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102" w:rsidRDefault="00252102" w:rsidP="002E6804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52102" w:rsidRDefault="00252102" w:rsidP="00252102">
      <w:pPr>
        <w:pStyle w:val="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Бизнес-субсидии-2017: подать документы стало проще</w:t>
      </w:r>
    </w:p>
    <w:p w:rsidR="00252102" w:rsidRDefault="00252102" w:rsidP="00252102">
      <w:pPr>
        <w:shd w:val="clear" w:color="auto" w:fill="FFFFFF"/>
        <w:rPr>
          <w:rFonts w:ascii="New York" w:hAnsi="New York"/>
          <w:color w:val="000000"/>
          <w:sz w:val="27"/>
          <w:szCs w:val="27"/>
        </w:rPr>
      </w:pPr>
      <w:r>
        <w:rPr>
          <w:rFonts w:ascii="New York" w:hAnsi="New York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714875" cy="2920603"/>
            <wp:effectExtent l="0" t="0" r="0" b="0"/>
            <wp:docPr id="1" name="Рисунок 1" descr="Бизнес-субсидии-2017: подать документы стало прощ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изнес-субсидии-2017: подать документы стало прощ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654" cy="293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102" w:rsidRDefault="00252102" w:rsidP="00252102">
      <w:pPr>
        <w:pStyle w:val="a5"/>
        <w:shd w:val="clear" w:color="auto" w:fill="FFFFFF"/>
        <w:spacing w:before="0" w:beforeAutospacing="0" w:after="225" w:afterAutospacing="0" w:line="300" w:lineRule="atLeast"/>
        <w:jc w:val="both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С 1 августа 2017 года представители малого и среднего бизнеса Московской области смогут подать заявки на предоставление субсидии через любой из 105 МФЦ региона.</w:t>
      </w:r>
    </w:p>
    <w:p w:rsidR="00252102" w:rsidRDefault="00252102" w:rsidP="00252102">
      <w:pPr>
        <w:pStyle w:val="a5"/>
        <w:shd w:val="clear" w:color="auto" w:fill="FFFFFF"/>
        <w:spacing w:before="0" w:beforeAutospacing="0" w:after="225" w:afterAutospacing="0" w:line="300" w:lineRule="atLeast"/>
        <w:jc w:val="both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Согласно новым правилам приема заявок предпринимателю достаточно будет подать заявление и документы в МФЦ, где сотрудники проверят комплектность документов и правильность их заполнения. Сформированная заявка будет передана на проверку в ГКУ МО «Московский областной центр поддержки предпринимательства», откуда после решения о допуске она отправится на конкурную комиссию при Министерстве инвестиций и инноваций Московской области, которая уже и будет принимать решение и предоставлении субсидии.</w:t>
      </w:r>
    </w:p>
    <w:p w:rsidR="00252102" w:rsidRDefault="00252102" w:rsidP="00252102">
      <w:pPr>
        <w:pStyle w:val="a5"/>
        <w:shd w:val="clear" w:color="auto" w:fill="FFFFFF"/>
        <w:spacing w:before="0" w:beforeAutospacing="0" w:after="225" w:afterAutospacing="0" w:line="300" w:lineRule="atLeast"/>
        <w:jc w:val="both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Адресная поддержка в текущем году будет оказываться по двум направлениям - компенсация 50% затрат на приобретение оборудования для производственных компаний и компенсация 85% целевых затрат социально ориентированным предприятиям. По первому направлению максимальная сумма составляет 10 млн рублей, по второму – 1,5 млн рублей. Прием документов в МФЦ на предоставление субсидии будет осуществляться в течение месяца, до 15 декабря текущего года адресная поддержка будет доведена до победителей конкурсного отбора.</w:t>
      </w:r>
    </w:p>
    <w:p w:rsidR="00252102" w:rsidRDefault="00252102" w:rsidP="00252102">
      <w:pPr>
        <w:pStyle w:val="a5"/>
        <w:shd w:val="clear" w:color="auto" w:fill="FFFFFF"/>
        <w:spacing w:before="0" w:beforeAutospacing="0" w:after="225" w:afterAutospacing="0" w:line="300" w:lineRule="atLeast"/>
        <w:jc w:val="both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«По поручению Губернатора Московской области Андрея Воробьева способ подачи документов на получение субсидии в текущем году переведен в МФЦ, что значительно упростит механизм для предпринимателей. В текущем году финансирование со стороны федерального бюджета не осуществляется, но региональная часть осталась на уровне предыдущего года и будет направлена на самые востребованные направления – модернизацию производства и социальный бизнес, при этом сохраняются меры имущественной поддержки, налоговые льготы», – прокомментировал заместитель председателя правительства Московской области – министр инвестиций и инноваций региона Денис Буцаев.</w:t>
      </w:r>
    </w:p>
    <w:p w:rsidR="00252102" w:rsidRDefault="00252102" w:rsidP="00252102">
      <w:pPr>
        <w:pStyle w:val="a5"/>
        <w:shd w:val="clear" w:color="auto" w:fill="FFFFFF"/>
        <w:spacing w:before="0" w:beforeAutospacing="0" w:after="225" w:afterAutospacing="0" w:line="300" w:lineRule="atLeast"/>
        <w:jc w:val="both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 xml:space="preserve">На данный момент уже было проведено обучающее мероприятие в формате ВКС с сотрудниками всех подмосковных МВЦ, очное обучение прошли сотрудники МФЦ городов </w:t>
      </w:r>
      <w:r>
        <w:rPr>
          <w:rFonts w:ascii="Georgia" w:hAnsi="Georgia"/>
          <w:color w:val="000000"/>
          <w:sz w:val="23"/>
          <w:szCs w:val="23"/>
        </w:rPr>
        <w:lastRenderedPageBreak/>
        <w:t>Химки, Дмитров, Мытищи, Серпухов, Подольск, Сергиев Посад и Королев. В ближайшие дни состоится повторное обучение сотрудников МФЦ в формате ВКС на основе анализа полученной обратной связи.</w:t>
      </w:r>
    </w:p>
    <w:p w:rsidR="00252102" w:rsidRDefault="00252102" w:rsidP="002E6804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52102" w:rsidSect="00E55BF7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01F2"/>
    <w:multiLevelType w:val="multilevel"/>
    <w:tmpl w:val="B60A4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91B3B"/>
    <w:multiLevelType w:val="multilevel"/>
    <w:tmpl w:val="B71E9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4244E6"/>
    <w:multiLevelType w:val="multilevel"/>
    <w:tmpl w:val="C2CC9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B51CB"/>
    <w:multiLevelType w:val="multilevel"/>
    <w:tmpl w:val="191A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621CDB"/>
    <w:multiLevelType w:val="hybridMultilevel"/>
    <w:tmpl w:val="933E46EE"/>
    <w:lvl w:ilvl="0" w:tplc="85101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8064A6"/>
    <w:multiLevelType w:val="multilevel"/>
    <w:tmpl w:val="02302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9D5D22"/>
    <w:multiLevelType w:val="multilevel"/>
    <w:tmpl w:val="4580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357499"/>
    <w:multiLevelType w:val="multilevel"/>
    <w:tmpl w:val="A410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C416EB"/>
    <w:multiLevelType w:val="multilevel"/>
    <w:tmpl w:val="F7E6ED9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68A256DB"/>
    <w:multiLevelType w:val="multilevel"/>
    <w:tmpl w:val="C4FA2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B46EE0"/>
    <w:multiLevelType w:val="hybridMultilevel"/>
    <w:tmpl w:val="B2DEA142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70EB2A34"/>
    <w:multiLevelType w:val="multilevel"/>
    <w:tmpl w:val="8ADA5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4C53D1"/>
    <w:multiLevelType w:val="multilevel"/>
    <w:tmpl w:val="78FE1720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758F2FBD"/>
    <w:multiLevelType w:val="multilevel"/>
    <w:tmpl w:val="4CCCA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331E4E"/>
    <w:multiLevelType w:val="multilevel"/>
    <w:tmpl w:val="7EA28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52572E"/>
    <w:multiLevelType w:val="multilevel"/>
    <w:tmpl w:val="A73E8B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5"/>
    <w:lvlOverride w:ilvl="0">
      <w:startOverride w:val="3"/>
    </w:lvlOverride>
  </w:num>
  <w:num w:numId="6">
    <w:abstractNumId w:val="5"/>
    <w:lvlOverride w:ilvl="0">
      <w:startOverride w:val="4"/>
    </w:lvlOverride>
  </w:num>
  <w:num w:numId="7">
    <w:abstractNumId w:val="11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1"/>
    <w:lvlOverride w:ilvl="0">
      <w:startOverride w:val="8"/>
    </w:lvlOverride>
  </w:num>
  <w:num w:numId="10">
    <w:abstractNumId w:val="14"/>
    <w:lvlOverride w:ilvl="0">
      <w:startOverride w:val="9"/>
    </w:lvlOverride>
  </w:num>
  <w:num w:numId="11">
    <w:abstractNumId w:val="14"/>
    <w:lvlOverride w:ilvl="0">
      <w:startOverride w:val="10"/>
    </w:lvlOverride>
  </w:num>
  <w:num w:numId="12">
    <w:abstractNumId w:val="7"/>
  </w:num>
  <w:num w:numId="13">
    <w:abstractNumId w:val="6"/>
    <w:lvlOverride w:ilvl="0">
      <w:startOverride w:val="3"/>
    </w:lvlOverride>
  </w:num>
  <w:num w:numId="14">
    <w:abstractNumId w:val="6"/>
    <w:lvlOverride w:ilvl="0">
      <w:startOverride w:val="4"/>
    </w:lvlOverride>
  </w:num>
  <w:num w:numId="15">
    <w:abstractNumId w:val="3"/>
    <w:lvlOverride w:ilvl="0">
      <w:startOverride w:val="4"/>
    </w:lvlOverride>
  </w:num>
  <w:num w:numId="16">
    <w:abstractNumId w:val="3"/>
    <w:lvlOverride w:ilvl="0">
      <w:startOverride w:val="5"/>
    </w:lvlOverride>
  </w:num>
  <w:num w:numId="17">
    <w:abstractNumId w:val="13"/>
    <w:lvlOverride w:ilvl="0">
      <w:startOverride w:val="8"/>
    </w:lvlOverride>
  </w:num>
  <w:num w:numId="18">
    <w:abstractNumId w:val="0"/>
    <w:lvlOverride w:ilvl="0">
      <w:startOverride w:val="9"/>
    </w:lvlOverride>
  </w:num>
  <w:num w:numId="19">
    <w:abstractNumId w:val="0"/>
    <w:lvlOverride w:ilvl="0">
      <w:startOverride w:val="10"/>
    </w:lvlOverride>
  </w:num>
  <w:num w:numId="20">
    <w:abstractNumId w:val="8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72"/>
    <w:rsid w:val="00051FCF"/>
    <w:rsid w:val="000635D5"/>
    <w:rsid w:val="000727C6"/>
    <w:rsid w:val="000B5BB7"/>
    <w:rsid w:val="000B5F61"/>
    <w:rsid w:val="000D2533"/>
    <w:rsid w:val="000D2736"/>
    <w:rsid w:val="000E7C3A"/>
    <w:rsid w:val="001B1D70"/>
    <w:rsid w:val="001B7953"/>
    <w:rsid w:val="001C1EF4"/>
    <w:rsid w:val="001E7B5B"/>
    <w:rsid w:val="002051E9"/>
    <w:rsid w:val="00214030"/>
    <w:rsid w:val="00224C0F"/>
    <w:rsid w:val="00250448"/>
    <w:rsid w:val="00252102"/>
    <w:rsid w:val="0026242B"/>
    <w:rsid w:val="002B683D"/>
    <w:rsid w:val="002E6804"/>
    <w:rsid w:val="00312C8C"/>
    <w:rsid w:val="00314BAD"/>
    <w:rsid w:val="0031526F"/>
    <w:rsid w:val="00335312"/>
    <w:rsid w:val="00363F02"/>
    <w:rsid w:val="003D17F4"/>
    <w:rsid w:val="003E5420"/>
    <w:rsid w:val="00427D0B"/>
    <w:rsid w:val="00450A6E"/>
    <w:rsid w:val="00472A7B"/>
    <w:rsid w:val="00494FF4"/>
    <w:rsid w:val="004A7847"/>
    <w:rsid w:val="004E3007"/>
    <w:rsid w:val="00546FE8"/>
    <w:rsid w:val="0056185C"/>
    <w:rsid w:val="00570652"/>
    <w:rsid w:val="00577150"/>
    <w:rsid w:val="005B0C62"/>
    <w:rsid w:val="00644EAC"/>
    <w:rsid w:val="0065798B"/>
    <w:rsid w:val="006625DD"/>
    <w:rsid w:val="006816C2"/>
    <w:rsid w:val="006A1C8A"/>
    <w:rsid w:val="006C2622"/>
    <w:rsid w:val="006C4769"/>
    <w:rsid w:val="006E3710"/>
    <w:rsid w:val="007271CB"/>
    <w:rsid w:val="00745F00"/>
    <w:rsid w:val="00754E6D"/>
    <w:rsid w:val="007723FE"/>
    <w:rsid w:val="007C19DE"/>
    <w:rsid w:val="00807792"/>
    <w:rsid w:val="008131FF"/>
    <w:rsid w:val="0082036A"/>
    <w:rsid w:val="008228E7"/>
    <w:rsid w:val="00826F18"/>
    <w:rsid w:val="00834B8B"/>
    <w:rsid w:val="00840F03"/>
    <w:rsid w:val="00841F1B"/>
    <w:rsid w:val="008551FC"/>
    <w:rsid w:val="008E0CA4"/>
    <w:rsid w:val="00940D7D"/>
    <w:rsid w:val="00991F17"/>
    <w:rsid w:val="009A3E09"/>
    <w:rsid w:val="00A0667A"/>
    <w:rsid w:val="00A321E4"/>
    <w:rsid w:val="00AF6A59"/>
    <w:rsid w:val="00B40D95"/>
    <w:rsid w:val="00C128B0"/>
    <w:rsid w:val="00C67E43"/>
    <w:rsid w:val="00CB297F"/>
    <w:rsid w:val="00CE47FB"/>
    <w:rsid w:val="00CF393D"/>
    <w:rsid w:val="00D16560"/>
    <w:rsid w:val="00D459B4"/>
    <w:rsid w:val="00D74119"/>
    <w:rsid w:val="00DA046F"/>
    <w:rsid w:val="00DA21C3"/>
    <w:rsid w:val="00DD5BD3"/>
    <w:rsid w:val="00E0063C"/>
    <w:rsid w:val="00E55BF7"/>
    <w:rsid w:val="00EE7072"/>
    <w:rsid w:val="00F25F49"/>
    <w:rsid w:val="00F41FAF"/>
    <w:rsid w:val="00F5478D"/>
    <w:rsid w:val="00F55DDF"/>
    <w:rsid w:val="00F7228A"/>
    <w:rsid w:val="00F73B82"/>
    <w:rsid w:val="00FD33B3"/>
    <w:rsid w:val="00FE0300"/>
    <w:rsid w:val="00FE38EB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493C"/>
  <w15:docId w15:val="{C8F74F81-4D57-4A98-B4C2-70FC88BA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97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24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165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6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2622"/>
    <w:pPr>
      <w:spacing w:after="0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5">
    <w:name w:val="Normal (Web)"/>
    <w:basedOn w:val="a"/>
    <w:uiPriority w:val="99"/>
    <w:unhideWhenUsed/>
    <w:rsid w:val="003D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17F4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17F4"/>
    <w:rPr>
      <w:rFonts w:ascii="Segoe UI" w:eastAsia="Calibri" w:hAnsi="Segoe UI" w:cs="Times New Roman"/>
      <w:sz w:val="18"/>
      <w:szCs w:val="18"/>
    </w:rPr>
  </w:style>
  <w:style w:type="character" w:styleId="a8">
    <w:name w:val="Strong"/>
    <w:basedOn w:val="a0"/>
    <w:uiPriority w:val="22"/>
    <w:qFormat/>
    <w:rsid w:val="001E7B5B"/>
    <w:rPr>
      <w:b/>
      <w:bCs/>
    </w:rPr>
  </w:style>
  <w:style w:type="character" w:customStyle="1" w:styleId="apple-converted-space">
    <w:name w:val="apple-converted-space"/>
    <w:basedOn w:val="a0"/>
    <w:rsid w:val="001E7B5B"/>
  </w:style>
  <w:style w:type="character" w:customStyle="1" w:styleId="30">
    <w:name w:val="Заголовок 3 Знак"/>
    <w:basedOn w:val="a0"/>
    <w:link w:val="3"/>
    <w:uiPriority w:val="9"/>
    <w:rsid w:val="00D165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9">
    <w:name w:val="Table Grid"/>
    <w:basedOn w:val="a1"/>
    <w:uiPriority w:val="59"/>
    <w:rsid w:val="00662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F24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dd">
    <w:name w:val="dd"/>
    <w:basedOn w:val="a0"/>
    <w:rsid w:val="002E6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051">
          <w:marLeft w:val="0"/>
          <w:marRight w:val="15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329">
          <w:marLeft w:val="0"/>
          <w:marRight w:val="15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oser2</dc:creator>
  <cp:keywords/>
  <dc:description/>
  <cp:lastModifiedBy>Юлия Анатольевна Самохина</cp:lastModifiedBy>
  <cp:revision>2</cp:revision>
  <cp:lastPrinted>2017-06-06T12:38:00Z</cp:lastPrinted>
  <dcterms:created xsi:type="dcterms:W3CDTF">2017-08-11T10:52:00Z</dcterms:created>
  <dcterms:modified xsi:type="dcterms:W3CDTF">2017-08-11T10:52:00Z</dcterms:modified>
</cp:coreProperties>
</file>