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DD" w:rsidRDefault="002A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91ADD" w:rsidRDefault="002A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компетенций, площадок проведения Чемпионата, ответственных лиц за площадки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Московской области </w:t>
      </w:r>
    </w:p>
    <w:p w:rsidR="00606F1D" w:rsidRDefault="00606F1D" w:rsidP="00606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04 - 08.12.2017</w:t>
      </w:r>
    </w:p>
    <w:p w:rsidR="00606F1D" w:rsidRDefault="00606F1D" w:rsidP="00606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3821" w:type="dxa"/>
        <w:tblInd w:w="89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780"/>
        <w:gridCol w:w="2552"/>
        <w:gridCol w:w="8"/>
        <w:gridCol w:w="89"/>
        <w:gridCol w:w="44"/>
        <w:gridCol w:w="4111"/>
        <w:gridCol w:w="3827"/>
        <w:gridCol w:w="2410"/>
      </w:tblGrid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образовательной организации – площадки проведения/</w:t>
            </w:r>
          </w:p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за площадку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Компетенция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Место проведения соревнований по компетенциям</w:t>
            </w:r>
          </w:p>
        </w:tc>
        <w:tc>
          <w:tcPr>
            <w:tcW w:w="241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Количество компетенций на площадке</w:t>
            </w:r>
          </w:p>
        </w:tc>
      </w:tr>
      <w:tr w:rsidR="00203298" w:rsidTr="00531E45">
        <w:tc>
          <w:tcPr>
            <w:tcW w:w="13821" w:type="dxa"/>
            <w:gridSpan w:val="8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ГБПОУ МО «Колледж «Подмосковье»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РЦК в области «Искусство, дизайн и сфера услуг»  / А.В. Юдина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Ложки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</w:pPr>
            <w:r>
              <w:rPr>
                <w:rFonts w:ascii="Times New Roman" w:hAnsi="Times New Roman"/>
                <w:sz w:val="28"/>
                <w:szCs w:val="28"/>
              </w:rPr>
              <w:t>11, в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 компетенций для юниоров</w:t>
            </w:r>
          </w:p>
        </w:tc>
      </w:tr>
      <w:tr w:rsidR="00203298" w:rsidTr="00203298">
        <w:trPr>
          <w:trHeight w:val="381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Хлебопечение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151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 осетинских пирогов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3819_2923505553"/>
            <w:bookmarkEnd w:id="1"/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363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интерьера 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Парикмахерское искусство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Кондитерское дело (юниоры)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Поварское дело (юниоры)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4Ю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Хлебопечение (юниоры)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644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5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Выпечка осетинских пирогов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B278BF">
        <w:tc>
          <w:tcPr>
            <w:tcW w:w="13821" w:type="dxa"/>
            <w:gridSpan w:val="8"/>
            <w:shd w:val="clear" w:color="auto" w:fill="auto"/>
            <w:tcMar>
              <w:left w:w="18" w:type="dxa"/>
            </w:tcMar>
          </w:tcPr>
          <w:p w:rsidR="00203298" w:rsidRDefault="00203298" w:rsidP="002A192F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2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«Московский областной медицинский колледж №1»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F7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осква, </w:t>
            </w:r>
            <w:r w:rsidR="00203298">
              <w:rPr>
                <w:rFonts w:ascii="Times New Roman" w:hAnsi="Times New Roman"/>
                <w:sz w:val="28"/>
                <w:szCs w:val="28"/>
              </w:rPr>
              <w:t>ул. Щепкина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3298">
              <w:rPr>
                <w:rFonts w:ascii="Times New Roman" w:hAnsi="Times New Roman"/>
                <w:sz w:val="28"/>
                <w:szCs w:val="28"/>
              </w:rPr>
              <w:t xml:space="preserve"> д.61/2, </w:t>
            </w:r>
            <w:proofErr w:type="spellStart"/>
            <w:r w:rsidR="00203298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r w:rsidR="0020329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3298" w:rsidTr="004007F6">
        <w:tc>
          <w:tcPr>
            <w:tcW w:w="13821" w:type="dxa"/>
            <w:gridSpan w:val="8"/>
            <w:shd w:val="clear" w:color="auto" w:fill="auto"/>
            <w:tcMar>
              <w:left w:w="18" w:type="dxa"/>
            </w:tcMar>
          </w:tcPr>
          <w:p w:rsidR="00203298" w:rsidRDefault="00203298" w:rsidP="002A192F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Площадка 3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МО «Подмосковный колледж «Энергия»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Нерсесян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работы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Ногинский спасательный центр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 в т.ч. 5 компетенций для юниоров</w:t>
            </w:r>
          </w:p>
        </w:tc>
      </w:tr>
      <w:tr w:rsidR="00203298" w:rsidTr="00203298">
        <w:trPr>
          <w:trHeight w:val="611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Реутов, Юбилейный пр-т, 58</w:t>
            </w: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701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дизайн CAD (САПР)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702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Инженерия космических систем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55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617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6Ю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Инженерия космических систем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7Ю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8Ю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Фрезерные работы на станках с ЧПУ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9Ю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Токарные работы на станках с ЧПУ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683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10Ю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дизайн CAD (САПР) (юниоры)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A4A8C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4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Щелковский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РЦК в области «Обслуживание транспорта и логистика» /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Нерсесян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Геномная инженерия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Щелковский район,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Долгое-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Ледово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  в т.ч. 6 компетенций для юниоров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кабельные сети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654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Реверсивный инжиниринг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5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Ветеринария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2696_2806570525"/>
            <w:bookmarkEnd w:id="2"/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00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кабельных линий электропередачи (Новая)</w:t>
            </w: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кабельные сети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Флористика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Реверсивный инжиниринг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15Ю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Ветеринария (юниоры)</w:t>
            </w: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2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16Ю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Ландшафтный дизайн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1409CD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Площадка 5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 «Автомобильно-дорожный колледж»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Желдаков</w:t>
            </w:r>
            <w:proofErr w:type="spellEnd"/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Автопокраска</w:t>
            </w:r>
            <w:proofErr w:type="spellEnd"/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Бронницы, ул. Л. Толстого, д. 11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в т.ч. 1 компетенция для юниоров</w:t>
            </w:r>
          </w:p>
        </w:tc>
      </w:tr>
      <w:tr w:rsidR="00203298" w:rsidTr="00203298">
        <w:trPr>
          <w:trHeight w:val="654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Кузовной ремонт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Кузовной ремонт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977D5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6</w:t>
            </w:r>
          </w:p>
        </w:tc>
      </w:tr>
      <w:tr w:rsidR="00203298" w:rsidTr="00203298">
        <w:trPr>
          <w:trHeight w:val="261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«Раменский дорожно-строительный техникум» 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А.С.Мшецян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автогрейдером 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аболотье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03298" w:rsidTr="00203298">
        <w:trPr>
          <w:trHeight w:val="26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экскаватором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6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фронтальным погрузчиком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6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бульдозером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6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грузовой техники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6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Экспедирование грузов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6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пассажирским транспортом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17243D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7</w:t>
            </w:r>
          </w:p>
        </w:tc>
      </w:tr>
      <w:tr w:rsidR="00203298" w:rsidTr="00203298">
        <w:trPr>
          <w:trHeight w:val="261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«Ногинский колледж»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Кузина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Предпринимательство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огинск, ул.Климова, д.51а  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</w:pPr>
            <w:r>
              <w:rPr>
                <w:rFonts w:ascii="Times New Roman" w:hAnsi="Times New Roman"/>
                <w:sz w:val="28"/>
                <w:szCs w:val="28"/>
              </w:rPr>
              <w:t>6, в т.ч. 2 компетенции для юниоров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Ресторанный сервис </w:t>
            </w: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330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Промышленный дизайн</w:t>
            </w: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330"/>
        </w:trPr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организационному и документационному обеспечению управления организации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18Ю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Предпринимательство (юниоры)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33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19Ю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Промышленный дизайн (юниоры)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7F00EC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8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«Раменский колледж»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РЦК в области «Промышленные и инженерные технологии (Машиностроение, управление сложными техническими системами, обработка материалов)» /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робототехника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д.  27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</w:pPr>
            <w:r>
              <w:rPr>
                <w:rFonts w:ascii="Times New Roman" w:hAnsi="Times New Roman"/>
                <w:sz w:val="28"/>
                <w:szCs w:val="28"/>
              </w:rPr>
              <w:t>6, в т.ч. 2 компетенции для юниоров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робототехника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75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433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20Ю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21Ю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057902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9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«Красногорский колледж»    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 в области «Информационные и коммуникационные технологии»/ В.М. Демин</w:t>
            </w:r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Сетевое и системное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администрирование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Красногорск,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д.7а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6, в т.ч. 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компетенции для юниоров</w:t>
            </w:r>
          </w:p>
        </w:tc>
      </w:tr>
      <w:tr w:rsidR="00203298" w:rsidTr="00203298">
        <w:trPr>
          <w:trHeight w:val="757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Веб-дизайн и разработка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решения для бизнеса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322"/>
        </w:trPr>
        <w:tc>
          <w:tcPr>
            <w:tcW w:w="78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IT-решения для бизнеса на платформе 1С: Предприятие 8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269"/>
        </w:trPr>
        <w:tc>
          <w:tcPr>
            <w:tcW w:w="78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</w:pPr>
          </w:p>
        </w:tc>
        <w:tc>
          <w:tcPr>
            <w:tcW w:w="2560" w:type="dxa"/>
            <w:gridSpan w:val="2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22Ю</w:t>
            </w: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 (юниоры)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23Ю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Веб-дизайн и  разработка (юниоры)</w:t>
            </w:r>
          </w:p>
          <w:p w:rsidR="00203298" w:rsidRDefault="00203298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E96E2F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10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СПО МО «Профессиональный колледж «Московия» /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Нерубенко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(презентационная)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Домодедово, ул. Текстильщиков, д. 41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в т.ч. 1 компетенция для юниоров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технологии в прессе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дом 5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ГБПОУ города Москвы «Московский издательско-полиграфический колледж имени Ивана Федорова») </w:t>
            </w: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573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на воздушном транспорте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Домодедово, ул. Текстильщиков, д. 41</w:t>
            </w: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rPr>
          <w:trHeight w:val="625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на воздушном транспорте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6C3E03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11</w:t>
            </w:r>
          </w:p>
        </w:tc>
      </w:tr>
      <w:tr w:rsidR="00203298" w:rsidTr="00203298">
        <w:trPr>
          <w:trHeight w:val="662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ВО МО «Университет «Дубна»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РЦК в области «Промышленные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инженерные технологии (специализация «Автоматизация, радиотехника и электроника») / Д.В. Фурсаев</w:t>
            </w: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Дубна, Университетская улица, 19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 в т.ч. 2 компетенции для юниоров </w:t>
            </w:r>
          </w:p>
        </w:tc>
      </w:tr>
      <w:tr w:rsidR="00203298" w:rsidTr="00203298">
        <w:trPr>
          <w:trHeight w:val="635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сельскохозяйственных машин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Дубна-3,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верская, д.12а</w:t>
            </w: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lastRenderedPageBreak/>
              <w:t>25Ю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lastRenderedPageBreak/>
              <w:t>26Ю</w:t>
            </w:r>
          </w:p>
        </w:tc>
        <w:tc>
          <w:tcPr>
            <w:tcW w:w="2552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Лабораторный химический анализ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1092C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12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49" w:type="dxa"/>
            <w:gridSpan w:val="3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«Геологоразведочный техникум»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Шунейкина</w:t>
            </w:r>
            <w:proofErr w:type="spellEnd"/>
          </w:p>
        </w:tc>
        <w:tc>
          <w:tcPr>
            <w:tcW w:w="4155" w:type="dxa"/>
            <w:gridSpan w:val="2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Геодезия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Решетниково,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3298" w:rsidTr="00310338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13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49" w:type="dxa"/>
            <w:gridSpan w:val="3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ВО МО «Государственный гуманитарно-технологический университет»/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Н.Г. Юсупова</w:t>
            </w:r>
          </w:p>
        </w:tc>
        <w:tc>
          <w:tcPr>
            <w:tcW w:w="4155" w:type="dxa"/>
            <w:gridSpan w:val="2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 д. 22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 в т.ч. 2 компетенции для юниоров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49" w:type="dxa"/>
            <w:gridSpan w:val="3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49" w:type="dxa"/>
            <w:gridSpan w:val="3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Видеопроизводство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49" w:type="dxa"/>
            <w:gridSpan w:val="3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медицинский анализ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27Ю</w:t>
            </w:r>
          </w:p>
        </w:tc>
        <w:tc>
          <w:tcPr>
            <w:tcW w:w="2649" w:type="dxa"/>
            <w:gridSpan w:val="3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воспитание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28Ю</w:t>
            </w:r>
          </w:p>
        </w:tc>
        <w:tc>
          <w:tcPr>
            <w:tcW w:w="2649" w:type="dxa"/>
            <w:gridSpan w:val="3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младших классах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9E7857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14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«Сергиево-Посадский колледж»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3" w:name="__DdeLink__2714_1350534577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Носырева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плиткой 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Сергиев Посад, ул. 40 лет Октября, д.5а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Столярное дело 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Плотницкое дело 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Сухое строительство и штукатурные работы 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Малярные и декоративные работы 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105E6E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15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«Межрегиональный центр компетенций – Техникум имени С.П. Королёва»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Камнетёсное дело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Королёв,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Текстильщики,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Молодёжная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д.7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AA57F6">
            <w:pPr>
              <w:spacing w:after="0" w:line="240" w:lineRule="auto"/>
              <w:ind w:left="146" w:hanging="23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3298" w:rsidTr="00AA57F6">
        <w:trPr>
          <w:trHeight w:val="339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Холодильная техника и системы кондиционирования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Сантехника и отопление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Сварочные технологии 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AA57F6">
        <w:trPr>
          <w:trHeight w:val="435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листового металла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_DdeLink__2538_714257682"/>
            <w:bookmarkEnd w:id="4"/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F6" w:rsidTr="00AA57F6">
        <w:trPr>
          <w:trHeight w:val="587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AA57F6" w:rsidRDefault="00A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AA57F6" w:rsidRDefault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AA57F6" w:rsidRDefault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и эксплуатация газового оборудования (новая)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A57F6" w:rsidRDefault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AA57F6" w:rsidRDefault="00AA57F6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9209BE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16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A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«Луховицкий авиационный техникум»  /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Комплекс №1 АО «РСК «МиГ»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/О.В. Ларионова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сборка изделий авиационной техники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Луховицкий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3298" w:rsidTr="002A39E6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 w:rsidP="002A192F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17</w:t>
            </w:r>
          </w:p>
        </w:tc>
      </w:tr>
      <w:tr w:rsidR="00203298" w:rsidTr="00AA57F6">
        <w:trPr>
          <w:trHeight w:val="272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AA57F6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МО «Павлово-Посадский техникум» </w:t>
            </w:r>
          </w:p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/Е.И. Волкова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Павловский-Посад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Кузьмина, д. 3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 в т.ч. 2 компетенции для юниоров</w:t>
            </w:r>
          </w:p>
        </w:tc>
      </w:tr>
      <w:tr w:rsidR="00203298" w:rsidTr="00203298">
        <w:trPr>
          <w:trHeight w:val="273"/>
        </w:trPr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57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автоматика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57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автоматика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57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механика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29Ю</w:t>
            </w:r>
          </w:p>
        </w:tc>
        <w:tc>
          <w:tcPr>
            <w:tcW w:w="2693" w:type="dxa"/>
            <w:gridSpan w:val="4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(юниоры)</w:t>
            </w: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30Ю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автоматика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026341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18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5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Колледж педагогики и искусства </w:t>
            </w:r>
            <w:hyperlink r:id="rId9">
              <w:r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Филиал ГОУ ВО МО «Государственный социально-гуманитарный университет» в г. Егорьевске</w:t>
              </w:r>
            </w:hyperlink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/А.Б. Мазуров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музыки в школе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BD5F8A">
            <w:pPr>
              <w:spacing w:after="0" w:line="240" w:lineRule="auto"/>
            </w:pPr>
            <w:hyperlink>
              <w:r w:rsidR="00203298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Егорьевский р-н, г. Егорьевск, ул. </w:t>
              </w:r>
              <w:proofErr w:type="spellStart"/>
              <w:proofErr w:type="gramStart"/>
              <w:r w:rsidR="00203298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Советская</w:t>
              </w:r>
              <w:proofErr w:type="spellEnd"/>
              <w:proofErr w:type="gramEnd"/>
              <w:r w:rsidR="00203298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, 193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3298" w:rsidTr="005F0707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19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57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4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ГОУ ВО МО «Государственный социально-гуманитарный университет» в г. Зарайске</w:t>
            </w:r>
          </w:p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Зарайский педагогический колледж</w:t>
            </w:r>
          </w:p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/А.Б. Мазуров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Зарайск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20.</w:t>
            </w:r>
          </w:p>
        </w:tc>
        <w:tc>
          <w:tcPr>
            <w:tcW w:w="2410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3298" w:rsidTr="008F3E70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20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57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МО «Люберецкий техникум имени Героя Советского Союза, лётчика-космонавта Ю.А. Гагарина» 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Клубничкина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беспилотными летательными аппаратами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Люберцы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114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в т.ч. 1 компетенция для юниоров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A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авиационной техники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31Ю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беспилотными летательными аппаратами (юниоры)</w:t>
            </w:r>
          </w:p>
          <w:p w:rsidR="00AA57F6" w:rsidRDefault="00AA57F6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98" w:rsidTr="00767461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Площадка 21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A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МО «Губернский колледж» /А.И.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моды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Серпухов, ул. Горького, д.32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в т.ч. 1 компетенция для юниоров</w:t>
            </w:r>
          </w:p>
        </w:tc>
      </w:tr>
      <w:tr w:rsidR="00203298" w:rsidTr="00AA57F6">
        <w:trPr>
          <w:trHeight w:val="713"/>
        </w:trPr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r>
              <w:rPr>
                <w:rFonts w:ascii="Times New Roman" w:hAnsi="Times New Roman"/>
                <w:sz w:val="28"/>
                <w:szCs w:val="28"/>
              </w:rPr>
              <w:t>32Ю</w:t>
            </w:r>
          </w:p>
        </w:tc>
        <w:tc>
          <w:tcPr>
            <w:tcW w:w="2693" w:type="dxa"/>
            <w:gridSpan w:val="4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pStyle w:val="ConsPlusNormal"/>
              <w:ind w:firstLine="0"/>
              <w:outlineLvl w:val="0"/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моды (юниоры)</w:t>
            </w:r>
          </w:p>
        </w:tc>
        <w:tc>
          <w:tcPr>
            <w:tcW w:w="38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</w:pPr>
          </w:p>
        </w:tc>
        <w:tc>
          <w:tcPr>
            <w:tcW w:w="2410" w:type="dxa"/>
            <w:vMerge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</w:pPr>
          </w:p>
        </w:tc>
      </w:tr>
      <w:tr w:rsidR="00203298" w:rsidTr="005E5381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22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AA57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МО «Орехово-Зуевский техникум»</w:t>
            </w:r>
          </w:p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/А.А.Лобанов</w:t>
            </w:r>
          </w:p>
          <w:p w:rsidR="00203298" w:rsidRDefault="002032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Кровельные работы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Орехово-Зуевский р-н, г. Ликино-Дулёво,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 д. 2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03298" w:rsidTr="00203298"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AA57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Каркасное домостроение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презентационная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AA57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Кровельные работы по металлу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40" w:lineRule="auto"/>
              <w:ind w:left="146" w:hanging="2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298" w:rsidTr="00E25141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98" w:rsidRDefault="002032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2</w:t>
            </w:r>
            <w:r w:rsidR="002503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03298" w:rsidTr="00203298">
        <w:tc>
          <w:tcPr>
            <w:tcW w:w="780" w:type="dxa"/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A57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колледж»</w:t>
            </w:r>
          </w:p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/Т.В.Фёдорова </w:t>
            </w:r>
          </w:p>
        </w:tc>
        <w:tc>
          <w:tcPr>
            <w:tcW w:w="4111" w:type="dxa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;serif" w:hAnsi="Times New Roman;serif" w:cs="Times New Roman"/>
                <w:color w:val="000000"/>
                <w:sz w:val="28"/>
                <w:szCs w:val="28"/>
              </w:rPr>
              <w:t xml:space="preserve">г. Серпухов, ул. </w:t>
            </w:r>
            <w:proofErr w:type="gramStart"/>
            <w:r>
              <w:rPr>
                <w:rFonts w:ascii="Times New Roman;serif" w:hAnsi="Times New Roman;serif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;serif" w:hAnsi="Times New Roman;serif" w:cs="Times New Roman"/>
                <w:color w:val="000000"/>
                <w:sz w:val="28"/>
                <w:szCs w:val="28"/>
              </w:rPr>
              <w:t>, д. 154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 в т.ч. 1 компетенция для юниоров</w:t>
            </w: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A57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Администрирование отеля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ind w:left="146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A57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жизненным циклом/ Управление программой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(презентационная)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__DdeLink__2446_1327319076"/>
            <w:bookmarkEnd w:id="5"/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ind w:left="146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 w:rsidP="00AA57F6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A57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Офисные решения для бизнеса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ind w:left="146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/>
                <w:sz w:val="26"/>
                <w:szCs w:val="26"/>
              </w:rPr>
              <w:t>33Ю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>
            <w:pPr>
              <w:spacing w:after="0" w:line="228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Администрирование отеля (юниоры)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03298" w:rsidRDefault="00203298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203298" w:rsidRDefault="00203298">
            <w:pPr>
              <w:spacing w:after="0" w:line="228" w:lineRule="auto"/>
              <w:ind w:left="146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03E3" w:rsidTr="0007703A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3" w:rsidRDefault="002503E3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24</w:t>
            </w: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57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ГБОУ ВО МО «Технологический университет»/ Т.Е.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композитов</w:t>
            </w:r>
          </w:p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Королёв, ул. Гагарина, 42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ind w:hanging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 в т.ч. 1 компетенция для юниоров</w:t>
            </w: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AA57F6" w:rsidP="00A1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  <w:r>
              <w:rPr>
                <w:rFonts w:ascii="Times New Roman" w:hAnsi="Times New Roman" w:cs="Times New Roman"/>
                <w:color w:val="CE181E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ind w:left="146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34Ю</w:t>
            </w: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 дизайн (юниоры)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ind w:left="146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03E3" w:rsidTr="001A070D">
        <w:tc>
          <w:tcPr>
            <w:tcW w:w="13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3" w:rsidRDefault="002503E3" w:rsidP="00A13E98">
            <w:pPr>
              <w:spacing w:after="0" w:line="240" w:lineRule="auto"/>
              <w:ind w:left="146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25</w:t>
            </w:r>
          </w:p>
        </w:tc>
      </w:tr>
      <w:tr w:rsidR="00203298" w:rsidTr="00203298"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AA57F6" w:rsidP="00A1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ГБПОУ МО «Воскресенский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Укладка напольных покрытий (новая)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Воскресенск, ул. Коммуны,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203298" w:rsidRDefault="00203298" w:rsidP="00A13E98">
            <w:pPr>
              <w:spacing w:after="0" w:line="240" w:lineRule="auto"/>
              <w:ind w:left="146" w:hanging="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91ADD" w:rsidRDefault="00191ADD"/>
    <w:sectPr w:rsidR="00191ADD" w:rsidSect="00191ADD">
      <w:headerReference w:type="default" r:id="rId10"/>
      <w:pgSz w:w="15840" w:h="12240" w:orient="landscape"/>
      <w:pgMar w:top="613" w:right="851" w:bottom="851" w:left="85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8A" w:rsidRDefault="00BD5F8A" w:rsidP="00191ADD">
      <w:pPr>
        <w:spacing w:after="0" w:line="240" w:lineRule="auto"/>
      </w:pPr>
      <w:r>
        <w:separator/>
      </w:r>
    </w:p>
  </w:endnote>
  <w:endnote w:type="continuationSeparator" w:id="0">
    <w:p w:rsidR="00BD5F8A" w:rsidRDefault="00BD5F8A" w:rsidP="0019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8A" w:rsidRDefault="00BD5F8A" w:rsidP="00191ADD">
      <w:pPr>
        <w:spacing w:after="0" w:line="240" w:lineRule="auto"/>
      </w:pPr>
      <w:r>
        <w:separator/>
      </w:r>
    </w:p>
  </w:footnote>
  <w:footnote w:type="continuationSeparator" w:id="0">
    <w:p w:rsidR="00BD5F8A" w:rsidRDefault="00BD5F8A" w:rsidP="0019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4098"/>
    </w:sdtPr>
    <w:sdtEndPr>
      <w:rPr>
        <w:rFonts w:ascii="Times New Roman" w:hAnsi="Times New Roman" w:cs="Times New Roman"/>
        <w:sz w:val="24"/>
        <w:szCs w:val="24"/>
      </w:rPr>
    </w:sdtEndPr>
    <w:sdtContent>
      <w:p w:rsidR="002A192F" w:rsidRDefault="002A192F">
        <w:pPr>
          <w:pStyle w:val="a4"/>
          <w:jc w:val="center"/>
        </w:pPr>
      </w:p>
      <w:p w:rsidR="002A192F" w:rsidRDefault="005D563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19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2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C"/>
    <w:rsid w:val="000206F1"/>
    <w:rsid w:val="00063C56"/>
    <w:rsid w:val="000D14AA"/>
    <w:rsid w:val="000D23F1"/>
    <w:rsid w:val="00182BF4"/>
    <w:rsid w:val="00191ADD"/>
    <w:rsid w:val="001A5F53"/>
    <w:rsid w:val="00203298"/>
    <w:rsid w:val="002503E3"/>
    <w:rsid w:val="0028547D"/>
    <w:rsid w:val="002A192F"/>
    <w:rsid w:val="002A2640"/>
    <w:rsid w:val="002A3A04"/>
    <w:rsid w:val="002B21E2"/>
    <w:rsid w:val="002D271C"/>
    <w:rsid w:val="002F744F"/>
    <w:rsid w:val="003167EA"/>
    <w:rsid w:val="0031703C"/>
    <w:rsid w:val="00325F5D"/>
    <w:rsid w:val="003627D2"/>
    <w:rsid w:val="003C6CA2"/>
    <w:rsid w:val="0044201D"/>
    <w:rsid w:val="004610AC"/>
    <w:rsid w:val="0049341B"/>
    <w:rsid w:val="00525C30"/>
    <w:rsid w:val="00535711"/>
    <w:rsid w:val="00567C79"/>
    <w:rsid w:val="005C22AF"/>
    <w:rsid w:val="005D5632"/>
    <w:rsid w:val="005E5DB7"/>
    <w:rsid w:val="005F08CE"/>
    <w:rsid w:val="005F249A"/>
    <w:rsid w:val="005F7DED"/>
    <w:rsid w:val="00606F1D"/>
    <w:rsid w:val="006124C5"/>
    <w:rsid w:val="00665741"/>
    <w:rsid w:val="00701502"/>
    <w:rsid w:val="00717F95"/>
    <w:rsid w:val="00793166"/>
    <w:rsid w:val="00816B6C"/>
    <w:rsid w:val="008C0167"/>
    <w:rsid w:val="008D209B"/>
    <w:rsid w:val="00955329"/>
    <w:rsid w:val="009831DA"/>
    <w:rsid w:val="009973E4"/>
    <w:rsid w:val="009C2224"/>
    <w:rsid w:val="009D0B58"/>
    <w:rsid w:val="00A13E98"/>
    <w:rsid w:val="00A528DE"/>
    <w:rsid w:val="00AA57F6"/>
    <w:rsid w:val="00AE76C3"/>
    <w:rsid w:val="00B02EE8"/>
    <w:rsid w:val="00BB0B6B"/>
    <w:rsid w:val="00BD5F8A"/>
    <w:rsid w:val="00BE46E1"/>
    <w:rsid w:val="00C157EF"/>
    <w:rsid w:val="00CA3DC0"/>
    <w:rsid w:val="00CA4F3B"/>
    <w:rsid w:val="00CA5300"/>
    <w:rsid w:val="00CC3295"/>
    <w:rsid w:val="00CC582A"/>
    <w:rsid w:val="00D325F0"/>
    <w:rsid w:val="00D83084"/>
    <w:rsid w:val="00DA18DE"/>
    <w:rsid w:val="00DA2080"/>
    <w:rsid w:val="00DE61D3"/>
    <w:rsid w:val="00E54876"/>
    <w:rsid w:val="00E559E4"/>
    <w:rsid w:val="00EC0A6B"/>
    <w:rsid w:val="00ED0DC6"/>
    <w:rsid w:val="00F8264B"/>
    <w:rsid w:val="00FD0D4C"/>
    <w:rsid w:val="176568C5"/>
    <w:rsid w:val="1C542CD8"/>
    <w:rsid w:val="4DE82463"/>
    <w:rsid w:val="549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2F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1A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rsid w:val="00191ADD"/>
  </w:style>
  <w:style w:type="paragraph" w:styleId="a4">
    <w:name w:val="header"/>
    <w:basedOn w:val="a"/>
    <w:link w:val="a5"/>
    <w:uiPriority w:val="99"/>
    <w:unhideWhenUsed/>
    <w:qFormat/>
    <w:rsid w:val="00191AD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rsid w:val="00191ADD"/>
    <w:pPr>
      <w:spacing w:after="140" w:line="288" w:lineRule="auto"/>
    </w:pPr>
  </w:style>
  <w:style w:type="paragraph" w:styleId="a7">
    <w:name w:val="index heading"/>
    <w:basedOn w:val="a"/>
    <w:next w:val="1"/>
    <w:qFormat/>
    <w:rsid w:val="00191ADD"/>
    <w:pPr>
      <w:suppressLineNumbers/>
    </w:pPr>
    <w:rPr>
      <w:rFonts w:cs="Arial"/>
    </w:rPr>
  </w:style>
  <w:style w:type="paragraph" w:styleId="a8">
    <w:name w:val="footer"/>
    <w:basedOn w:val="a"/>
    <w:link w:val="a9"/>
    <w:uiPriority w:val="99"/>
    <w:unhideWhenUsed/>
    <w:qFormat/>
    <w:rsid w:val="00191AD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sid w:val="00191ADD"/>
    <w:rPr>
      <w:rFonts w:cs="Arial"/>
    </w:rPr>
  </w:style>
  <w:style w:type="paragraph" w:styleId="ab">
    <w:name w:val="Normal (Web)"/>
    <w:basedOn w:val="a"/>
    <w:qFormat/>
    <w:rsid w:val="00191AD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qFormat/>
    <w:rsid w:val="0019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191ADD"/>
  </w:style>
  <w:style w:type="character" w:customStyle="1" w:styleId="WW8Num1z1">
    <w:name w:val="WW8Num1z1"/>
    <w:qFormat/>
    <w:rsid w:val="00191ADD"/>
  </w:style>
  <w:style w:type="character" w:customStyle="1" w:styleId="WW8Num1z2">
    <w:name w:val="WW8Num1z2"/>
    <w:qFormat/>
    <w:rsid w:val="00191ADD"/>
  </w:style>
  <w:style w:type="character" w:customStyle="1" w:styleId="WW8Num1z3">
    <w:name w:val="WW8Num1z3"/>
    <w:qFormat/>
    <w:rsid w:val="00191ADD"/>
  </w:style>
  <w:style w:type="character" w:customStyle="1" w:styleId="WW8Num1z4">
    <w:name w:val="WW8Num1z4"/>
    <w:qFormat/>
    <w:rsid w:val="00191ADD"/>
  </w:style>
  <w:style w:type="character" w:customStyle="1" w:styleId="WW8Num1z5">
    <w:name w:val="WW8Num1z5"/>
    <w:qFormat/>
    <w:rsid w:val="00191ADD"/>
  </w:style>
  <w:style w:type="character" w:customStyle="1" w:styleId="WW8Num1z6">
    <w:name w:val="WW8Num1z6"/>
    <w:qFormat/>
    <w:rsid w:val="00191ADD"/>
  </w:style>
  <w:style w:type="character" w:customStyle="1" w:styleId="WW8Num1z7">
    <w:name w:val="WW8Num1z7"/>
    <w:qFormat/>
    <w:rsid w:val="00191ADD"/>
  </w:style>
  <w:style w:type="character" w:customStyle="1" w:styleId="WW8Num1z8">
    <w:name w:val="WW8Num1z8"/>
    <w:qFormat/>
    <w:rsid w:val="00191ADD"/>
  </w:style>
  <w:style w:type="character" w:customStyle="1" w:styleId="-">
    <w:name w:val="Интернет-ссылка"/>
    <w:qFormat/>
    <w:rsid w:val="00191ADD"/>
    <w:rPr>
      <w:color w:val="0563C1"/>
      <w:u w:val="single"/>
    </w:rPr>
  </w:style>
  <w:style w:type="character" w:customStyle="1" w:styleId="ad">
    <w:name w:val="Выделение жирным"/>
    <w:qFormat/>
    <w:rsid w:val="00191ADD"/>
    <w:rPr>
      <w:b/>
      <w:bCs/>
    </w:rPr>
  </w:style>
  <w:style w:type="character" w:customStyle="1" w:styleId="ae">
    <w:name w:val="Маркеры списка"/>
    <w:qFormat/>
    <w:rsid w:val="00191ADD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6"/>
    <w:qFormat/>
    <w:rsid w:val="00191A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191A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Заголовок1"/>
    <w:basedOn w:val="a"/>
    <w:qFormat/>
    <w:rsid w:val="0019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Абзац списка1"/>
    <w:basedOn w:val="a"/>
    <w:qFormat/>
    <w:rsid w:val="00191ADD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191ADD"/>
  </w:style>
  <w:style w:type="paragraph" w:customStyle="1" w:styleId="af1">
    <w:name w:val="Заголовок таблицы"/>
    <w:basedOn w:val="af0"/>
    <w:qFormat/>
    <w:rsid w:val="00191ADD"/>
  </w:style>
  <w:style w:type="paragraph" w:customStyle="1" w:styleId="ConsPlusNormal">
    <w:name w:val="ConsPlusNormal"/>
    <w:qFormat/>
    <w:rsid w:val="00191ADD"/>
    <w:pPr>
      <w:ind w:firstLine="720"/>
    </w:pPr>
    <w:rPr>
      <w:rFonts w:ascii="Arial" w:eastAsia="Times New Roman" w:hAnsi="Arial" w:cs="Arial"/>
      <w:color w:val="00000A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191ADD"/>
    <w:rPr>
      <w:rFonts w:ascii="Calibri" w:eastAsia="Calibri" w:hAnsi="Calibri"/>
      <w:color w:val="00000A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191ADD"/>
    <w:rPr>
      <w:rFonts w:ascii="Calibri" w:eastAsia="Calibri" w:hAnsi="Calibri"/>
      <w:color w:val="00000A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9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2224"/>
    <w:rPr>
      <w:rFonts w:ascii="Tahoma" w:eastAsia="Calibri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2F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1A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rsid w:val="00191ADD"/>
  </w:style>
  <w:style w:type="paragraph" w:styleId="a4">
    <w:name w:val="header"/>
    <w:basedOn w:val="a"/>
    <w:link w:val="a5"/>
    <w:uiPriority w:val="99"/>
    <w:unhideWhenUsed/>
    <w:qFormat/>
    <w:rsid w:val="00191AD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rsid w:val="00191ADD"/>
    <w:pPr>
      <w:spacing w:after="140" w:line="288" w:lineRule="auto"/>
    </w:pPr>
  </w:style>
  <w:style w:type="paragraph" w:styleId="a7">
    <w:name w:val="index heading"/>
    <w:basedOn w:val="a"/>
    <w:next w:val="1"/>
    <w:qFormat/>
    <w:rsid w:val="00191ADD"/>
    <w:pPr>
      <w:suppressLineNumbers/>
    </w:pPr>
    <w:rPr>
      <w:rFonts w:cs="Arial"/>
    </w:rPr>
  </w:style>
  <w:style w:type="paragraph" w:styleId="a8">
    <w:name w:val="footer"/>
    <w:basedOn w:val="a"/>
    <w:link w:val="a9"/>
    <w:uiPriority w:val="99"/>
    <w:unhideWhenUsed/>
    <w:qFormat/>
    <w:rsid w:val="00191AD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sid w:val="00191ADD"/>
    <w:rPr>
      <w:rFonts w:cs="Arial"/>
    </w:rPr>
  </w:style>
  <w:style w:type="paragraph" w:styleId="ab">
    <w:name w:val="Normal (Web)"/>
    <w:basedOn w:val="a"/>
    <w:qFormat/>
    <w:rsid w:val="00191AD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qFormat/>
    <w:rsid w:val="0019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191ADD"/>
  </w:style>
  <w:style w:type="character" w:customStyle="1" w:styleId="WW8Num1z1">
    <w:name w:val="WW8Num1z1"/>
    <w:qFormat/>
    <w:rsid w:val="00191ADD"/>
  </w:style>
  <w:style w:type="character" w:customStyle="1" w:styleId="WW8Num1z2">
    <w:name w:val="WW8Num1z2"/>
    <w:qFormat/>
    <w:rsid w:val="00191ADD"/>
  </w:style>
  <w:style w:type="character" w:customStyle="1" w:styleId="WW8Num1z3">
    <w:name w:val="WW8Num1z3"/>
    <w:qFormat/>
    <w:rsid w:val="00191ADD"/>
  </w:style>
  <w:style w:type="character" w:customStyle="1" w:styleId="WW8Num1z4">
    <w:name w:val="WW8Num1z4"/>
    <w:qFormat/>
    <w:rsid w:val="00191ADD"/>
  </w:style>
  <w:style w:type="character" w:customStyle="1" w:styleId="WW8Num1z5">
    <w:name w:val="WW8Num1z5"/>
    <w:qFormat/>
    <w:rsid w:val="00191ADD"/>
  </w:style>
  <w:style w:type="character" w:customStyle="1" w:styleId="WW8Num1z6">
    <w:name w:val="WW8Num1z6"/>
    <w:qFormat/>
    <w:rsid w:val="00191ADD"/>
  </w:style>
  <w:style w:type="character" w:customStyle="1" w:styleId="WW8Num1z7">
    <w:name w:val="WW8Num1z7"/>
    <w:qFormat/>
    <w:rsid w:val="00191ADD"/>
  </w:style>
  <w:style w:type="character" w:customStyle="1" w:styleId="WW8Num1z8">
    <w:name w:val="WW8Num1z8"/>
    <w:qFormat/>
    <w:rsid w:val="00191ADD"/>
  </w:style>
  <w:style w:type="character" w:customStyle="1" w:styleId="-">
    <w:name w:val="Интернет-ссылка"/>
    <w:qFormat/>
    <w:rsid w:val="00191ADD"/>
    <w:rPr>
      <w:color w:val="0563C1"/>
      <w:u w:val="single"/>
    </w:rPr>
  </w:style>
  <w:style w:type="character" w:customStyle="1" w:styleId="ad">
    <w:name w:val="Выделение жирным"/>
    <w:qFormat/>
    <w:rsid w:val="00191ADD"/>
    <w:rPr>
      <w:b/>
      <w:bCs/>
    </w:rPr>
  </w:style>
  <w:style w:type="character" w:customStyle="1" w:styleId="ae">
    <w:name w:val="Маркеры списка"/>
    <w:qFormat/>
    <w:rsid w:val="00191ADD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6"/>
    <w:qFormat/>
    <w:rsid w:val="00191A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191A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Заголовок1"/>
    <w:basedOn w:val="a"/>
    <w:qFormat/>
    <w:rsid w:val="0019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Абзац списка1"/>
    <w:basedOn w:val="a"/>
    <w:qFormat/>
    <w:rsid w:val="00191ADD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191ADD"/>
  </w:style>
  <w:style w:type="paragraph" w:customStyle="1" w:styleId="af1">
    <w:name w:val="Заголовок таблицы"/>
    <w:basedOn w:val="af0"/>
    <w:qFormat/>
    <w:rsid w:val="00191ADD"/>
  </w:style>
  <w:style w:type="paragraph" w:customStyle="1" w:styleId="ConsPlusNormal">
    <w:name w:val="ConsPlusNormal"/>
    <w:qFormat/>
    <w:rsid w:val="00191ADD"/>
    <w:pPr>
      <w:ind w:firstLine="720"/>
    </w:pPr>
    <w:rPr>
      <w:rFonts w:ascii="Arial" w:eastAsia="Times New Roman" w:hAnsi="Arial" w:cs="Arial"/>
      <w:color w:val="00000A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191ADD"/>
    <w:rPr>
      <w:rFonts w:ascii="Calibri" w:eastAsia="Calibri" w:hAnsi="Calibri"/>
      <w:color w:val="00000A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191ADD"/>
    <w:rPr>
      <w:rFonts w:ascii="Calibri" w:eastAsia="Calibri" w:hAnsi="Calibri"/>
      <w:color w:val="00000A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9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2224"/>
    <w:rPr>
      <w:rFonts w:ascii="Tahoma" w:eastAsia="Calibri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pi-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E10422-5ABE-4ACE-A3B6-7F5D2FF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Беркутова Светлана Ивановна</cp:lastModifiedBy>
  <cp:revision>2</cp:revision>
  <cp:lastPrinted>2017-11-17T15:05:00Z</cp:lastPrinted>
  <dcterms:created xsi:type="dcterms:W3CDTF">2017-12-01T13:23:00Z</dcterms:created>
  <dcterms:modified xsi:type="dcterms:W3CDTF">2017-12-01T13:23:00Z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1049-10.2.0.5965</vt:lpwstr>
  </property>
</Properties>
</file>