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09" w:rsidRPr="00C06A09" w:rsidRDefault="00C06A09" w:rsidP="00C06A0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6A09">
        <w:rPr>
          <w:rFonts w:ascii="Times New Roman" w:hAnsi="Times New Roman" w:cs="Times New Roman"/>
          <w:b/>
          <w:sz w:val="24"/>
          <w:szCs w:val="24"/>
        </w:rPr>
        <w:t xml:space="preserve">Конкурсный отбор </w:t>
      </w:r>
    </w:p>
    <w:p w:rsidR="00C06A09" w:rsidRPr="00C06A09" w:rsidRDefault="00C06A09" w:rsidP="00C06A0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09">
        <w:rPr>
          <w:rFonts w:ascii="Times New Roman" w:hAnsi="Times New Roman" w:cs="Times New Roman"/>
          <w:b/>
          <w:sz w:val="24"/>
          <w:szCs w:val="24"/>
        </w:rPr>
        <w:t>на право получения субсидий из федерального бюджета российскими организациями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</w:r>
    </w:p>
    <w:bookmarkEnd w:id="0"/>
    <w:p w:rsidR="00C06A09" w:rsidRPr="00C06A09" w:rsidRDefault="00C06A09" w:rsidP="00C06A0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A09" w:rsidRPr="00C06A09" w:rsidRDefault="00C06A09" w:rsidP="00C06A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Российской Федерации начинает прием заявлений на участие в конкурсном отборе на право получения субсидий из федерального бюджета российскими организациями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(постановление Правительства Российской Федерации от </w:t>
      </w:r>
      <w:r w:rsidRPr="00C06A09">
        <w:rPr>
          <w:rFonts w:ascii="Times New Roman" w:hAnsi="Times New Roman" w:cs="Times New Roman"/>
          <w:bCs/>
          <w:sz w:val="24"/>
          <w:szCs w:val="24"/>
        </w:rPr>
        <w:t>30.12.2013 №1312).</w:t>
      </w:r>
    </w:p>
    <w:p w:rsidR="00C06A09" w:rsidRPr="00C06A09" w:rsidRDefault="00C06A09" w:rsidP="00C06A0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09">
        <w:rPr>
          <w:rFonts w:ascii="Times New Roman" w:hAnsi="Times New Roman" w:cs="Times New Roman"/>
          <w:bCs/>
          <w:sz w:val="24"/>
          <w:szCs w:val="24"/>
        </w:rPr>
        <w:t>Согласно данному постановлению Правительства Российской Федерации компенсируется часть затрат промышленных предприятий на проведение научно-исследовательских и опытно-конструкторских работ. Основные критерии для участия:</w:t>
      </w:r>
    </w:p>
    <w:p w:rsidR="00C06A09" w:rsidRPr="00C06A09" w:rsidRDefault="00C06A09" w:rsidP="00C06A0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09">
        <w:rPr>
          <w:rFonts w:ascii="Times New Roman" w:hAnsi="Times New Roman" w:cs="Times New Roman"/>
          <w:bCs/>
          <w:sz w:val="24"/>
          <w:szCs w:val="24"/>
        </w:rPr>
        <w:t>Стоимость проекта от 150 млн рублей до 2 млрд рублей;</w:t>
      </w:r>
    </w:p>
    <w:p w:rsidR="00C06A09" w:rsidRPr="00C06A09" w:rsidRDefault="00C06A09" w:rsidP="00C06A0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09">
        <w:rPr>
          <w:rFonts w:ascii="Times New Roman" w:hAnsi="Times New Roman" w:cs="Times New Roman"/>
          <w:bCs/>
          <w:sz w:val="24"/>
          <w:szCs w:val="24"/>
        </w:rPr>
        <w:t>Заемные средства – не более 70% от общего объема инвестиций;</w:t>
      </w:r>
    </w:p>
    <w:p w:rsidR="00C06A09" w:rsidRPr="00C06A09" w:rsidRDefault="00C06A09" w:rsidP="00C06A0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bCs/>
          <w:sz w:val="24"/>
          <w:szCs w:val="24"/>
        </w:rPr>
        <w:t>Научно-исследовательские и опытно-конструкторские работы возникают не ранее календарного года получения субсидии, в том числе до заключения договора о предоставлении субсидии.</w:t>
      </w:r>
    </w:p>
    <w:p w:rsidR="00C06A09" w:rsidRPr="00C06A09" w:rsidRDefault="00C06A09" w:rsidP="00C06A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A09">
        <w:rPr>
          <w:rFonts w:ascii="Times New Roman" w:hAnsi="Times New Roman" w:cs="Times New Roman"/>
          <w:bCs/>
          <w:sz w:val="24"/>
          <w:szCs w:val="24"/>
        </w:rPr>
        <w:t>Конкурс проходит по следующим технологическим направлениям: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Алюмооксидный носитель для катализаторов разного типа;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Башенные краны;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Разработка и изготовление роботизированного диагностического комплекса;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 xml:space="preserve">Бактериостатические и </w:t>
      </w:r>
      <w:proofErr w:type="spellStart"/>
      <w:r w:rsidRPr="00C06A09">
        <w:rPr>
          <w:rFonts w:ascii="Times New Roman" w:hAnsi="Times New Roman" w:cs="Times New Roman"/>
          <w:sz w:val="24"/>
          <w:szCs w:val="24"/>
        </w:rPr>
        <w:t>гипоаллергенные</w:t>
      </w:r>
      <w:proofErr w:type="spellEnd"/>
      <w:r w:rsidRPr="00C06A09">
        <w:rPr>
          <w:rFonts w:ascii="Times New Roman" w:hAnsi="Times New Roman" w:cs="Times New Roman"/>
          <w:sz w:val="24"/>
          <w:szCs w:val="24"/>
        </w:rPr>
        <w:t xml:space="preserve"> многофункциональные ткани;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Разработка технологии и создание производства нового вида облегченной защитной обуви с тканым верхом для защиты</w:t>
      </w:r>
      <w:r w:rsidRPr="00C06A09">
        <w:rPr>
          <w:rFonts w:ascii="Times New Roman" w:hAnsi="Times New Roman" w:cs="Times New Roman"/>
          <w:sz w:val="24"/>
          <w:szCs w:val="24"/>
        </w:rPr>
        <w:br/>
        <w:t>от механических воздействий;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Разработка импортозамещающих многофункциональных инновационных нетканых материалов для одежды специального назначения, обуви, высокоэффективных фильтровальных полотен, транспортного машиностроения, включая полотна с негорючими свойствами;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 xml:space="preserve">Разработка технологии серийного производства теплоизоляционного материала на основе жесткого </w:t>
      </w:r>
      <w:proofErr w:type="spellStart"/>
      <w:r w:rsidRPr="00C06A09">
        <w:rPr>
          <w:rFonts w:ascii="Times New Roman" w:hAnsi="Times New Roman" w:cs="Times New Roman"/>
          <w:sz w:val="24"/>
          <w:szCs w:val="24"/>
        </w:rPr>
        <w:t>пенополиизоцианурата</w:t>
      </w:r>
      <w:proofErr w:type="spellEnd"/>
      <w:r w:rsidRPr="00C06A09">
        <w:rPr>
          <w:rFonts w:ascii="Times New Roman" w:hAnsi="Times New Roman" w:cs="Times New Roman"/>
          <w:sz w:val="24"/>
          <w:szCs w:val="24"/>
        </w:rPr>
        <w:t xml:space="preserve"> PIR с низкой группой горючести для применения в конструкциях плоских кровель зданий с целью повышения их межремонтного срока эксплуатации;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 xml:space="preserve">Разработка технологии и освоение производства быстротвердеющих составов на цементной основе и </w:t>
      </w:r>
      <w:proofErr w:type="spellStart"/>
      <w:r w:rsidRPr="00C06A09">
        <w:rPr>
          <w:rFonts w:ascii="Times New Roman" w:hAnsi="Times New Roman" w:cs="Times New Roman"/>
          <w:sz w:val="24"/>
          <w:szCs w:val="24"/>
        </w:rPr>
        <w:t>анкеровочных</w:t>
      </w:r>
      <w:proofErr w:type="spellEnd"/>
      <w:r w:rsidRPr="00C06A09">
        <w:rPr>
          <w:rFonts w:ascii="Times New Roman" w:hAnsi="Times New Roman" w:cs="Times New Roman"/>
          <w:sz w:val="24"/>
          <w:szCs w:val="24"/>
        </w:rPr>
        <w:t xml:space="preserve"> составов на цементной и полимерной основе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09">
        <w:rPr>
          <w:rFonts w:ascii="Times New Roman" w:hAnsi="Times New Roman" w:cs="Times New Roman"/>
          <w:sz w:val="24"/>
          <w:szCs w:val="24"/>
        </w:rPr>
        <w:t>экстренного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09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09">
        <w:rPr>
          <w:rFonts w:ascii="Times New Roman" w:hAnsi="Times New Roman" w:cs="Times New Roman"/>
          <w:sz w:val="24"/>
          <w:szCs w:val="24"/>
        </w:rPr>
        <w:t>аэродромных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A09">
        <w:rPr>
          <w:rFonts w:ascii="Times New Roman" w:hAnsi="Times New Roman" w:cs="Times New Roman"/>
          <w:sz w:val="24"/>
          <w:szCs w:val="24"/>
        </w:rPr>
        <w:t>и дорожных покрытий, мостов, тоннелей, метрополитенов и других объектов, требующих введения в эксплуатацию в кратчайшие сроки после проведения ремонтных работ;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Современные высокопроизводительные рулонные пресс-подборщики высокой плотности прессования с расширенным набором функций;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Поглощающие аппараты для железнодорожного транспорта;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Самоходное автобусное шасси на различных видах топлива</w:t>
      </w:r>
      <w:r w:rsidRPr="00C06A09">
        <w:rPr>
          <w:rFonts w:ascii="Times New Roman" w:hAnsi="Times New Roman" w:cs="Times New Roman"/>
          <w:sz w:val="24"/>
          <w:szCs w:val="24"/>
        </w:rPr>
        <w:br/>
        <w:t>и альтернативных источниках энергии;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Создание инновационного производства мебельных компонентов, полученных методом тиснения с последующей отделкой;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lastRenderedPageBreak/>
        <w:t>Разработка технологий и запуск в производство автоматизированных комплексов сортировочно-перерабатывающего оборудования</w:t>
      </w:r>
      <w:r w:rsidRPr="00C06A09">
        <w:rPr>
          <w:rFonts w:ascii="Times New Roman" w:hAnsi="Times New Roman" w:cs="Times New Roman"/>
          <w:sz w:val="24"/>
          <w:szCs w:val="24"/>
        </w:rPr>
        <w:br/>
        <w:t>для отходов производства и потребления;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>Разработка и серийное производство стенда – тренажера</w:t>
      </w:r>
      <w:r w:rsidRPr="00C06A09">
        <w:rPr>
          <w:rFonts w:ascii="Times New Roman" w:hAnsi="Times New Roman" w:cs="Times New Roman"/>
          <w:sz w:val="24"/>
          <w:szCs w:val="24"/>
        </w:rPr>
        <w:br/>
        <w:t>для реабилитации пациентов после инсульта, травм конечностей</w:t>
      </w:r>
      <w:r w:rsidRPr="00C06A09">
        <w:rPr>
          <w:rFonts w:ascii="Times New Roman" w:hAnsi="Times New Roman" w:cs="Times New Roman"/>
          <w:sz w:val="24"/>
          <w:szCs w:val="24"/>
        </w:rPr>
        <w:br/>
        <w:t>и позвоночника.</w:t>
      </w:r>
    </w:p>
    <w:p w:rsidR="00C06A09" w:rsidRPr="00C06A09" w:rsidRDefault="00C06A09" w:rsidP="00C06A0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09" w:rsidRPr="00C06A09" w:rsidRDefault="00C06A09" w:rsidP="00C06A09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09">
        <w:rPr>
          <w:rFonts w:ascii="Times New Roman" w:hAnsi="Times New Roman" w:cs="Times New Roman"/>
          <w:sz w:val="24"/>
          <w:szCs w:val="24"/>
        </w:rPr>
        <w:t xml:space="preserve">Прием заявлений проходит с 8 августа по 6 сентября 2016 года. Контактные данные организатора: тел. 8 (495) 632-85-25, 8 (495) 632-88-05, 8 (495) 632-81-55; электронная почта </w:t>
      </w:r>
      <w:hyperlink r:id="rId5" w:history="1"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kleimenov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minprom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06A0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ksenofontov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minprom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06A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06A09">
        <w:rPr>
          <w:rFonts w:ascii="Times New Roman" w:hAnsi="Times New Roman" w:cs="Times New Roman"/>
          <w:sz w:val="24"/>
          <w:szCs w:val="24"/>
        </w:rPr>
        <w:t>. Подробная информация о проведении конкурсного отбора прилагается.</w:t>
      </w:r>
    </w:p>
    <w:p w:rsidR="000635D5" w:rsidRPr="00C06A09" w:rsidRDefault="000635D5" w:rsidP="00C06A09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35D5" w:rsidRPr="00C06A09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40"/>
    <w:multiLevelType w:val="hybridMultilevel"/>
    <w:tmpl w:val="342C0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C0E58"/>
    <w:multiLevelType w:val="hybridMultilevel"/>
    <w:tmpl w:val="EF4E1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635D5"/>
    <w:rsid w:val="000B5BB7"/>
    <w:rsid w:val="000B5F61"/>
    <w:rsid w:val="000E7C3A"/>
    <w:rsid w:val="001B7953"/>
    <w:rsid w:val="001E7B5B"/>
    <w:rsid w:val="002051E9"/>
    <w:rsid w:val="00214030"/>
    <w:rsid w:val="00224C0F"/>
    <w:rsid w:val="00250448"/>
    <w:rsid w:val="0026242B"/>
    <w:rsid w:val="002B683D"/>
    <w:rsid w:val="00312C8C"/>
    <w:rsid w:val="00314BAD"/>
    <w:rsid w:val="00335312"/>
    <w:rsid w:val="003D17F4"/>
    <w:rsid w:val="003E5420"/>
    <w:rsid w:val="00427D0B"/>
    <w:rsid w:val="00450A6E"/>
    <w:rsid w:val="00472A7B"/>
    <w:rsid w:val="00494FF4"/>
    <w:rsid w:val="004A7847"/>
    <w:rsid w:val="004E3007"/>
    <w:rsid w:val="00546FE8"/>
    <w:rsid w:val="0056185C"/>
    <w:rsid w:val="00570652"/>
    <w:rsid w:val="00577150"/>
    <w:rsid w:val="005B0C62"/>
    <w:rsid w:val="0065798B"/>
    <w:rsid w:val="006816C2"/>
    <w:rsid w:val="006A1C8A"/>
    <w:rsid w:val="006C2622"/>
    <w:rsid w:val="006C4769"/>
    <w:rsid w:val="007271CB"/>
    <w:rsid w:val="00745F00"/>
    <w:rsid w:val="007723FE"/>
    <w:rsid w:val="008131FF"/>
    <w:rsid w:val="0082036A"/>
    <w:rsid w:val="008228E7"/>
    <w:rsid w:val="00826F18"/>
    <w:rsid w:val="00834B8B"/>
    <w:rsid w:val="00840F03"/>
    <w:rsid w:val="008551FC"/>
    <w:rsid w:val="008E0CA4"/>
    <w:rsid w:val="00940D7D"/>
    <w:rsid w:val="00991F17"/>
    <w:rsid w:val="009A3E09"/>
    <w:rsid w:val="00AE51CB"/>
    <w:rsid w:val="00C06A09"/>
    <w:rsid w:val="00C128B0"/>
    <w:rsid w:val="00C67E43"/>
    <w:rsid w:val="00CB297F"/>
    <w:rsid w:val="00CE47FB"/>
    <w:rsid w:val="00CF393D"/>
    <w:rsid w:val="00D459B4"/>
    <w:rsid w:val="00D565C9"/>
    <w:rsid w:val="00D74119"/>
    <w:rsid w:val="00DA046F"/>
    <w:rsid w:val="00DD5BD3"/>
    <w:rsid w:val="00E0063C"/>
    <w:rsid w:val="00E55BF7"/>
    <w:rsid w:val="00EE7072"/>
    <w:rsid w:val="00F07356"/>
    <w:rsid w:val="00F41FAF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47E7"/>
  <w15:docId w15:val="{DB84CF52-3CC3-4E7D-ADE2-0BB9DA98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ofontov@minprom.gov.ru" TargetMode="External"/><Relationship Id="rId5" Type="http://schemas.openxmlformats.org/officeDocument/2006/relationships/hyperlink" Target="mailto:kleimenov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12</cp:revision>
  <cp:lastPrinted>2016-08-17T08:03:00Z</cp:lastPrinted>
  <dcterms:created xsi:type="dcterms:W3CDTF">2016-07-08T07:59:00Z</dcterms:created>
  <dcterms:modified xsi:type="dcterms:W3CDTF">2016-08-17T09:54:00Z</dcterms:modified>
</cp:coreProperties>
</file>