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BA" w:rsidRPr="00D5369D" w:rsidRDefault="00BC46BA" w:rsidP="00BC46BA">
      <w:pPr>
        <w:spacing w:after="0" w:line="240" w:lineRule="auto"/>
        <w:jc w:val="center"/>
        <w:rPr>
          <w:rFonts w:ascii="Times New Roman" w:hAnsi="Times New Roman" w:cs="Times New Roman"/>
          <w:sz w:val="20"/>
          <w:szCs w:val="20"/>
        </w:rPr>
      </w:pPr>
      <w:r w:rsidRPr="00D5369D">
        <w:rPr>
          <w:rFonts w:ascii="Times New Roman" w:hAnsi="Times New Roman" w:cs="Times New Roman"/>
          <w:sz w:val="20"/>
          <w:szCs w:val="20"/>
        </w:rPr>
        <w:t>Извещение №2</w:t>
      </w:r>
    </w:p>
    <w:p w:rsidR="00136BDC" w:rsidRPr="00D5369D" w:rsidRDefault="00BC46BA" w:rsidP="00F64756">
      <w:pPr>
        <w:spacing w:after="0" w:line="240" w:lineRule="auto"/>
        <w:jc w:val="center"/>
        <w:rPr>
          <w:rFonts w:ascii="Times New Roman" w:hAnsi="Times New Roman" w:cs="Times New Roman"/>
          <w:sz w:val="20"/>
          <w:szCs w:val="20"/>
        </w:rPr>
      </w:pPr>
      <w:r w:rsidRPr="00D5369D">
        <w:rPr>
          <w:rFonts w:ascii="Times New Roman" w:hAnsi="Times New Roman" w:cs="Times New Roman"/>
          <w:sz w:val="20"/>
          <w:szCs w:val="20"/>
        </w:rPr>
        <w:t>О проведен</w:t>
      </w:r>
      <w:proofErr w:type="gramStart"/>
      <w:r w:rsidRPr="00D5369D">
        <w:rPr>
          <w:rFonts w:ascii="Times New Roman" w:hAnsi="Times New Roman" w:cs="Times New Roman"/>
          <w:sz w:val="20"/>
          <w:szCs w:val="20"/>
        </w:rPr>
        <w:t>ии ау</w:t>
      </w:r>
      <w:proofErr w:type="gramEnd"/>
      <w:r w:rsidRPr="00D5369D">
        <w:rPr>
          <w:rFonts w:ascii="Times New Roman" w:hAnsi="Times New Roman" w:cs="Times New Roman"/>
          <w:sz w:val="20"/>
          <w:szCs w:val="20"/>
        </w:rPr>
        <w:t>кциона на право заключения договора на установку и эксплуатацию рекламных конструкций по лоту №2, лоту№3, лоту№4, лоту №5</w:t>
      </w:r>
    </w:p>
    <w:p w:rsidR="00BC46BA" w:rsidRPr="00D5369D" w:rsidRDefault="00BC46BA" w:rsidP="00BC46BA">
      <w:pPr>
        <w:spacing w:after="0" w:line="240" w:lineRule="auto"/>
        <w:jc w:val="both"/>
        <w:rPr>
          <w:rFonts w:ascii="Times New Roman" w:hAnsi="Times New Roman" w:cs="Times New Roman"/>
          <w:sz w:val="20"/>
          <w:szCs w:val="20"/>
        </w:rPr>
      </w:pPr>
      <w:r w:rsidRPr="00D5369D">
        <w:rPr>
          <w:rFonts w:ascii="Times New Roman" w:hAnsi="Times New Roman" w:cs="Times New Roman"/>
          <w:sz w:val="20"/>
          <w:szCs w:val="20"/>
        </w:rPr>
        <w:t xml:space="preserve">30 октября 2014 г.                                                                              </w:t>
      </w:r>
      <w:r w:rsidR="00D14EF7">
        <w:rPr>
          <w:rFonts w:ascii="Times New Roman" w:hAnsi="Times New Roman" w:cs="Times New Roman"/>
          <w:sz w:val="20"/>
          <w:szCs w:val="20"/>
        </w:rPr>
        <w:t xml:space="preserve">                                </w:t>
      </w:r>
      <w:r w:rsidRPr="00D5369D">
        <w:rPr>
          <w:rFonts w:ascii="Times New Roman" w:hAnsi="Times New Roman" w:cs="Times New Roman"/>
          <w:sz w:val="20"/>
          <w:szCs w:val="20"/>
        </w:rPr>
        <w:t>Павлово-Посадский район</w:t>
      </w:r>
    </w:p>
    <w:p w:rsidR="00BC46BA" w:rsidRPr="00D5369D" w:rsidRDefault="00BC46BA" w:rsidP="00BC46BA">
      <w:pPr>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Организатором аукциона является Администрация Павлово-Посадского муниципального района Московской области (далее – Организатор).</w:t>
      </w:r>
    </w:p>
    <w:p w:rsidR="00BC46BA" w:rsidRPr="00D5369D" w:rsidRDefault="00BC46BA" w:rsidP="00BC46BA">
      <w:pPr>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Место нахождения и почтовый адрес: 142500, г. Павловский Посад, пл. Революции, д. 4, адрес электронной почты (</w:t>
      </w:r>
      <w:r w:rsidRPr="00D5369D">
        <w:rPr>
          <w:rFonts w:ascii="Times New Roman" w:hAnsi="Times New Roman" w:cs="Times New Roman"/>
          <w:sz w:val="20"/>
          <w:szCs w:val="20"/>
          <w:lang w:val="en-US"/>
        </w:rPr>
        <w:t>E</w:t>
      </w:r>
      <w:r w:rsidRPr="00D5369D">
        <w:rPr>
          <w:rFonts w:ascii="Times New Roman" w:hAnsi="Times New Roman" w:cs="Times New Roman"/>
          <w:sz w:val="20"/>
          <w:szCs w:val="20"/>
        </w:rPr>
        <w:t>-</w:t>
      </w:r>
      <w:r w:rsidRPr="00D5369D">
        <w:rPr>
          <w:rFonts w:ascii="Times New Roman" w:hAnsi="Times New Roman" w:cs="Times New Roman"/>
          <w:sz w:val="20"/>
          <w:szCs w:val="20"/>
          <w:lang w:val="en-US"/>
        </w:rPr>
        <w:t>mail</w:t>
      </w:r>
      <w:r w:rsidRPr="00D5369D">
        <w:rPr>
          <w:rFonts w:ascii="Times New Roman" w:hAnsi="Times New Roman" w:cs="Times New Roman"/>
          <w:sz w:val="20"/>
          <w:szCs w:val="20"/>
        </w:rPr>
        <w:t xml:space="preserve">): </w:t>
      </w:r>
      <w:r w:rsidRPr="00A52D43">
        <w:rPr>
          <w:rFonts w:ascii="Times New Roman" w:hAnsi="Times New Roman" w:cs="Times New Roman"/>
          <w:sz w:val="20"/>
          <w:szCs w:val="20"/>
          <w:lang w:val="en-US"/>
        </w:rPr>
        <w:t>info</w:t>
      </w:r>
      <w:r w:rsidRPr="00A52D43">
        <w:rPr>
          <w:rFonts w:ascii="Times New Roman" w:hAnsi="Times New Roman" w:cs="Times New Roman"/>
          <w:sz w:val="20"/>
          <w:szCs w:val="20"/>
        </w:rPr>
        <w:t xml:space="preserve">@pavpos.ru, </w:t>
      </w:r>
      <w:r w:rsidRPr="00D5369D">
        <w:rPr>
          <w:rFonts w:ascii="Times New Roman" w:hAnsi="Times New Roman" w:cs="Times New Roman"/>
          <w:sz w:val="20"/>
          <w:szCs w:val="20"/>
        </w:rPr>
        <w:t>контактные телефоны: 8 (496-43) 2-10-44, 8 (496-43) 2-00-22.</w:t>
      </w:r>
    </w:p>
    <w:p w:rsidR="00A46B33" w:rsidRPr="00D5369D" w:rsidRDefault="00BC46BA" w:rsidP="00BC46BA">
      <w:pPr>
        <w:pStyle w:val="a3"/>
        <w:tabs>
          <w:tab w:val="left" w:pos="851"/>
          <w:tab w:val="left" w:pos="993"/>
        </w:tabs>
        <w:spacing w:before="0" w:after="0"/>
        <w:ind w:firstLine="709"/>
        <w:jc w:val="both"/>
        <w:rPr>
          <w:sz w:val="20"/>
          <w:szCs w:val="20"/>
        </w:rPr>
      </w:pPr>
      <w:r w:rsidRPr="00D5369D">
        <w:rPr>
          <w:sz w:val="20"/>
          <w:szCs w:val="20"/>
        </w:rPr>
        <w:t>Форма торгов: аукцион является открытым по составу участников и форме подачи предложений.</w:t>
      </w:r>
      <w:r w:rsidR="00A46B33" w:rsidRPr="00D5369D">
        <w:rPr>
          <w:sz w:val="20"/>
          <w:szCs w:val="20"/>
        </w:rPr>
        <w:t xml:space="preserve"> </w:t>
      </w:r>
    </w:p>
    <w:p w:rsidR="00BC46BA" w:rsidRPr="00D5369D" w:rsidRDefault="002C2AEB" w:rsidP="00BC46BA">
      <w:pPr>
        <w:pStyle w:val="a3"/>
        <w:tabs>
          <w:tab w:val="left" w:pos="851"/>
          <w:tab w:val="left" w:pos="993"/>
        </w:tabs>
        <w:spacing w:before="0" w:after="0"/>
        <w:ind w:firstLine="709"/>
        <w:jc w:val="both"/>
        <w:rPr>
          <w:sz w:val="20"/>
          <w:szCs w:val="20"/>
        </w:rPr>
      </w:pPr>
      <w:r>
        <w:rPr>
          <w:sz w:val="20"/>
          <w:szCs w:val="20"/>
        </w:rPr>
        <w:t>Аукцион будет проведен: «3</w:t>
      </w:r>
      <w:r w:rsidR="00A46B33" w:rsidRPr="00D5369D">
        <w:rPr>
          <w:sz w:val="20"/>
          <w:szCs w:val="20"/>
        </w:rPr>
        <w:t>» декабря 2014 г. в 10 часов 00 минут по московскому времени по адресу: г. Павловский Посад, пл. Революции, д. 4, 4 этаж, малый зал.</w:t>
      </w:r>
    </w:p>
    <w:p w:rsidR="00BC46BA" w:rsidRPr="00D5369D" w:rsidRDefault="00BC46BA" w:rsidP="00BC46BA">
      <w:pPr>
        <w:pStyle w:val="a3"/>
        <w:tabs>
          <w:tab w:val="left" w:pos="851"/>
          <w:tab w:val="left" w:pos="993"/>
        </w:tabs>
        <w:spacing w:before="0" w:after="0"/>
        <w:ind w:firstLine="709"/>
        <w:jc w:val="both"/>
        <w:rPr>
          <w:sz w:val="20"/>
          <w:szCs w:val="20"/>
        </w:rPr>
      </w:pPr>
      <w:r w:rsidRPr="00D5369D">
        <w:rPr>
          <w:sz w:val="20"/>
          <w:szCs w:val="20"/>
        </w:rPr>
        <w:t>Предмет аукциона – право заключения договора на установку и эксплуатацию рекламных конструкций на земельном участке, здании или ином недвижимом имуществе, находящемся в собственности Павлово-Посадского муниципального района Московской области или на земельном участке, государственная собственность на который не разграничена в Павлово-Посадском муниципальном районе Московской области.</w:t>
      </w:r>
    </w:p>
    <w:p w:rsidR="00E435CE" w:rsidRDefault="00BC46BA" w:rsidP="00BC46BA">
      <w:pPr>
        <w:pStyle w:val="a3"/>
        <w:tabs>
          <w:tab w:val="left" w:pos="851"/>
          <w:tab w:val="left" w:pos="993"/>
        </w:tabs>
        <w:spacing w:before="0" w:after="0"/>
        <w:ind w:firstLine="709"/>
        <w:jc w:val="both"/>
        <w:rPr>
          <w:sz w:val="20"/>
          <w:szCs w:val="20"/>
        </w:rPr>
      </w:pPr>
      <w:r w:rsidRPr="00D5369D">
        <w:rPr>
          <w:sz w:val="20"/>
          <w:szCs w:val="20"/>
        </w:rPr>
        <w:t>Срок действия договора</w:t>
      </w:r>
      <w:r w:rsidR="00E435CE">
        <w:rPr>
          <w:sz w:val="20"/>
          <w:szCs w:val="20"/>
        </w:rPr>
        <w:t>:</w:t>
      </w:r>
    </w:p>
    <w:p w:rsidR="00E435CE" w:rsidRDefault="00E435CE" w:rsidP="00BC46BA">
      <w:pPr>
        <w:pStyle w:val="a3"/>
        <w:tabs>
          <w:tab w:val="left" w:pos="851"/>
          <w:tab w:val="left" w:pos="993"/>
        </w:tabs>
        <w:spacing w:before="0" w:after="0"/>
        <w:ind w:firstLine="709"/>
        <w:jc w:val="both"/>
        <w:rPr>
          <w:sz w:val="20"/>
          <w:szCs w:val="20"/>
        </w:rPr>
      </w:pPr>
      <w:r>
        <w:rPr>
          <w:sz w:val="20"/>
          <w:szCs w:val="20"/>
        </w:rPr>
        <w:t>П</w:t>
      </w:r>
      <w:r w:rsidR="00BC46BA" w:rsidRPr="00D5369D">
        <w:rPr>
          <w:sz w:val="20"/>
          <w:szCs w:val="20"/>
        </w:rPr>
        <w:t>о лоту №2</w:t>
      </w:r>
      <w:r>
        <w:rPr>
          <w:sz w:val="20"/>
          <w:szCs w:val="20"/>
        </w:rPr>
        <w:t xml:space="preserve"> </w:t>
      </w:r>
      <w:r w:rsidRPr="009C66FF">
        <w:rPr>
          <w:sz w:val="20"/>
          <w:szCs w:val="20"/>
        </w:rPr>
        <w:t xml:space="preserve">– </w:t>
      </w:r>
      <w:r w:rsidRPr="00D5369D">
        <w:rPr>
          <w:sz w:val="20"/>
          <w:szCs w:val="20"/>
        </w:rPr>
        <w:t xml:space="preserve">5 лет </w:t>
      </w:r>
      <w:proofErr w:type="gramStart"/>
      <w:r w:rsidRPr="00D5369D">
        <w:rPr>
          <w:sz w:val="20"/>
          <w:szCs w:val="20"/>
        </w:rPr>
        <w:t xml:space="preserve">с </w:t>
      </w:r>
      <w:r>
        <w:rPr>
          <w:sz w:val="20"/>
          <w:szCs w:val="20"/>
        </w:rPr>
        <w:t>даты</w:t>
      </w:r>
      <w:r w:rsidRPr="00D5369D">
        <w:rPr>
          <w:sz w:val="20"/>
          <w:szCs w:val="20"/>
        </w:rPr>
        <w:t xml:space="preserve"> подписания</w:t>
      </w:r>
      <w:proofErr w:type="gramEnd"/>
      <w:r>
        <w:rPr>
          <w:sz w:val="20"/>
          <w:szCs w:val="20"/>
        </w:rPr>
        <w:t>;</w:t>
      </w:r>
      <w:r w:rsidR="00BC46BA" w:rsidRPr="00D5369D">
        <w:rPr>
          <w:sz w:val="20"/>
          <w:szCs w:val="20"/>
        </w:rPr>
        <w:t xml:space="preserve"> </w:t>
      </w:r>
    </w:p>
    <w:p w:rsidR="00E435CE" w:rsidRDefault="00E435CE" w:rsidP="00BC46BA">
      <w:pPr>
        <w:pStyle w:val="a3"/>
        <w:tabs>
          <w:tab w:val="left" w:pos="851"/>
          <w:tab w:val="left" w:pos="993"/>
        </w:tabs>
        <w:spacing w:before="0" w:after="0"/>
        <w:ind w:firstLine="709"/>
        <w:jc w:val="both"/>
        <w:rPr>
          <w:sz w:val="20"/>
          <w:szCs w:val="20"/>
        </w:rPr>
      </w:pPr>
      <w:r>
        <w:rPr>
          <w:sz w:val="20"/>
          <w:szCs w:val="20"/>
        </w:rPr>
        <w:t xml:space="preserve">По </w:t>
      </w:r>
      <w:r w:rsidR="00BC46BA" w:rsidRPr="00D5369D">
        <w:rPr>
          <w:sz w:val="20"/>
          <w:szCs w:val="20"/>
        </w:rPr>
        <w:t>лоту№3</w:t>
      </w:r>
      <w:r>
        <w:rPr>
          <w:sz w:val="20"/>
          <w:szCs w:val="20"/>
        </w:rPr>
        <w:t xml:space="preserve"> </w:t>
      </w:r>
      <w:r w:rsidRPr="009C66FF">
        <w:rPr>
          <w:sz w:val="20"/>
          <w:szCs w:val="20"/>
        </w:rPr>
        <w:t xml:space="preserve">– </w:t>
      </w:r>
      <w:r w:rsidRPr="00D5369D">
        <w:rPr>
          <w:sz w:val="20"/>
          <w:szCs w:val="20"/>
        </w:rPr>
        <w:t xml:space="preserve">5 лет </w:t>
      </w:r>
      <w:proofErr w:type="gramStart"/>
      <w:r w:rsidRPr="00D5369D">
        <w:rPr>
          <w:sz w:val="20"/>
          <w:szCs w:val="20"/>
        </w:rPr>
        <w:t xml:space="preserve">с </w:t>
      </w:r>
      <w:r>
        <w:rPr>
          <w:sz w:val="20"/>
          <w:szCs w:val="20"/>
        </w:rPr>
        <w:t>даты</w:t>
      </w:r>
      <w:r w:rsidRPr="00D5369D">
        <w:rPr>
          <w:sz w:val="20"/>
          <w:szCs w:val="20"/>
        </w:rPr>
        <w:t xml:space="preserve"> подписания</w:t>
      </w:r>
      <w:proofErr w:type="gramEnd"/>
      <w:r>
        <w:rPr>
          <w:sz w:val="20"/>
          <w:szCs w:val="20"/>
        </w:rPr>
        <w:t>;</w:t>
      </w:r>
      <w:r w:rsidR="00BC46BA" w:rsidRPr="00D5369D">
        <w:rPr>
          <w:sz w:val="20"/>
          <w:szCs w:val="20"/>
        </w:rPr>
        <w:t xml:space="preserve"> </w:t>
      </w:r>
    </w:p>
    <w:p w:rsidR="00E435CE" w:rsidRDefault="00E435CE" w:rsidP="00BC46BA">
      <w:pPr>
        <w:pStyle w:val="a3"/>
        <w:tabs>
          <w:tab w:val="left" w:pos="851"/>
          <w:tab w:val="left" w:pos="993"/>
        </w:tabs>
        <w:spacing w:before="0" w:after="0"/>
        <w:ind w:firstLine="709"/>
        <w:jc w:val="both"/>
        <w:rPr>
          <w:sz w:val="20"/>
          <w:szCs w:val="20"/>
        </w:rPr>
      </w:pPr>
      <w:r>
        <w:rPr>
          <w:sz w:val="20"/>
          <w:szCs w:val="20"/>
        </w:rPr>
        <w:t xml:space="preserve">По </w:t>
      </w:r>
      <w:r w:rsidR="00BC46BA" w:rsidRPr="00D5369D">
        <w:rPr>
          <w:sz w:val="20"/>
          <w:szCs w:val="20"/>
        </w:rPr>
        <w:t>лоту№4</w:t>
      </w:r>
      <w:r>
        <w:rPr>
          <w:sz w:val="20"/>
          <w:szCs w:val="20"/>
        </w:rPr>
        <w:t xml:space="preserve"> </w:t>
      </w:r>
      <w:r w:rsidRPr="009C66FF">
        <w:rPr>
          <w:sz w:val="20"/>
          <w:szCs w:val="20"/>
        </w:rPr>
        <w:t xml:space="preserve">– </w:t>
      </w:r>
      <w:r w:rsidRPr="00D5369D">
        <w:rPr>
          <w:sz w:val="20"/>
          <w:szCs w:val="20"/>
        </w:rPr>
        <w:t xml:space="preserve">5 лет </w:t>
      </w:r>
      <w:proofErr w:type="gramStart"/>
      <w:r w:rsidRPr="00D5369D">
        <w:rPr>
          <w:sz w:val="20"/>
          <w:szCs w:val="20"/>
        </w:rPr>
        <w:t xml:space="preserve">с </w:t>
      </w:r>
      <w:r>
        <w:rPr>
          <w:sz w:val="20"/>
          <w:szCs w:val="20"/>
        </w:rPr>
        <w:t>даты</w:t>
      </w:r>
      <w:r w:rsidRPr="00D5369D">
        <w:rPr>
          <w:sz w:val="20"/>
          <w:szCs w:val="20"/>
        </w:rPr>
        <w:t xml:space="preserve"> подписания</w:t>
      </w:r>
      <w:proofErr w:type="gramEnd"/>
      <w:r>
        <w:rPr>
          <w:sz w:val="20"/>
          <w:szCs w:val="20"/>
        </w:rPr>
        <w:t>;</w:t>
      </w:r>
      <w:r w:rsidR="00BC46BA" w:rsidRPr="00D5369D">
        <w:rPr>
          <w:sz w:val="20"/>
          <w:szCs w:val="20"/>
        </w:rPr>
        <w:t xml:space="preserve"> </w:t>
      </w:r>
    </w:p>
    <w:p w:rsidR="00BC46BA" w:rsidRPr="00D5369D" w:rsidRDefault="00E435CE" w:rsidP="00BC46BA">
      <w:pPr>
        <w:pStyle w:val="a3"/>
        <w:tabs>
          <w:tab w:val="left" w:pos="851"/>
          <w:tab w:val="left" w:pos="993"/>
        </w:tabs>
        <w:spacing w:before="0" w:after="0"/>
        <w:ind w:firstLine="709"/>
        <w:jc w:val="both"/>
        <w:rPr>
          <w:sz w:val="20"/>
          <w:szCs w:val="20"/>
        </w:rPr>
      </w:pPr>
      <w:r>
        <w:rPr>
          <w:sz w:val="20"/>
          <w:szCs w:val="20"/>
        </w:rPr>
        <w:t xml:space="preserve">По </w:t>
      </w:r>
      <w:r w:rsidR="00BC46BA" w:rsidRPr="00D5369D">
        <w:rPr>
          <w:sz w:val="20"/>
          <w:szCs w:val="20"/>
        </w:rPr>
        <w:t>лоту№5</w:t>
      </w:r>
      <w:r w:rsidR="00A52D43" w:rsidRPr="009C66FF">
        <w:rPr>
          <w:sz w:val="20"/>
          <w:szCs w:val="20"/>
        </w:rPr>
        <w:t xml:space="preserve"> – </w:t>
      </w:r>
      <w:r>
        <w:rPr>
          <w:sz w:val="20"/>
          <w:szCs w:val="20"/>
        </w:rPr>
        <w:t>7</w:t>
      </w:r>
      <w:r w:rsidR="00BC46BA" w:rsidRPr="00D5369D">
        <w:rPr>
          <w:sz w:val="20"/>
          <w:szCs w:val="20"/>
        </w:rPr>
        <w:t xml:space="preserve"> лет </w:t>
      </w:r>
      <w:proofErr w:type="gramStart"/>
      <w:r w:rsidR="00BC46BA" w:rsidRPr="00D5369D">
        <w:rPr>
          <w:sz w:val="20"/>
          <w:szCs w:val="20"/>
        </w:rPr>
        <w:t xml:space="preserve">с </w:t>
      </w:r>
      <w:r>
        <w:rPr>
          <w:sz w:val="20"/>
          <w:szCs w:val="20"/>
        </w:rPr>
        <w:t>даты</w:t>
      </w:r>
      <w:r w:rsidR="00BC46BA" w:rsidRPr="00D5369D">
        <w:rPr>
          <w:sz w:val="20"/>
          <w:szCs w:val="20"/>
        </w:rPr>
        <w:t xml:space="preserve"> подписания</w:t>
      </w:r>
      <w:proofErr w:type="gramEnd"/>
      <w:r w:rsidR="00BC46BA" w:rsidRPr="00D5369D">
        <w:rPr>
          <w:sz w:val="20"/>
          <w:szCs w:val="20"/>
        </w:rPr>
        <w:t>.</w:t>
      </w:r>
    </w:p>
    <w:p w:rsidR="00F64756" w:rsidRPr="00D5369D" w:rsidRDefault="00F64756" w:rsidP="00F64756">
      <w:pPr>
        <w:pStyle w:val="a3"/>
        <w:tabs>
          <w:tab w:val="left" w:pos="851"/>
          <w:tab w:val="left" w:pos="993"/>
        </w:tabs>
        <w:spacing w:before="0" w:after="0"/>
        <w:ind w:firstLine="709"/>
        <w:jc w:val="both"/>
        <w:rPr>
          <w:sz w:val="20"/>
          <w:szCs w:val="20"/>
        </w:rPr>
      </w:pPr>
      <w:r w:rsidRPr="00D5369D">
        <w:rPr>
          <w:sz w:val="20"/>
          <w:szCs w:val="20"/>
        </w:rPr>
        <w:t>Плата за право заключения договора, определенная по результатам аукциона, вносится однократно после заключения договора, и в течение срока действия договора владелец рекламной конструкции ежегодно вносит годовую плату за установку и эксплуатацию рекламной конструкции</w:t>
      </w:r>
    </w:p>
    <w:p w:rsidR="00BC46BA" w:rsidRPr="00D5369D" w:rsidRDefault="00BC46BA" w:rsidP="00BC46BA">
      <w:pPr>
        <w:pStyle w:val="a3"/>
        <w:tabs>
          <w:tab w:val="left" w:pos="851"/>
          <w:tab w:val="left" w:pos="993"/>
        </w:tabs>
        <w:spacing w:before="0" w:after="0"/>
        <w:ind w:firstLine="709"/>
        <w:jc w:val="both"/>
        <w:rPr>
          <w:sz w:val="20"/>
          <w:szCs w:val="20"/>
        </w:rPr>
      </w:pPr>
      <w:r w:rsidRPr="00D5369D">
        <w:rPr>
          <w:sz w:val="20"/>
          <w:szCs w:val="20"/>
        </w:rPr>
        <w:t>Размер годовой платы:</w:t>
      </w:r>
    </w:p>
    <w:p w:rsidR="00BC46BA" w:rsidRPr="009C66FF" w:rsidRDefault="00BC46BA" w:rsidP="00BC46BA">
      <w:pPr>
        <w:pStyle w:val="a3"/>
        <w:tabs>
          <w:tab w:val="left" w:pos="851"/>
          <w:tab w:val="left" w:pos="993"/>
        </w:tabs>
        <w:spacing w:before="0" w:after="0"/>
        <w:ind w:firstLine="709"/>
        <w:jc w:val="both"/>
        <w:rPr>
          <w:sz w:val="20"/>
          <w:szCs w:val="20"/>
        </w:rPr>
      </w:pPr>
      <w:r w:rsidRPr="009C66FF">
        <w:rPr>
          <w:sz w:val="20"/>
          <w:szCs w:val="20"/>
        </w:rPr>
        <w:t xml:space="preserve">По лоту №2 – </w:t>
      </w:r>
      <w:r w:rsidR="009C66FF" w:rsidRPr="009C66FF">
        <w:rPr>
          <w:sz w:val="20"/>
          <w:szCs w:val="20"/>
        </w:rPr>
        <w:t>574848 (Пятьсот семьдесят четыре тысячи восемьсот сорок восемь) рублей;</w:t>
      </w:r>
    </w:p>
    <w:p w:rsidR="009C66FF" w:rsidRPr="009C66FF" w:rsidRDefault="00BC46BA" w:rsidP="009C66FF">
      <w:pPr>
        <w:pStyle w:val="a3"/>
        <w:tabs>
          <w:tab w:val="left" w:pos="851"/>
          <w:tab w:val="left" w:pos="993"/>
        </w:tabs>
        <w:spacing w:before="0" w:after="0"/>
        <w:ind w:firstLine="709"/>
        <w:jc w:val="both"/>
        <w:rPr>
          <w:sz w:val="20"/>
          <w:szCs w:val="20"/>
        </w:rPr>
      </w:pPr>
      <w:r w:rsidRPr="009C66FF">
        <w:rPr>
          <w:sz w:val="20"/>
          <w:szCs w:val="20"/>
        </w:rPr>
        <w:t xml:space="preserve">По лоту №3 – </w:t>
      </w:r>
      <w:r w:rsidR="00560742">
        <w:rPr>
          <w:sz w:val="20"/>
          <w:szCs w:val="20"/>
        </w:rPr>
        <w:t>349440</w:t>
      </w:r>
      <w:r w:rsidR="009C66FF" w:rsidRPr="009C66FF">
        <w:rPr>
          <w:sz w:val="20"/>
          <w:szCs w:val="20"/>
        </w:rPr>
        <w:t xml:space="preserve"> (</w:t>
      </w:r>
      <w:r w:rsidR="00560742">
        <w:rPr>
          <w:sz w:val="20"/>
          <w:szCs w:val="20"/>
        </w:rPr>
        <w:t>Триста сорок девять тысяч четыреста сорок</w:t>
      </w:r>
      <w:r w:rsidR="009C66FF" w:rsidRPr="009C66FF">
        <w:rPr>
          <w:sz w:val="20"/>
          <w:szCs w:val="20"/>
        </w:rPr>
        <w:t>) рублей;</w:t>
      </w:r>
    </w:p>
    <w:p w:rsidR="00BC46BA" w:rsidRPr="009C66FF" w:rsidRDefault="00BC46BA" w:rsidP="00BC46BA">
      <w:pPr>
        <w:pStyle w:val="a3"/>
        <w:tabs>
          <w:tab w:val="left" w:pos="851"/>
          <w:tab w:val="left" w:pos="993"/>
        </w:tabs>
        <w:spacing w:before="0" w:after="0"/>
        <w:ind w:firstLine="709"/>
        <w:jc w:val="both"/>
        <w:rPr>
          <w:sz w:val="20"/>
          <w:szCs w:val="20"/>
        </w:rPr>
      </w:pPr>
      <w:r w:rsidRPr="009C66FF">
        <w:rPr>
          <w:sz w:val="20"/>
          <w:szCs w:val="20"/>
        </w:rPr>
        <w:t xml:space="preserve">По лоту №4 – </w:t>
      </w:r>
      <w:r w:rsidR="009C66FF" w:rsidRPr="009C66FF">
        <w:rPr>
          <w:sz w:val="20"/>
          <w:szCs w:val="20"/>
        </w:rPr>
        <w:t>637920 (Шестьсот тридцать семь тысяч девятьсот двадцать) рублей;</w:t>
      </w:r>
    </w:p>
    <w:p w:rsidR="00BC46BA" w:rsidRPr="00D5369D" w:rsidRDefault="00BC46BA" w:rsidP="00BC46BA">
      <w:pPr>
        <w:pStyle w:val="a3"/>
        <w:tabs>
          <w:tab w:val="left" w:pos="851"/>
          <w:tab w:val="left" w:pos="993"/>
        </w:tabs>
        <w:spacing w:before="0" w:after="0"/>
        <w:ind w:firstLine="709"/>
        <w:jc w:val="both"/>
        <w:rPr>
          <w:sz w:val="20"/>
          <w:szCs w:val="20"/>
        </w:rPr>
      </w:pPr>
      <w:r w:rsidRPr="009C66FF">
        <w:rPr>
          <w:sz w:val="20"/>
          <w:szCs w:val="20"/>
        </w:rPr>
        <w:t xml:space="preserve">По лоту №5 – </w:t>
      </w:r>
      <w:r w:rsidR="009C66FF" w:rsidRPr="009C66FF">
        <w:rPr>
          <w:sz w:val="20"/>
          <w:szCs w:val="20"/>
        </w:rPr>
        <w:t>51840 (Пятьдесят одна тысяча восемьсот сорок) рублей.</w:t>
      </w:r>
    </w:p>
    <w:p w:rsidR="00BC46BA" w:rsidRPr="00D5369D" w:rsidRDefault="00BC46BA" w:rsidP="00BC46BA">
      <w:pPr>
        <w:tabs>
          <w:tab w:val="left" w:pos="1134"/>
        </w:tabs>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Состав лота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4577"/>
        <w:gridCol w:w="4578"/>
      </w:tblGrid>
      <w:tr w:rsidR="00BC46BA" w:rsidRPr="00D5369D" w:rsidTr="00BC46BA">
        <w:tc>
          <w:tcPr>
            <w:tcW w:w="416"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w:t>
            </w:r>
          </w:p>
        </w:tc>
        <w:tc>
          <w:tcPr>
            <w:tcW w:w="4577" w:type="dxa"/>
            <w:tcBorders>
              <w:top w:val="single" w:sz="4" w:space="0" w:color="auto"/>
              <w:left w:val="single" w:sz="4" w:space="0" w:color="auto"/>
              <w:bottom w:val="single" w:sz="4" w:space="0" w:color="auto"/>
              <w:right w:val="single" w:sz="4" w:space="0" w:color="auto"/>
            </w:tcBorders>
          </w:tcPr>
          <w:p w:rsidR="00BC46BA" w:rsidRPr="00D5369D" w:rsidRDefault="00BC46BA" w:rsidP="00BC46BA">
            <w:pPr>
              <w:pStyle w:val="ConsPlusNormal"/>
              <w:ind w:firstLine="0"/>
              <w:jc w:val="center"/>
              <w:rPr>
                <w:rFonts w:ascii="Times New Roman" w:hAnsi="Times New Roman" w:cs="Times New Roman"/>
              </w:rPr>
            </w:pPr>
            <w:r w:rsidRPr="00D5369D">
              <w:rPr>
                <w:rFonts w:ascii="Times New Roman" w:hAnsi="Times New Roman" w:cs="Times New Roman"/>
              </w:rPr>
              <w:t>Местонахождение рекламного места</w:t>
            </w:r>
          </w:p>
          <w:p w:rsidR="00BC46BA" w:rsidRPr="00D5369D" w:rsidRDefault="00BC46BA" w:rsidP="00BC46BA">
            <w:pPr>
              <w:spacing w:after="0" w:line="240" w:lineRule="auto"/>
              <w:rPr>
                <w:rFonts w:ascii="Times New Roman" w:hAnsi="Times New Roman" w:cs="Times New Roman"/>
                <w:sz w:val="20"/>
                <w:szCs w:val="20"/>
              </w:rPr>
            </w:pPr>
          </w:p>
        </w:tc>
        <w:tc>
          <w:tcPr>
            <w:tcW w:w="4578" w:type="dxa"/>
            <w:tcBorders>
              <w:top w:val="single" w:sz="4" w:space="0" w:color="auto"/>
              <w:left w:val="single" w:sz="4" w:space="0" w:color="auto"/>
              <w:bottom w:val="single" w:sz="4" w:space="0" w:color="auto"/>
              <w:right w:val="single" w:sz="4" w:space="0" w:color="auto"/>
            </w:tcBorders>
            <w:hideMark/>
          </w:tcPr>
          <w:p w:rsidR="00BC46BA" w:rsidRPr="00D5369D" w:rsidRDefault="00BC46BA" w:rsidP="00CB5816">
            <w:pPr>
              <w:spacing w:after="0" w:line="240" w:lineRule="auto"/>
              <w:jc w:val="center"/>
              <w:rPr>
                <w:rFonts w:ascii="Times New Roman" w:hAnsi="Times New Roman" w:cs="Times New Roman"/>
                <w:sz w:val="20"/>
                <w:szCs w:val="20"/>
              </w:rPr>
            </w:pPr>
            <w:r w:rsidRPr="00D5369D">
              <w:rPr>
                <w:rFonts w:ascii="Times New Roman" w:hAnsi="Times New Roman" w:cs="Times New Roman"/>
                <w:sz w:val="20"/>
                <w:szCs w:val="20"/>
              </w:rPr>
              <w:t>Тип и размеры рекламной конструкции, возможной для установки на рекламном месте</w:t>
            </w:r>
          </w:p>
        </w:tc>
      </w:tr>
      <w:tr w:rsidR="00BC46BA" w:rsidRPr="00D5369D" w:rsidTr="00BC46BA">
        <w:tc>
          <w:tcPr>
            <w:tcW w:w="416"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w:t>
            </w:r>
          </w:p>
        </w:tc>
        <w:tc>
          <w:tcPr>
            <w:tcW w:w="4577"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tabs>
                <w:tab w:val="left" w:pos="851"/>
              </w:tabs>
              <w:spacing w:after="0" w:line="240" w:lineRule="auto"/>
              <w:jc w:val="both"/>
              <w:rPr>
                <w:rFonts w:ascii="Times New Roman" w:hAnsi="Times New Roman" w:cs="Times New Roman"/>
                <w:sz w:val="20"/>
                <w:szCs w:val="20"/>
              </w:rPr>
            </w:pPr>
            <w:proofErr w:type="gramStart"/>
            <w:r w:rsidRPr="00D5369D">
              <w:rPr>
                <w:rFonts w:ascii="Times New Roman" w:hAnsi="Times New Roman" w:cs="Times New Roman"/>
                <w:sz w:val="20"/>
                <w:szCs w:val="20"/>
              </w:rPr>
              <w:t>г. Павловский Посад, ул. Кирова, напротив магазина "Русь", у д.19</w:t>
            </w:r>
            <w:proofErr w:type="gramEnd"/>
          </w:p>
        </w:tc>
        <w:tc>
          <w:tcPr>
            <w:tcW w:w="4578"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pStyle w:val="ConsPlusCell"/>
              <w:widowControl/>
              <w:snapToGrid w:val="0"/>
              <w:rPr>
                <w:rFonts w:ascii="Times New Roman" w:hAnsi="Times New Roman" w:cs="Times New Roman"/>
              </w:rPr>
            </w:pPr>
            <w:r w:rsidRPr="00D5369D">
              <w:rPr>
                <w:rFonts w:ascii="Times New Roman" w:hAnsi="Times New Roman" w:cs="Times New Roman"/>
              </w:rPr>
              <w:t>Рекламная конструкция формата 4,32 кв. м (панель-кронштейн)</w:t>
            </w:r>
          </w:p>
        </w:tc>
      </w:tr>
      <w:tr w:rsidR="00BC46BA" w:rsidRPr="00D5369D" w:rsidTr="00BC46BA">
        <w:tc>
          <w:tcPr>
            <w:tcW w:w="416"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2</w:t>
            </w:r>
          </w:p>
        </w:tc>
        <w:tc>
          <w:tcPr>
            <w:tcW w:w="4577"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Большая Покровская, у д.36</w:t>
            </w:r>
          </w:p>
        </w:tc>
        <w:tc>
          <w:tcPr>
            <w:tcW w:w="4578"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pStyle w:val="ConsPlusCell"/>
              <w:widowControl/>
              <w:snapToGrid w:val="0"/>
              <w:rPr>
                <w:rFonts w:ascii="Times New Roman" w:hAnsi="Times New Roman" w:cs="Times New Roman"/>
              </w:rPr>
            </w:pPr>
            <w:r w:rsidRPr="00D5369D">
              <w:rPr>
                <w:rFonts w:ascii="Times New Roman" w:hAnsi="Times New Roman" w:cs="Times New Roman"/>
              </w:rPr>
              <w:t>Рекламная конструкция формата 4,32 кв. м (панель-кронштейн)</w:t>
            </w:r>
          </w:p>
        </w:tc>
      </w:tr>
      <w:tr w:rsidR="00BC46BA" w:rsidRPr="00D5369D" w:rsidTr="00BC46BA">
        <w:tc>
          <w:tcPr>
            <w:tcW w:w="416"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3</w:t>
            </w:r>
          </w:p>
        </w:tc>
        <w:tc>
          <w:tcPr>
            <w:tcW w:w="4577"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Л. Толстого, перед мостом</w:t>
            </w:r>
          </w:p>
        </w:tc>
        <w:tc>
          <w:tcPr>
            <w:tcW w:w="4578"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pStyle w:val="ConsPlusCell"/>
              <w:widowControl/>
              <w:snapToGrid w:val="0"/>
              <w:rPr>
                <w:rFonts w:ascii="Times New Roman" w:hAnsi="Times New Roman" w:cs="Times New Roman"/>
              </w:rPr>
            </w:pPr>
            <w:r w:rsidRPr="00D5369D">
              <w:rPr>
                <w:rFonts w:ascii="Times New Roman" w:hAnsi="Times New Roman" w:cs="Times New Roman"/>
              </w:rPr>
              <w:t>Рекламная конструкция формата 4,32 кв. м (панель-кронштейн)</w:t>
            </w:r>
          </w:p>
        </w:tc>
      </w:tr>
      <w:tr w:rsidR="00BC46BA" w:rsidRPr="00D5369D" w:rsidTr="00BC46BA">
        <w:tc>
          <w:tcPr>
            <w:tcW w:w="416"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4</w:t>
            </w:r>
          </w:p>
        </w:tc>
        <w:tc>
          <w:tcPr>
            <w:tcW w:w="4577"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Павлово-Посадский район, а/д МКАД-</w:t>
            </w:r>
            <w:proofErr w:type="spellStart"/>
            <w:r w:rsidRPr="00D5369D">
              <w:rPr>
                <w:rFonts w:ascii="Times New Roman" w:hAnsi="Times New Roman" w:cs="Times New Roman"/>
                <w:sz w:val="20"/>
                <w:szCs w:val="20"/>
              </w:rPr>
              <w:t>Крутицы</w:t>
            </w:r>
            <w:proofErr w:type="spellEnd"/>
            <w:r w:rsidRPr="00D5369D">
              <w:rPr>
                <w:rFonts w:ascii="Times New Roman" w:hAnsi="Times New Roman" w:cs="Times New Roman"/>
                <w:sz w:val="20"/>
                <w:szCs w:val="20"/>
              </w:rPr>
              <w:t>-Железнодорожный-Ликино-Дулево, 55км+020м, справа</w:t>
            </w:r>
          </w:p>
        </w:tc>
        <w:tc>
          <w:tcPr>
            <w:tcW w:w="4578"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pStyle w:val="ConsPlusCell"/>
              <w:widowControl/>
              <w:snapToGrid w:val="0"/>
              <w:rPr>
                <w:rFonts w:ascii="Times New Roman" w:hAnsi="Times New Roman" w:cs="Times New Roman"/>
              </w:rPr>
            </w:pPr>
            <w:r w:rsidRPr="00D5369D">
              <w:rPr>
                <w:rFonts w:ascii="Times New Roman" w:hAnsi="Times New Roman" w:cs="Times New Roman"/>
              </w:rPr>
              <w:t xml:space="preserve">Отдельно стоящая щитовая установка формата до 18 кв. </w:t>
            </w:r>
            <w:proofErr w:type="gramStart"/>
            <w:r w:rsidRPr="00D5369D">
              <w:rPr>
                <w:rFonts w:ascii="Times New Roman" w:hAnsi="Times New Roman" w:cs="Times New Roman"/>
              </w:rPr>
              <w:t>м(</w:t>
            </w:r>
            <w:proofErr w:type="gramEnd"/>
            <w:r w:rsidRPr="00D5369D">
              <w:rPr>
                <w:rFonts w:ascii="Times New Roman" w:hAnsi="Times New Roman" w:cs="Times New Roman"/>
              </w:rPr>
              <w:t>щит)</w:t>
            </w:r>
          </w:p>
        </w:tc>
      </w:tr>
      <w:tr w:rsidR="00BC46BA" w:rsidRPr="00D5369D" w:rsidTr="00BC46BA">
        <w:tc>
          <w:tcPr>
            <w:tcW w:w="416"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5</w:t>
            </w:r>
          </w:p>
        </w:tc>
        <w:tc>
          <w:tcPr>
            <w:tcW w:w="4577"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Павлово-Посадский район, а/д МКАД-</w:t>
            </w:r>
            <w:proofErr w:type="spellStart"/>
            <w:r w:rsidRPr="00D5369D">
              <w:rPr>
                <w:rFonts w:ascii="Times New Roman" w:hAnsi="Times New Roman" w:cs="Times New Roman"/>
                <w:sz w:val="20"/>
                <w:szCs w:val="20"/>
              </w:rPr>
              <w:t>Крутицы</w:t>
            </w:r>
            <w:proofErr w:type="spellEnd"/>
            <w:r w:rsidRPr="00D5369D">
              <w:rPr>
                <w:rFonts w:ascii="Times New Roman" w:hAnsi="Times New Roman" w:cs="Times New Roman"/>
                <w:sz w:val="20"/>
                <w:szCs w:val="20"/>
              </w:rPr>
              <w:t>-Железнодорожный-Ликино-Дулево, 55км+150м, справа</w:t>
            </w:r>
          </w:p>
        </w:tc>
        <w:tc>
          <w:tcPr>
            <w:tcW w:w="4578"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pStyle w:val="ConsPlusCell"/>
              <w:widowControl/>
              <w:snapToGrid w:val="0"/>
              <w:rPr>
                <w:rFonts w:ascii="Times New Roman" w:hAnsi="Times New Roman" w:cs="Times New Roman"/>
              </w:rPr>
            </w:pPr>
            <w:r w:rsidRPr="00D5369D">
              <w:rPr>
                <w:rFonts w:ascii="Times New Roman" w:hAnsi="Times New Roman" w:cs="Times New Roman"/>
              </w:rPr>
              <w:t xml:space="preserve">Отдельно стоящая щитовая установка формата до 18 кв. </w:t>
            </w:r>
            <w:proofErr w:type="gramStart"/>
            <w:r w:rsidRPr="00D5369D">
              <w:rPr>
                <w:rFonts w:ascii="Times New Roman" w:hAnsi="Times New Roman" w:cs="Times New Roman"/>
              </w:rPr>
              <w:t>м(</w:t>
            </w:r>
            <w:proofErr w:type="gramEnd"/>
            <w:r w:rsidRPr="00D5369D">
              <w:rPr>
                <w:rFonts w:ascii="Times New Roman" w:hAnsi="Times New Roman" w:cs="Times New Roman"/>
              </w:rPr>
              <w:t>щит)</w:t>
            </w:r>
          </w:p>
        </w:tc>
      </w:tr>
      <w:tr w:rsidR="00BC46BA" w:rsidRPr="00D5369D" w:rsidTr="00BC46BA">
        <w:tc>
          <w:tcPr>
            <w:tcW w:w="416"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6</w:t>
            </w:r>
          </w:p>
        </w:tc>
        <w:tc>
          <w:tcPr>
            <w:tcW w:w="4577"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Павлово-Посадский район, а/д МКАД-</w:t>
            </w:r>
            <w:proofErr w:type="spellStart"/>
            <w:r w:rsidRPr="00D5369D">
              <w:rPr>
                <w:rFonts w:ascii="Times New Roman" w:hAnsi="Times New Roman" w:cs="Times New Roman"/>
                <w:sz w:val="20"/>
                <w:szCs w:val="20"/>
              </w:rPr>
              <w:t>Крутицы</w:t>
            </w:r>
            <w:proofErr w:type="spellEnd"/>
            <w:r w:rsidRPr="00D5369D">
              <w:rPr>
                <w:rFonts w:ascii="Times New Roman" w:hAnsi="Times New Roman" w:cs="Times New Roman"/>
                <w:sz w:val="20"/>
                <w:szCs w:val="20"/>
              </w:rPr>
              <w:t>-Железнодорожный-Ликино-Дулево, 54км+560м, справа</w:t>
            </w:r>
          </w:p>
        </w:tc>
        <w:tc>
          <w:tcPr>
            <w:tcW w:w="4578"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pStyle w:val="ConsPlusCell"/>
              <w:widowControl/>
              <w:snapToGrid w:val="0"/>
              <w:rPr>
                <w:rFonts w:ascii="Times New Roman" w:hAnsi="Times New Roman" w:cs="Times New Roman"/>
              </w:rPr>
            </w:pPr>
            <w:r w:rsidRPr="00D5369D">
              <w:rPr>
                <w:rFonts w:ascii="Times New Roman" w:hAnsi="Times New Roman" w:cs="Times New Roman"/>
              </w:rPr>
              <w:t xml:space="preserve">Отдельно стоящая щитовая установка формата до 18 кв. </w:t>
            </w:r>
            <w:proofErr w:type="gramStart"/>
            <w:r w:rsidRPr="00D5369D">
              <w:rPr>
                <w:rFonts w:ascii="Times New Roman" w:hAnsi="Times New Roman" w:cs="Times New Roman"/>
              </w:rPr>
              <w:t>м(</w:t>
            </w:r>
            <w:proofErr w:type="gramEnd"/>
            <w:r w:rsidRPr="00D5369D">
              <w:rPr>
                <w:rFonts w:ascii="Times New Roman" w:hAnsi="Times New Roman" w:cs="Times New Roman"/>
              </w:rPr>
              <w:t>щит)</w:t>
            </w:r>
          </w:p>
        </w:tc>
      </w:tr>
      <w:tr w:rsidR="00BC46BA" w:rsidRPr="00D5369D" w:rsidTr="00BC46BA">
        <w:tc>
          <w:tcPr>
            <w:tcW w:w="416"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7</w:t>
            </w:r>
          </w:p>
        </w:tc>
        <w:tc>
          <w:tcPr>
            <w:tcW w:w="4577"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tabs>
                <w:tab w:val="left" w:pos="851"/>
              </w:tabs>
              <w:spacing w:after="0" w:line="240" w:lineRule="auto"/>
              <w:jc w:val="both"/>
              <w:rPr>
                <w:rFonts w:ascii="Times New Roman" w:hAnsi="Times New Roman" w:cs="Times New Roman"/>
                <w:sz w:val="20"/>
                <w:szCs w:val="20"/>
              </w:rPr>
            </w:pPr>
            <w:r w:rsidRPr="00D5369D">
              <w:rPr>
                <w:rFonts w:ascii="Times New Roman" w:hAnsi="Times New Roman" w:cs="Times New Roman"/>
                <w:sz w:val="20"/>
                <w:szCs w:val="20"/>
              </w:rPr>
              <w:t xml:space="preserve">г. Павловский Посад, ул. Большая Покровская, 250м от пересечения с ул. Южная, в сторону </w:t>
            </w:r>
            <w:proofErr w:type="spellStart"/>
            <w:r w:rsidRPr="00D5369D">
              <w:rPr>
                <w:rFonts w:ascii="Times New Roman" w:hAnsi="Times New Roman" w:cs="Times New Roman"/>
                <w:sz w:val="20"/>
                <w:szCs w:val="20"/>
              </w:rPr>
              <w:t>Носовихинского</w:t>
            </w:r>
            <w:proofErr w:type="spellEnd"/>
            <w:r w:rsidRPr="00D5369D">
              <w:rPr>
                <w:rFonts w:ascii="Times New Roman" w:hAnsi="Times New Roman" w:cs="Times New Roman"/>
                <w:sz w:val="20"/>
                <w:szCs w:val="20"/>
              </w:rPr>
              <w:t xml:space="preserve"> шоссе, слева</w:t>
            </w:r>
          </w:p>
        </w:tc>
        <w:tc>
          <w:tcPr>
            <w:tcW w:w="4578"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pStyle w:val="ConsPlusCell"/>
              <w:widowControl/>
              <w:snapToGrid w:val="0"/>
              <w:rPr>
                <w:rFonts w:ascii="Times New Roman" w:hAnsi="Times New Roman" w:cs="Times New Roman"/>
              </w:rPr>
            </w:pPr>
            <w:r w:rsidRPr="00D5369D">
              <w:rPr>
                <w:rFonts w:ascii="Times New Roman" w:hAnsi="Times New Roman" w:cs="Times New Roman"/>
              </w:rPr>
              <w:t xml:space="preserve">Отдельно стоящая щитовая установка формата до 18 кв. </w:t>
            </w:r>
            <w:proofErr w:type="gramStart"/>
            <w:r w:rsidRPr="00D5369D">
              <w:rPr>
                <w:rFonts w:ascii="Times New Roman" w:hAnsi="Times New Roman" w:cs="Times New Roman"/>
              </w:rPr>
              <w:t>м(</w:t>
            </w:r>
            <w:proofErr w:type="gramEnd"/>
            <w:r w:rsidRPr="00D5369D">
              <w:rPr>
                <w:rFonts w:ascii="Times New Roman" w:hAnsi="Times New Roman" w:cs="Times New Roman"/>
              </w:rPr>
              <w:t>щит)</w:t>
            </w:r>
          </w:p>
        </w:tc>
      </w:tr>
      <w:tr w:rsidR="00BC46BA" w:rsidRPr="00D5369D" w:rsidTr="00BC46BA">
        <w:tc>
          <w:tcPr>
            <w:tcW w:w="416"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8</w:t>
            </w:r>
          </w:p>
        </w:tc>
        <w:tc>
          <w:tcPr>
            <w:tcW w:w="4577"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tabs>
                <w:tab w:val="left" w:pos="851"/>
              </w:tabs>
              <w:spacing w:after="0" w:line="240" w:lineRule="auto"/>
              <w:jc w:val="both"/>
              <w:rPr>
                <w:rFonts w:ascii="Times New Roman" w:hAnsi="Times New Roman" w:cs="Times New Roman"/>
                <w:sz w:val="20"/>
                <w:szCs w:val="20"/>
              </w:rPr>
            </w:pPr>
            <w:r w:rsidRPr="00D5369D">
              <w:rPr>
                <w:rFonts w:ascii="Times New Roman" w:hAnsi="Times New Roman" w:cs="Times New Roman"/>
                <w:sz w:val="20"/>
                <w:szCs w:val="20"/>
              </w:rPr>
              <w:t xml:space="preserve">г. Павловский Посад, ул. Большая Покровская, 200м от </w:t>
            </w:r>
            <w:proofErr w:type="spellStart"/>
            <w:r w:rsidRPr="00D5369D">
              <w:rPr>
                <w:rFonts w:ascii="Times New Roman" w:hAnsi="Times New Roman" w:cs="Times New Roman"/>
                <w:sz w:val="20"/>
                <w:szCs w:val="20"/>
              </w:rPr>
              <w:t>Фатеевского</w:t>
            </w:r>
            <w:proofErr w:type="spellEnd"/>
            <w:r w:rsidRPr="00D5369D">
              <w:rPr>
                <w:rFonts w:ascii="Times New Roman" w:hAnsi="Times New Roman" w:cs="Times New Roman"/>
                <w:sz w:val="20"/>
                <w:szCs w:val="20"/>
              </w:rPr>
              <w:t xml:space="preserve"> перекрестка в сторону города, справа</w:t>
            </w:r>
          </w:p>
        </w:tc>
        <w:tc>
          <w:tcPr>
            <w:tcW w:w="4578"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pStyle w:val="ConsPlusCell"/>
              <w:widowControl/>
              <w:snapToGrid w:val="0"/>
              <w:rPr>
                <w:rFonts w:ascii="Times New Roman" w:hAnsi="Times New Roman" w:cs="Times New Roman"/>
              </w:rPr>
            </w:pPr>
            <w:r w:rsidRPr="00D5369D">
              <w:rPr>
                <w:rFonts w:ascii="Times New Roman" w:hAnsi="Times New Roman" w:cs="Times New Roman"/>
              </w:rPr>
              <w:t xml:space="preserve">Отдельно стоящая щитовая установка формата до 18 кв. </w:t>
            </w:r>
            <w:proofErr w:type="gramStart"/>
            <w:r w:rsidRPr="00D5369D">
              <w:rPr>
                <w:rFonts w:ascii="Times New Roman" w:hAnsi="Times New Roman" w:cs="Times New Roman"/>
              </w:rPr>
              <w:t>м(</w:t>
            </w:r>
            <w:proofErr w:type="gramEnd"/>
            <w:r w:rsidRPr="00D5369D">
              <w:rPr>
                <w:rFonts w:ascii="Times New Roman" w:hAnsi="Times New Roman" w:cs="Times New Roman"/>
              </w:rPr>
              <w:t>щит)</w:t>
            </w:r>
          </w:p>
        </w:tc>
      </w:tr>
      <w:tr w:rsidR="00BC46BA" w:rsidRPr="00D5369D" w:rsidTr="00BC46BA">
        <w:tc>
          <w:tcPr>
            <w:tcW w:w="416"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9</w:t>
            </w:r>
          </w:p>
        </w:tc>
        <w:tc>
          <w:tcPr>
            <w:tcW w:w="4577"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г. Павловский Посад, ул. </w:t>
            </w:r>
            <w:proofErr w:type="gramStart"/>
            <w:r w:rsidRPr="00D5369D">
              <w:rPr>
                <w:rFonts w:ascii="Times New Roman" w:hAnsi="Times New Roman" w:cs="Times New Roman"/>
                <w:sz w:val="20"/>
                <w:szCs w:val="20"/>
              </w:rPr>
              <w:t>Привокзальная</w:t>
            </w:r>
            <w:proofErr w:type="gramEnd"/>
            <w:r w:rsidRPr="00D5369D">
              <w:rPr>
                <w:rFonts w:ascii="Times New Roman" w:hAnsi="Times New Roman" w:cs="Times New Roman"/>
                <w:sz w:val="20"/>
                <w:szCs w:val="20"/>
              </w:rPr>
              <w:t>, напротив привокзального рынка</w:t>
            </w:r>
          </w:p>
        </w:tc>
        <w:tc>
          <w:tcPr>
            <w:tcW w:w="4578"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pStyle w:val="ConsPlusCell"/>
              <w:widowControl/>
              <w:snapToGrid w:val="0"/>
              <w:rPr>
                <w:rFonts w:ascii="Times New Roman" w:hAnsi="Times New Roman" w:cs="Times New Roman"/>
              </w:rPr>
            </w:pPr>
            <w:r w:rsidRPr="00D5369D">
              <w:rPr>
                <w:rFonts w:ascii="Times New Roman" w:hAnsi="Times New Roman" w:cs="Times New Roman"/>
              </w:rPr>
              <w:t>Рекламная конструкция формата 4,32 кв. м (панель-кронштейн)</w:t>
            </w:r>
          </w:p>
        </w:tc>
      </w:tr>
      <w:tr w:rsidR="00BC46BA" w:rsidRPr="00D5369D" w:rsidTr="00BC46BA">
        <w:tc>
          <w:tcPr>
            <w:tcW w:w="416"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10</w:t>
            </w:r>
          </w:p>
        </w:tc>
        <w:tc>
          <w:tcPr>
            <w:tcW w:w="4577"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tabs>
                <w:tab w:val="left" w:pos="851"/>
              </w:tabs>
              <w:spacing w:after="0" w:line="240" w:lineRule="auto"/>
              <w:jc w:val="both"/>
              <w:rPr>
                <w:rFonts w:ascii="Times New Roman" w:hAnsi="Times New Roman" w:cs="Times New Roman"/>
                <w:sz w:val="20"/>
                <w:szCs w:val="20"/>
              </w:rPr>
            </w:pPr>
            <w:r w:rsidRPr="00D5369D">
              <w:rPr>
                <w:rFonts w:ascii="Times New Roman" w:hAnsi="Times New Roman" w:cs="Times New Roman"/>
                <w:sz w:val="20"/>
                <w:szCs w:val="20"/>
              </w:rPr>
              <w:t xml:space="preserve">Павлово-Посадский район, а/д Кузнецы - </w:t>
            </w:r>
            <w:proofErr w:type="gramStart"/>
            <w:r w:rsidRPr="00D5369D">
              <w:rPr>
                <w:rFonts w:ascii="Times New Roman" w:hAnsi="Times New Roman" w:cs="Times New Roman"/>
                <w:sz w:val="20"/>
                <w:szCs w:val="20"/>
              </w:rPr>
              <w:t>Павловский-Посад</w:t>
            </w:r>
            <w:proofErr w:type="gramEnd"/>
            <w:r w:rsidRPr="00D5369D">
              <w:rPr>
                <w:rFonts w:ascii="Times New Roman" w:hAnsi="Times New Roman" w:cs="Times New Roman"/>
                <w:sz w:val="20"/>
                <w:szCs w:val="20"/>
              </w:rPr>
              <w:t xml:space="preserve"> - Куровское, 13км+730м, слева</w:t>
            </w:r>
          </w:p>
        </w:tc>
        <w:tc>
          <w:tcPr>
            <w:tcW w:w="4578"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pStyle w:val="ConsPlusCell"/>
              <w:widowControl/>
              <w:snapToGrid w:val="0"/>
              <w:rPr>
                <w:rFonts w:ascii="Times New Roman" w:hAnsi="Times New Roman" w:cs="Times New Roman"/>
              </w:rPr>
            </w:pPr>
            <w:r w:rsidRPr="00D5369D">
              <w:rPr>
                <w:rFonts w:ascii="Times New Roman" w:hAnsi="Times New Roman" w:cs="Times New Roman"/>
              </w:rPr>
              <w:t xml:space="preserve">Отдельно стоящая щитовая установка формата до 18 кв. </w:t>
            </w:r>
            <w:proofErr w:type="gramStart"/>
            <w:r w:rsidRPr="00D5369D">
              <w:rPr>
                <w:rFonts w:ascii="Times New Roman" w:hAnsi="Times New Roman" w:cs="Times New Roman"/>
              </w:rPr>
              <w:t>м(</w:t>
            </w:r>
            <w:proofErr w:type="gramEnd"/>
            <w:r w:rsidRPr="00D5369D">
              <w:rPr>
                <w:rFonts w:ascii="Times New Roman" w:hAnsi="Times New Roman" w:cs="Times New Roman"/>
              </w:rPr>
              <w:t>щит)</w:t>
            </w:r>
          </w:p>
        </w:tc>
      </w:tr>
      <w:tr w:rsidR="00BC46BA" w:rsidRPr="00D5369D" w:rsidTr="00BC46BA">
        <w:tc>
          <w:tcPr>
            <w:tcW w:w="416"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11</w:t>
            </w:r>
          </w:p>
        </w:tc>
        <w:tc>
          <w:tcPr>
            <w:tcW w:w="4577"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Павлово-Посадский район, а/д Павловский </w:t>
            </w:r>
            <w:proofErr w:type="gramStart"/>
            <w:r w:rsidRPr="00D5369D">
              <w:rPr>
                <w:rFonts w:ascii="Times New Roman" w:hAnsi="Times New Roman" w:cs="Times New Roman"/>
                <w:sz w:val="20"/>
                <w:szCs w:val="20"/>
              </w:rPr>
              <w:t>Посад-Красная</w:t>
            </w:r>
            <w:proofErr w:type="gramEnd"/>
            <w:r w:rsidRPr="00D5369D">
              <w:rPr>
                <w:rFonts w:ascii="Times New Roman" w:hAnsi="Times New Roman" w:cs="Times New Roman"/>
                <w:sz w:val="20"/>
                <w:szCs w:val="20"/>
              </w:rPr>
              <w:t xml:space="preserve"> Дубрава-Орехово-Зуево, 3км+450м, слева</w:t>
            </w:r>
          </w:p>
        </w:tc>
        <w:tc>
          <w:tcPr>
            <w:tcW w:w="4578" w:type="dxa"/>
            <w:tcBorders>
              <w:top w:val="single" w:sz="4" w:space="0" w:color="auto"/>
              <w:left w:val="single" w:sz="4" w:space="0" w:color="auto"/>
              <w:bottom w:val="single" w:sz="4" w:space="0" w:color="auto"/>
              <w:right w:val="single" w:sz="4" w:space="0" w:color="auto"/>
            </w:tcBorders>
          </w:tcPr>
          <w:p w:rsidR="00BC46BA" w:rsidRPr="00D5369D" w:rsidRDefault="00BC46BA" w:rsidP="00BC46BA">
            <w:pPr>
              <w:pStyle w:val="ConsPlusCell"/>
              <w:widowControl/>
              <w:snapToGrid w:val="0"/>
              <w:rPr>
                <w:rFonts w:ascii="Times New Roman" w:hAnsi="Times New Roman" w:cs="Times New Roman"/>
              </w:rPr>
            </w:pPr>
            <w:r w:rsidRPr="00D5369D">
              <w:rPr>
                <w:rFonts w:ascii="Times New Roman" w:hAnsi="Times New Roman" w:cs="Times New Roman"/>
              </w:rPr>
              <w:t xml:space="preserve">Отдельно стоящая щитовая установка формата до 18 кв. </w:t>
            </w:r>
            <w:proofErr w:type="gramStart"/>
            <w:r w:rsidRPr="00D5369D">
              <w:rPr>
                <w:rFonts w:ascii="Times New Roman" w:hAnsi="Times New Roman" w:cs="Times New Roman"/>
              </w:rPr>
              <w:t>м(</w:t>
            </w:r>
            <w:proofErr w:type="gramEnd"/>
            <w:r w:rsidRPr="00D5369D">
              <w:rPr>
                <w:rFonts w:ascii="Times New Roman" w:hAnsi="Times New Roman" w:cs="Times New Roman"/>
              </w:rPr>
              <w:t>щит)</w:t>
            </w:r>
          </w:p>
        </w:tc>
      </w:tr>
      <w:tr w:rsidR="00BC46BA" w:rsidRPr="00D5369D" w:rsidTr="00BC46BA">
        <w:tc>
          <w:tcPr>
            <w:tcW w:w="416"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12</w:t>
            </w:r>
          </w:p>
        </w:tc>
        <w:tc>
          <w:tcPr>
            <w:tcW w:w="4577"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Павлово-Посадский район, а/д Кузнецы - </w:t>
            </w:r>
            <w:proofErr w:type="gramStart"/>
            <w:r w:rsidRPr="00D5369D">
              <w:rPr>
                <w:rFonts w:ascii="Times New Roman" w:hAnsi="Times New Roman" w:cs="Times New Roman"/>
                <w:sz w:val="20"/>
                <w:szCs w:val="20"/>
              </w:rPr>
              <w:t>Павловский-Посад</w:t>
            </w:r>
            <w:proofErr w:type="gramEnd"/>
            <w:r w:rsidRPr="00D5369D">
              <w:rPr>
                <w:rFonts w:ascii="Times New Roman" w:hAnsi="Times New Roman" w:cs="Times New Roman"/>
                <w:sz w:val="20"/>
                <w:szCs w:val="20"/>
              </w:rPr>
              <w:t xml:space="preserve"> - Куровское, 3км+670м, слева</w:t>
            </w:r>
          </w:p>
        </w:tc>
        <w:tc>
          <w:tcPr>
            <w:tcW w:w="4578"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pStyle w:val="ConsPlusCell"/>
              <w:widowControl/>
              <w:snapToGrid w:val="0"/>
              <w:rPr>
                <w:rFonts w:ascii="Times New Roman" w:hAnsi="Times New Roman" w:cs="Times New Roman"/>
              </w:rPr>
            </w:pPr>
            <w:r w:rsidRPr="00D5369D">
              <w:rPr>
                <w:rFonts w:ascii="Times New Roman" w:hAnsi="Times New Roman" w:cs="Times New Roman"/>
              </w:rPr>
              <w:t xml:space="preserve">Отдельно стоящая щитовая установка формата до 18 кв. </w:t>
            </w:r>
            <w:proofErr w:type="gramStart"/>
            <w:r w:rsidRPr="00D5369D">
              <w:rPr>
                <w:rFonts w:ascii="Times New Roman" w:hAnsi="Times New Roman" w:cs="Times New Roman"/>
              </w:rPr>
              <w:t>м(</w:t>
            </w:r>
            <w:proofErr w:type="gramEnd"/>
            <w:r w:rsidRPr="00D5369D">
              <w:rPr>
                <w:rFonts w:ascii="Times New Roman" w:hAnsi="Times New Roman" w:cs="Times New Roman"/>
              </w:rPr>
              <w:t>щит)</w:t>
            </w:r>
          </w:p>
        </w:tc>
      </w:tr>
      <w:tr w:rsidR="00BC46BA" w:rsidRPr="00D5369D" w:rsidTr="00BC46BA">
        <w:tc>
          <w:tcPr>
            <w:tcW w:w="416"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13</w:t>
            </w:r>
          </w:p>
        </w:tc>
        <w:tc>
          <w:tcPr>
            <w:tcW w:w="4577"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tabs>
                <w:tab w:val="left" w:pos="851"/>
              </w:tabs>
              <w:spacing w:after="0" w:line="240" w:lineRule="auto"/>
              <w:jc w:val="both"/>
              <w:rPr>
                <w:rFonts w:ascii="Times New Roman" w:hAnsi="Times New Roman" w:cs="Times New Roman"/>
                <w:sz w:val="20"/>
                <w:szCs w:val="20"/>
              </w:rPr>
            </w:pPr>
            <w:r w:rsidRPr="00D5369D">
              <w:rPr>
                <w:rFonts w:ascii="Times New Roman" w:hAnsi="Times New Roman" w:cs="Times New Roman"/>
                <w:sz w:val="20"/>
                <w:szCs w:val="20"/>
              </w:rPr>
              <w:t xml:space="preserve">Павлово-Посадский район, а/д Кузнецы - </w:t>
            </w:r>
            <w:proofErr w:type="gramStart"/>
            <w:r w:rsidRPr="00D5369D">
              <w:rPr>
                <w:rFonts w:ascii="Times New Roman" w:hAnsi="Times New Roman" w:cs="Times New Roman"/>
                <w:sz w:val="20"/>
                <w:szCs w:val="20"/>
              </w:rPr>
              <w:lastRenderedPageBreak/>
              <w:t>Павловский-Посад</w:t>
            </w:r>
            <w:proofErr w:type="gramEnd"/>
            <w:r w:rsidRPr="00D5369D">
              <w:rPr>
                <w:rFonts w:ascii="Times New Roman" w:hAnsi="Times New Roman" w:cs="Times New Roman"/>
                <w:sz w:val="20"/>
                <w:szCs w:val="20"/>
              </w:rPr>
              <w:t xml:space="preserve"> - Куровское, 4км+400м, слева</w:t>
            </w:r>
          </w:p>
        </w:tc>
        <w:tc>
          <w:tcPr>
            <w:tcW w:w="4578"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pStyle w:val="ConsPlusCell"/>
              <w:widowControl/>
              <w:snapToGrid w:val="0"/>
              <w:rPr>
                <w:rFonts w:ascii="Times New Roman" w:hAnsi="Times New Roman" w:cs="Times New Roman"/>
              </w:rPr>
            </w:pPr>
            <w:r w:rsidRPr="00D5369D">
              <w:rPr>
                <w:rFonts w:ascii="Times New Roman" w:hAnsi="Times New Roman" w:cs="Times New Roman"/>
              </w:rPr>
              <w:lastRenderedPageBreak/>
              <w:t xml:space="preserve">Отдельно стоящая щитовая установка формата до </w:t>
            </w:r>
            <w:r w:rsidRPr="00D5369D">
              <w:rPr>
                <w:rFonts w:ascii="Times New Roman" w:hAnsi="Times New Roman" w:cs="Times New Roman"/>
              </w:rPr>
              <w:lastRenderedPageBreak/>
              <w:t xml:space="preserve">18 кв. </w:t>
            </w:r>
            <w:proofErr w:type="gramStart"/>
            <w:r w:rsidRPr="00D5369D">
              <w:rPr>
                <w:rFonts w:ascii="Times New Roman" w:hAnsi="Times New Roman" w:cs="Times New Roman"/>
              </w:rPr>
              <w:t>м(</w:t>
            </w:r>
            <w:proofErr w:type="gramEnd"/>
            <w:r w:rsidRPr="00D5369D">
              <w:rPr>
                <w:rFonts w:ascii="Times New Roman" w:hAnsi="Times New Roman" w:cs="Times New Roman"/>
              </w:rPr>
              <w:t>щит)</w:t>
            </w:r>
          </w:p>
        </w:tc>
      </w:tr>
      <w:tr w:rsidR="00BC46BA" w:rsidRPr="00D5369D" w:rsidTr="00BC46BA">
        <w:tc>
          <w:tcPr>
            <w:tcW w:w="416"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lastRenderedPageBreak/>
              <w:t>14</w:t>
            </w:r>
          </w:p>
        </w:tc>
        <w:tc>
          <w:tcPr>
            <w:tcW w:w="4577"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Павлово-Посадский район, а/д Кузнецы - </w:t>
            </w:r>
            <w:proofErr w:type="gramStart"/>
            <w:r w:rsidRPr="00D5369D">
              <w:rPr>
                <w:rFonts w:ascii="Times New Roman" w:hAnsi="Times New Roman" w:cs="Times New Roman"/>
                <w:sz w:val="20"/>
                <w:szCs w:val="20"/>
              </w:rPr>
              <w:t>Павловский-Посад</w:t>
            </w:r>
            <w:proofErr w:type="gramEnd"/>
            <w:r w:rsidRPr="00D5369D">
              <w:rPr>
                <w:rFonts w:ascii="Times New Roman" w:hAnsi="Times New Roman" w:cs="Times New Roman"/>
                <w:sz w:val="20"/>
                <w:szCs w:val="20"/>
              </w:rPr>
              <w:t xml:space="preserve"> - Куровское, 13км+600м, справа</w:t>
            </w:r>
          </w:p>
        </w:tc>
        <w:tc>
          <w:tcPr>
            <w:tcW w:w="4578"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pStyle w:val="ConsPlusCell"/>
              <w:widowControl/>
              <w:snapToGrid w:val="0"/>
              <w:rPr>
                <w:rFonts w:ascii="Times New Roman" w:hAnsi="Times New Roman" w:cs="Times New Roman"/>
              </w:rPr>
            </w:pPr>
            <w:r w:rsidRPr="00D5369D">
              <w:rPr>
                <w:rFonts w:ascii="Times New Roman" w:hAnsi="Times New Roman" w:cs="Times New Roman"/>
              </w:rPr>
              <w:t xml:space="preserve">Отдельно стоящая щитовая установка формата до 18 кв. </w:t>
            </w:r>
            <w:proofErr w:type="gramStart"/>
            <w:r w:rsidRPr="00D5369D">
              <w:rPr>
                <w:rFonts w:ascii="Times New Roman" w:hAnsi="Times New Roman" w:cs="Times New Roman"/>
              </w:rPr>
              <w:t>м(</w:t>
            </w:r>
            <w:proofErr w:type="gramEnd"/>
            <w:r w:rsidRPr="00D5369D">
              <w:rPr>
                <w:rFonts w:ascii="Times New Roman" w:hAnsi="Times New Roman" w:cs="Times New Roman"/>
              </w:rPr>
              <w:t>щит)</w:t>
            </w:r>
          </w:p>
        </w:tc>
      </w:tr>
      <w:tr w:rsidR="00BC46BA" w:rsidRPr="00D5369D" w:rsidTr="00BC46BA">
        <w:tc>
          <w:tcPr>
            <w:tcW w:w="416"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15</w:t>
            </w:r>
          </w:p>
        </w:tc>
        <w:tc>
          <w:tcPr>
            <w:tcW w:w="4577"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tabs>
                <w:tab w:val="left" w:pos="851"/>
              </w:tabs>
              <w:spacing w:after="0" w:line="240" w:lineRule="auto"/>
              <w:jc w:val="both"/>
              <w:rPr>
                <w:rFonts w:ascii="Times New Roman" w:hAnsi="Times New Roman" w:cs="Times New Roman"/>
                <w:sz w:val="20"/>
                <w:szCs w:val="20"/>
              </w:rPr>
            </w:pPr>
            <w:r w:rsidRPr="00D5369D">
              <w:rPr>
                <w:rFonts w:ascii="Times New Roman" w:hAnsi="Times New Roman" w:cs="Times New Roman"/>
                <w:sz w:val="20"/>
                <w:szCs w:val="20"/>
              </w:rPr>
              <w:t>Павлово-Посадский район, а/д МКАД-</w:t>
            </w:r>
            <w:proofErr w:type="spellStart"/>
            <w:r w:rsidRPr="00D5369D">
              <w:rPr>
                <w:rFonts w:ascii="Times New Roman" w:hAnsi="Times New Roman" w:cs="Times New Roman"/>
                <w:sz w:val="20"/>
                <w:szCs w:val="20"/>
              </w:rPr>
              <w:t>Крутицы</w:t>
            </w:r>
            <w:proofErr w:type="spellEnd"/>
            <w:r w:rsidRPr="00D5369D">
              <w:rPr>
                <w:rFonts w:ascii="Times New Roman" w:hAnsi="Times New Roman" w:cs="Times New Roman"/>
                <w:sz w:val="20"/>
                <w:szCs w:val="20"/>
              </w:rPr>
              <w:t>-Железнодорожный-Ликино-Дулево, 58км+400м, слева</w:t>
            </w:r>
          </w:p>
        </w:tc>
        <w:tc>
          <w:tcPr>
            <w:tcW w:w="4578"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pStyle w:val="ConsPlusCell"/>
              <w:widowControl/>
              <w:snapToGrid w:val="0"/>
              <w:rPr>
                <w:rFonts w:ascii="Times New Roman" w:hAnsi="Times New Roman" w:cs="Times New Roman"/>
              </w:rPr>
            </w:pPr>
            <w:r w:rsidRPr="00D5369D">
              <w:rPr>
                <w:rFonts w:ascii="Times New Roman" w:hAnsi="Times New Roman" w:cs="Times New Roman"/>
              </w:rPr>
              <w:t xml:space="preserve">Отдельно стоящая щитовая установка формата до 18 кв. </w:t>
            </w:r>
            <w:proofErr w:type="gramStart"/>
            <w:r w:rsidRPr="00D5369D">
              <w:rPr>
                <w:rFonts w:ascii="Times New Roman" w:hAnsi="Times New Roman" w:cs="Times New Roman"/>
              </w:rPr>
              <w:t>м(</w:t>
            </w:r>
            <w:proofErr w:type="gramEnd"/>
            <w:r w:rsidRPr="00D5369D">
              <w:rPr>
                <w:rFonts w:ascii="Times New Roman" w:hAnsi="Times New Roman" w:cs="Times New Roman"/>
              </w:rPr>
              <w:t>щит)</w:t>
            </w:r>
          </w:p>
        </w:tc>
      </w:tr>
      <w:tr w:rsidR="00BC46BA" w:rsidRPr="00D5369D" w:rsidTr="00BC46BA">
        <w:tc>
          <w:tcPr>
            <w:tcW w:w="416"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16</w:t>
            </w:r>
          </w:p>
        </w:tc>
        <w:tc>
          <w:tcPr>
            <w:tcW w:w="4577"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Павлово-Посадский район, а/д МКАД-</w:t>
            </w:r>
            <w:proofErr w:type="spellStart"/>
            <w:r w:rsidRPr="00D5369D">
              <w:rPr>
                <w:rFonts w:ascii="Times New Roman" w:hAnsi="Times New Roman" w:cs="Times New Roman"/>
                <w:sz w:val="20"/>
                <w:szCs w:val="20"/>
              </w:rPr>
              <w:t>Крутицы</w:t>
            </w:r>
            <w:proofErr w:type="spellEnd"/>
            <w:r w:rsidRPr="00D5369D">
              <w:rPr>
                <w:rFonts w:ascii="Times New Roman" w:hAnsi="Times New Roman" w:cs="Times New Roman"/>
                <w:sz w:val="20"/>
                <w:szCs w:val="20"/>
              </w:rPr>
              <w:t>-Железнодорожный-Ликино-Дулево, 53км+900м, слева</w:t>
            </w:r>
          </w:p>
        </w:tc>
        <w:tc>
          <w:tcPr>
            <w:tcW w:w="4578" w:type="dxa"/>
            <w:tcBorders>
              <w:top w:val="single" w:sz="4" w:space="0" w:color="auto"/>
              <w:left w:val="single" w:sz="4" w:space="0" w:color="auto"/>
              <w:bottom w:val="single" w:sz="4" w:space="0" w:color="auto"/>
              <w:right w:val="single" w:sz="4" w:space="0" w:color="auto"/>
            </w:tcBorders>
            <w:hideMark/>
          </w:tcPr>
          <w:p w:rsidR="00BC46BA" w:rsidRPr="00D5369D" w:rsidRDefault="00BC46BA" w:rsidP="00BC46BA">
            <w:pPr>
              <w:pStyle w:val="ConsPlusCell"/>
              <w:widowControl/>
              <w:snapToGrid w:val="0"/>
              <w:rPr>
                <w:rFonts w:ascii="Times New Roman" w:hAnsi="Times New Roman" w:cs="Times New Roman"/>
              </w:rPr>
            </w:pPr>
            <w:r w:rsidRPr="00D5369D">
              <w:rPr>
                <w:rFonts w:ascii="Times New Roman" w:hAnsi="Times New Roman" w:cs="Times New Roman"/>
              </w:rPr>
              <w:t xml:space="preserve">Отдельно стоящая щитовая установка формата до 18 кв. </w:t>
            </w:r>
            <w:proofErr w:type="gramStart"/>
            <w:r w:rsidRPr="00D5369D">
              <w:rPr>
                <w:rFonts w:ascii="Times New Roman" w:hAnsi="Times New Roman" w:cs="Times New Roman"/>
              </w:rPr>
              <w:t>м(</w:t>
            </w:r>
            <w:proofErr w:type="gramEnd"/>
            <w:r w:rsidRPr="00D5369D">
              <w:rPr>
                <w:rFonts w:ascii="Times New Roman" w:hAnsi="Times New Roman" w:cs="Times New Roman"/>
              </w:rPr>
              <w:t>щит)</w:t>
            </w:r>
          </w:p>
        </w:tc>
      </w:tr>
    </w:tbl>
    <w:p w:rsidR="00BC46BA" w:rsidRPr="00D5369D" w:rsidRDefault="00BC46BA" w:rsidP="00BC46BA">
      <w:pPr>
        <w:tabs>
          <w:tab w:val="left" w:pos="1134"/>
        </w:tabs>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Состав лота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67"/>
        <w:gridCol w:w="4505"/>
      </w:tblGrid>
      <w:tr w:rsidR="00CB5816" w:rsidRPr="00D5369D" w:rsidTr="00CB5816">
        <w:trPr>
          <w:trHeight w:val="479"/>
        </w:trPr>
        <w:tc>
          <w:tcPr>
            <w:tcW w:w="534" w:type="dxa"/>
            <w:tcBorders>
              <w:top w:val="single" w:sz="4" w:space="0" w:color="auto"/>
              <w:left w:val="single" w:sz="4" w:space="0" w:color="auto"/>
              <w:bottom w:val="single" w:sz="4" w:space="0" w:color="auto"/>
              <w:right w:val="single" w:sz="4" w:space="0" w:color="auto"/>
            </w:tcBorders>
          </w:tcPr>
          <w:p w:rsidR="00CB5816" w:rsidRPr="00D5369D" w:rsidRDefault="00CB5816" w:rsidP="00CB5816">
            <w:pPr>
              <w:spacing w:after="0" w:line="240" w:lineRule="auto"/>
              <w:jc w:val="center"/>
              <w:rPr>
                <w:rFonts w:ascii="Times New Roman" w:hAnsi="Times New Roman" w:cs="Times New Roman"/>
                <w:sz w:val="20"/>
                <w:szCs w:val="20"/>
              </w:rPr>
            </w:pPr>
            <w:r w:rsidRPr="00D5369D">
              <w:rPr>
                <w:rFonts w:ascii="Times New Roman" w:hAnsi="Times New Roman" w:cs="Times New Roman"/>
                <w:sz w:val="20"/>
                <w:szCs w:val="20"/>
              </w:rPr>
              <w:t>№</w:t>
            </w:r>
          </w:p>
        </w:tc>
        <w:tc>
          <w:tcPr>
            <w:tcW w:w="4567" w:type="dxa"/>
            <w:tcBorders>
              <w:top w:val="single" w:sz="4" w:space="0" w:color="auto"/>
              <w:left w:val="single" w:sz="4" w:space="0" w:color="auto"/>
              <w:bottom w:val="single" w:sz="4" w:space="0" w:color="auto"/>
              <w:right w:val="single" w:sz="4" w:space="0" w:color="auto"/>
            </w:tcBorders>
          </w:tcPr>
          <w:p w:rsidR="00CB5816" w:rsidRPr="00D5369D" w:rsidRDefault="00CB5816" w:rsidP="00CB5816">
            <w:pPr>
              <w:spacing w:after="0" w:line="240" w:lineRule="auto"/>
              <w:jc w:val="center"/>
              <w:rPr>
                <w:rFonts w:ascii="Times New Roman" w:hAnsi="Times New Roman" w:cs="Times New Roman"/>
                <w:sz w:val="20"/>
                <w:szCs w:val="20"/>
              </w:rPr>
            </w:pPr>
            <w:r w:rsidRPr="00D5369D">
              <w:rPr>
                <w:rFonts w:ascii="Times New Roman" w:hAnsi="Times New Roman" w:cs="Times New Roman"/>
                <w:sz w:val="20"/>
                <w:szCs w:val="20"/>
              </w:rPr>
              <w:t>Местонахождение рекламного места</w:t>
            </w:r>
          </w:p>
          <w:p w:rsidR="00CB5816" w:rsidRPr="00D5369D" w:rsidRDefault="00CB5816" w:rsidP="00CB5816">
            <w:pPr>
              <w:spacing w:after="0" w:line="240" w:lineRule="auto"/>
              <w:jc w:val="center"/>
              <w:rPr>
                <w:rFonts w:ascii="Times New Roman" w:hAnsi="Times New Roman" w:cs="Times New Roman"/>
                <w:sz w:val="20"/>
                <w:szCs w:val="20"/>
              </w:rPr>
            </w:pPr>
          </w:p>
        </w:tc>
        <w:tc>
          <w:tcPr>
            <w:tcW w:w="4505" w:type="dxa"/>
            <w:tcBorders>
              <w:top w:val="single" w:sz="4" w:space="0" w:color="auto"/>
              <w:left w:val="single" w:sz="4" w:space="0" w:color="auto"/>
              <w:bottom w:val="single" w:sz="4" w:space="0" w:color="auto"/>
              <w:right w:val="single" w:sz="4" w:space="0" w:color="auto"/>
            </w:tcBorders>
          </w:tcPr>
          <w:p w:rsidR="00CB5816" w:rsidRPr="00D5369D" w:rsidRDefault="00CB5816" w:rsidP="00CB5816">
            <w:pPr>
              <w:spacing w:after="0" w:line="240" w:lineRule="auto"/>
              <w:jc w:val="center"/>
              <w:rPr>
                <w:rFonts w:ascii="Times New Roman" w:hAnsi="Times New Roman" w:cs="Times New Roman"/>
                <w:sz w:val="20"/>
                <w:szCs w:val="20"/>
              </w:rPr>
            </w:pPr>
            <w:r w:rsidRPr="00D5369D">
              <w:rPr>
                <w:rFonts w:ascii="Times New Roman" w:hAnsi="Times New Roman" w:cs="Times New Roman"/>
                <w:sz w:val="20"/>
                <w:szCs w:val="20"/>
              </w:rPr>
              <w:t>Тип и размеры рекламной конструкции, возможной для установки на рекламном месте</w:t>
            </w:r>
          </w:p>
        </w:tc>
      </w:tr>
      <w:tr w:rsidR="00CB5816" w:rsidRPr="00D5369D" w:rsidTr="00CB5816">
        <w:tc>
          <w:tcPr>
            <w:tcW w:w="534"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w:t>
            </w:r>
          </w:p>
        </w:tc>
        <w:tc>
          <w:tcPr>
            <w:tcW w:w="4567"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пер. Ленинградский, первая опора после моста, в сторону города</w:t>
            </w:r>
          </w:p>
        </w:tc>
        <w:tc>
          <w:tcPr>
            <w:tcW w:w="4505"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CB5816" w:rsidRPr="00D5369D" w:rsidTr="00CB5816">
        <w:tc>
          <w:tcPr>
            <w:tcW w:w="534"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2</w:t>
            </w:r>
          </w:p>
        </w:tc>
        <w:tc>
          <w:tcPr>
            <w:tcW w:w="4567"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пер. Ленинградский, вторая опора после моста, в сторону города</w:t>
            </w:r>
          </w:p>
        </w:tc>
        <w:tc>
          <w:tcPr>
            <w:tcW w:w="4505"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CB5816" w:rsidRPr="00D5369D" w:rsidTr="00CB5816">
        <w:tc>
          <w:tcPr>
            <w:tcW w:w="534"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3</w:t>
            </w:r>
          </w:p>
        </w:tc>
        <w:tc>
          <w:tcPr>
            <w:tcW w:w="4567"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пер. Ленинградский, третья опора после моста, в сторону города</w:t>
            </w:r>
          </w:p>
        </w:tc>
        <w:tc>
          <w:tcPr>
            <w:tcW w:w="4505"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CB5816" w:rsidRPr="00D5369D" w:rsidTr="00CB5816">
        <w:tc>
          <w:tcPr>
            <w:tcW w:w="534"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4</w:t>
            </w:r>
          </w:p>
        </w:tc>
        <w:tc>
          <w:tcPr>
            <w:tcW w:w="4567"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пер. Ленинградский, четвертая опора после моста, в сторону города</w:t>
            </w:r>
          </w:p>
        </w:tc>
        <w:tc>
          <w:tcPr>
            <w:tcW w:w="4505"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CB5816" w:rsidRPr="00D5369D" w:rsidTr="00CB5816">
        <w:tc>
          <w:tcPr>
            <w:tcW w:w="534"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5</w:t>
            </w:r>
          </w:p>
        </w:tc>
        <w:tc>
          <w:tcPr>
            <w:tcW w:w="4567"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пер. Ленинградский, пятая опора после моста, в сторону города</w:t>
            </w:r>
          </w:p>
        </w:tc>
        <w:tc>
          <w:tcPr>
            <w:tcW w:w="4505"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CB5816" w:rsidRPr="00D5369D" w:rsidTr="00CB5816">
        <w:tc>
          <w:tcPr>
            <w:tcW w:w="534"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6</w:t>
            </w:r>
          </w:p>
        </w:tc>
        <w:tc>
          <w:tcPr>
            <w:tcW w:w="4567"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пер. Ленинградский, шестая опора после моста, в сторону города</w:t>
            </w:r>
          </w:p>
        </w:tc>
        <w:tc>
          <w:tcPr>
            <w:tcW w:w="4505"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CB5816" w:rsidRPr="00D5369D" w:rsidTr="00CB5816">
        <w:tc>
          <w:tcPr>
            <w:tcW w:w="534"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7</w:t>
            </w:r>
          </w:p>
        </w:tc>
        <w:tc>
          <w:tcPr>
            <w:tcW w:w="4567"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Привокзальная, вторая опора от пересечения с ул. Герцена, в сторону ул. Большая Покровская</w:t>
            </w:r>
          </w:p>
        </w:tc>
        <w:tc>
          <w:tcPr>
            <w:tcW w:w="4505"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CB5816" w:rsidRPr="00D5369D" w:rsidTr="00CB5816">
        <w:tc>
          <w:tcPr>
            <w:tcW w:w="534"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8</w:t>
            </w:r>
          </w:p>
        </w:tc>
        <w:tc>
          <w:tcPr>
            <w:tcW w:w="4567"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Привокзальная, третья опора от пересечения с ул. Герцена, в сторону ул. Большая Покровская</w:t>
            </w:r>
          </w:p>
        </w:tc>
        <w:tc>
          <w:tcPr>
            <w:tcW w:w="4505"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CB5816" w:rsidRPr="00D5369D" w:rsidTr="00CB5816">
        <w:tc>
          <w:tcPr>
            <w:tcW w:w="534"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9</w:t>
            </w:r>
          </w:p>
        </w:tc>
        <w:tc>
          <w:tcPr>
            <w:tcW w:w="4567"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Привокзальная, четвертая опора от пересечения с ул. Герцена, в сторону ул. Большая Покровская</w:t>
            </w:r>
          </w:p>
        </w:tc>
        <w:tc>
          <w:tcPr>
            <w:tcW w:w="4505"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CB5816" w:rsidRPr="00D5369D" w:rsidTr="00CB5816">
        <w:tc>
          <w:tcPr>
            <w:tcW w:w="534"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10</w:t>
            </w:r>
          </w:p>
        </w:tc>
        <w:tc>
          <w:tcPr>
            <w:tcW w:w="4567"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Привокзальная, пятая опора от пересечения с ул. Герцена, в сторону ул. Большая Покровская</w:t>
            </w:r>
          </w:p>
        </w:tc>
        <w:tc>
          <w:tcPr>
            <w:tcW w:w="4505"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CB5816" w:rsidRPr="00D5369D" w:rsidTr="00CB5816">
        <w:tc>
          <w:tcPr>
            <w:tcW w:w="534"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11</w:t>
            </w:r>
          </w:p>
        </w:tc>
        <w:tc>
          <w:tcPr>
            <w:tcW w:w="4567"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Привокзальная, шестая опора от пересечения с ул. Герцена, в сторону ул. Большая Покровская</w:t>
            </w:r>
          </w:p>
        </w:tc>
        <w:tc>
          <w:tcPr>
            <w:tcW w:w="4505" w:type="dxa"/>
            <w:tcBorders>
              <w:top w:val="single" w:sz="4" w:space="0" w:color="auto"/>
              <w:left w:val="single" w:sz="4" w:space="0" w:color="auto"/>
              <w:bottom w:val="single" w:sz="4" w:space="0" w:color="auto"/>
              <w:right w:val="single" w:sz="4" w:space="0" w:color="auto"/>
            </w:tcBorders>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CB5816" w:rsidRPr="00D5369D" w:rsidTr="00CB5816">
        <w:tc>
          <w:tcPr>
            <w:tcW w:w="534"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12</w:t>
            </w:r>
          </w:p>
        </w:tc>
        <w:tc>
          <w:tcPr>
            <w:tcW w:w="4567"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Привокзальная, седьмая опора от пересечения с ул. Герцена, в сторону ул. Большая Покровская</w:t>
            </w:r>
          </w:p>
        </w:tc>
        <w:tc>
          <w:tcPr>
            <w:tcW w:w="4505"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CB5816" w:rsidRPr="00D5369D" w:rsidTr="00CB5816">
        <w:tc>
          <w:tcPr>
            <w:tcW w:w="534"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13</w:t>
            </w:r>
          </w:p>
        </w:tc>
        <w:tc>
          <w:tcPr>
            <w:tcW w:w="4567"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Привокзальная, восьмая опора от пересечения с ул. Герцена, в сторону ул. Большая Покровская</w:t>
            </w:r>
          </w:p>
        </w:tc>
        <w:tc>
          <w:tcPr>
            <w:tcW w:w="4505"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CB5816" w:rsidRPr="00D5369D" w:rsidTr="00CB5816">
        <w:tc>
          <w:tcPr>
            <w:tcW w:w="534"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14</w:t>
            </w:r>
          </w:p>
        </w:tc>
        <w:tc>
          <w:tcPr>
            <w:tcW w:w="4567"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Привокзальная, девятая опора от пересечения с ул. Герцена, в сторону ул. Большая Покровская</w:t>
            </w:r>
          </w:p>
        </w:tc>
        <w:tc>
          <w:tcPr>
            <w:tcW w:w="4505"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CB5816" w:rsidRPr="00D5369D" w:rsidTr="00CB5816">
        <w:tc>
          <w:tcPr>
            <w:tcW w:w="534"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15</w:t>
            </w:r>
          </w:p>
        </w:tc>
        <w:tc>
          <w:tcPr>
            <w:tcW w:w="4567"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Привокзальная, десятая опора от пересечения с ул. Герцена, в сторону ул. Большая Покровская</w:t>
            </w:r>
          </w:p>
        </w:tc>
        <w:tc>
          <w:tcPr>
            <w:tcW w:w="4505"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CB5816" w:rsidRPr="00D5369D" w:rsidTr="00CB5816">
        <w:tc>
          <w:tcPr>
            <w:tcW w:w="534"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16</w:t>
            </w:r>
          </w:p>
        </w:tc>
        <w:tc>
          <w:tcPr>
            <w:tcW w:w="4567"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Большая Покровская, на пересечении с ул. Южная</w:t>
            </w:r>
          </w:p>
        </w:tc>
        <w:tc>
          <w:tcPr>
            <w:tcW w:w="4505"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Отдельно стоящая щитовая установка формата до 18 кв. </w:t>
            </w:r>
            <w:proofErr w:type="gramStart"/>
            <w:r w:rsidRPr="00D5369D">
              <w:rPr>
                <w:rFonts w:ascii="Times New Roman" w:hAnsi="Times New Roman" w:cs="Times New Roman"/>
                <w:sz w:val="20"/>
                <w:szCs w:val="20"/>
              </w:rPr>
              <w:t>м(</w:t>
            </w:r>
            <w:proofErr w:type="gramEnd"/>
            <w:r w:rsidRPr="00D5369D">
              <w:rPr>
                <w:rFonts w:ascii="Times New Roman" w:hAnsi="Times New Roman" w:cs="Times New Roman"/>
                <w:sz w:val="20"/>
                <w:szCs w:val="20"/>
              </w:rPr>
              <w:t>щит)</w:t>
            </w:r>
          </w:p>
        </w:tc>
      </w:tr>
      <w:tr w:rsidR="00CB5816" w:rsidRPr="00D5369D" w:rsidTr="00CB5816">
        <w:tc>
          <w:tcPr>
            <w:tcW w:w="534"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17</w:t>
            </w:r>
          </w:p>
        </w:tc>
        <w:tc>
          <w:tcPr>
            <w:tcW w:w="4567"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БЖД проезд, у д.60, в конце дома</w:t>
            </w:r>
          </w:p>
        </w:tc>
        <w:tc>
          <w:tcPr>
            <w:tcW w:w="4505" w:type="dxa"/>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Отдельно стоящая щитовая установка формата до 18 кв. </w:t>
            </w:r>
            <w:proofErr w:type="gramStart"/>
            <w:r w:rsidRPr="00D5369D">
              <w:rPr>
                <w:rFonts w:ascii="Times New Roman" w:hAnsi="Times New Roman" w:cs="Times New Roman"/>
                <w:sz w:val="20"/>
                <w:szCs w:val="20"/>
              </w:rPr>
              <w:t>м(</w:t>
            </w:r>
            <w:proofErr w:type="gramEnd"/>
            <w:r w:rsidRPr="00D5369D">
              <w:rPr>
                <w:rFonts w:ascii="Times New Roman" w:hAnsi="Times New Roman" w:cs="Times New Roman"/>
                <w:sz w:val="20"/>
                <w:szCs w:val="20"/>
              </w:rPr>
              <w:t>щит)</w:t>
            </w:r>
          </w:p>
        </w:tc>
      </w:tr>
    </w:tbl>
    <w:p w:rsidR="00CB5816" w:rsidRPr="00D5369D" w:rsidRDefault="00CB5816" w:rsidP="00CB5816">
      <w:pPr>
        <w:tabs>
          <w:tab w:val="left" w:pos="1134"/>
        </w:tabs>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Состав лота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7"/>
        <w:gridCol w:w="4474"/>
        <w:gridCol w:w="31"/>
        <w:gridCol w:w="4505"/>
      </w:tblGrid>
      <w:tr w:rsidR="00CB5816" w:rsidRPr="00D5369D" w:rsidTr="00CB5816">
        <w:trPr>
          <w:trHeight w:val="741"/>
        </w:trPr>
        <w:tc>
          <w:tcPr>
            <w:tcW w:w="596" w:type="dxa"/>
            <w:gridSpan w:val="2"/>
            <w:tcBorders>
              <w:top w:val="single" w:sz="4" w:space="0" w:color="auto"/>
              <w:left w:val="single" w:sz="4" w:space="0" w:color="auto"/>
              <w:bottom w:val="single" w:sz="4" w:space="0" w:color="auto"/>
              <w:right w:val="single" w:sz="4" w:space="0" w:color="auto"/>
            </w:tcBorders>
            <w:hideMark/>
          </w:tcPr>
          <w:p w:rsidR="00CB5816" w:rsidRPr="00D5369D" w:rsidRDefault="00CB5816" w:rsidP="001E752C">
            <w:pPr>
              <w:rPr>
                <w:rFonts w:ascii="Times New Roman" w:hAnsi="Times New Roman" w:cs="Times New Roman"/>
                <w:sz w:val="20"/>
                <w:szCs w:val="20"/>
              </w:rPr>
            </w:pPr>
            <w:r w:rsidRPr="00D5369D">
              <w:rPr>
                <w:rFonts w:ascii="Times New Roman" w:hAnsi="Times New Roman" w:cs="Times New Roman"/>
                <w:sz w:val="20"/>
                <w:szCs w:val="20"/>
              </w:rPr>
              <w:t>№</w:t>
            </w:r>
          </w:p>
        </w:tc>
        <w:tc>
          <w:tcPr>
            <w:tcW w:w="4505" w:type="dxa"/>
            <w:gridSpan w:val="2"/>
            <w:tcBorders>
              <w:top w:val="single" w:sz="4" w:space="0" w:color="auto"/>
              <w:left w:val="single" w:sz="4" w:space="0" w:color="auto"/>
              <w:bottom w:val="single" w:sz="4" w:space="0" w:color="auto"/>
              <w:right w:val="single" w:sz="4" w:space="0" w:color="auto"/>
            </w:tcBorders>
          </w:tcPr>
          <w:p w:rsidR="00CB5816" w:rsidRPr="00D5369D" w:rsidRDefault="00CB5816" w:rsidP="001E752C">
            <w:pPr>
              <w:spacing w:after="0" w:line="240" w:lineRule="auto"/>
              <w:jc w:val="center"/>
              <w:rPr>
                <w:rFonts w:ascii="Times New Roman" w:hAnsi="Times New Roman" w:cs="Times New Roman"/>
                <w:sz w:val="20"/>
                <w:szCs w:val="20"/>
              </w:rPr>
            </w:pPr>
            <w:r w:rsidRPr="00D5369D">
              <w:rPr>
                <w:rFonts w:ascii="Times New Roman" w:hAnsi="Times New Roman" w:cs="Times New Roman"/>
                <w:sz w:val="20"/>
                <w:szCs w:val="20"/>
              </w:rPr>
              <w:t>Местонахождение рекламного места</w:t>
            </w:r>
          </w:p>
          <w:p w:rsidR="00CB5816" w:rsidRPr="00D5369D" w:rsidRDefault="00CB5816" w:rsidP="001E752C">
            <w:pPr>
              <w:spacing w:after="0" w:line="240" w:lineRule="auto"/>
              <w:jc w:val="center"/>
              <w:rPr>
                <w:rFonts w:ascii="Times New Roman" w:hAnsi="Times New Roman" w:cs="Times New Roman"/>
                <w:sz w:val="20"/>
                <w:szCs w:val="20"/>
              </w:rPr>
            </w:pPr>
          </w:p>
        </w:tc>
        <w:tc>
          <w:tcPr>
            <w:tcW w:w="4505" w:type="dxa"/>
            <w:tcBorders>
              <w:top w:val="single" w:sz="4" w:space="0" w:color="auto"/>
              <w:left w:val="single" w:sz="4" w:space="0" w:color="auto"/>
              <w:bottom w:val="single" w:sz="4" w:space="0" w:color="auto"/>
              <w:right w:val="single" w:sz="4" w:space="0" w:color="auto"/>
            </w:tcBorders>
            <w:hideMark/>
          </w:tcPr>
          <w:p w:rsidR="00CB5816" w:rsidRPr="00D5369D" w:rsidRDefault="00CB5816" w:rsidP="001E752C">
            <w:pPr>
              <w:spacing w:after="0" w:line="240" w:lineRule="auto"/>
              <w:jc w:val="center"/>
              <w:rPr>
                <w:rFonts w:ascii="Times New Roman" w:hAnsi="Times New Roman" w:cs="Times New Roman"/>
                <w:sz w:val="20"/>
                <w:szCs w:val="20"/>
              </w:rPr>
            </w:pPr>
            <w:r w:rsidRPr="00D5369D">
              <w:rPr>
                <w:rFonts w:ascii="Times New Roman" w:hAnsi="Times New Roman" w:cs="Times New Roman"/>
                <w:sz w:val="20"/>
                <w:szCs w:val="20"/>
              </w:rPr>
              <w:t>Тип и размеры рекламной конструкции, возможной для установки на рекламном месте</w:t>
            </w:r>
          </w:p>
        </w:tc>
      </w:tr>
      <w:tr w:rsidR="00890D3C" w:rsidRPr="00D5369D" w:rsidTr="00890D3C">
        <w:tc>
          <w:tcPr>
            <w:tcW w:w="59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w:t>
            </w:r>
          </w:p>
        </w:tc>
        <w:tc>
          <w:tcPr>
            <w:tcW w:w="4505"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tabs>
                <w:tab w:val="left" w:pos="851"/>
              </w:tabs>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Герцена, у д.1</w:t>
            </w: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Рекламная конструкция формата 4,32 кв. м </w:t>
            </w:r>
            <w:r w:rsidRPr="00D5369D">
              <w:rPr>
                <w:rFonts w:ascii="Times New Roman" w:hAnsi="Times New Roman" w:cs="Times New Roman"/>
                <w:sz w:val="20"/>
                <w:szCs w:val="20"/>
              </w:rPr>
              <w:lastRenderedPageBreak/>
              <w:t>(панель-кронштейн)</w:t>
            </w:r>
          </w:p>
        </w:tc>
      </w:tr>
      <w:tr w:rsidR="00890D3C" w:rsidRPr="00D5369D" w:rsidTr="00890D3C">
        <w:tc>
          <w:tcPr>
            <w:tcW w:w="59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lastRenderedPageBreak/>
              <w:t>2</w:t>
            </w:r>
          </w:p>
        </w:tc>
        <w:tc>
          <w:tcPr>
            <w:tcW w:w="4505"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Герцена, у д.18</w:t>
            </w: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890D3C" w:rsidRPr="00D5369D" w:rsidTr="00890D3C">
        <w:tc>
          <w:tcPr>
            <w:tcW w:w="59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3</w:t>
            </w:r>
          </w:p>
        </w:tc>
        <w:tc>
          <w:tcPr>
            <w:tcW w:w="4505"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Герцена, у д.14</w:t>
            </w: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890D3C" w:rsidRPr="00D5369D" w:rsidTr="00890D3C">
        <w:tc>
          <w:tcPr>
            <w:tcW w:w="59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4</w:t>
            </w:r>
          </w:p>
        </w:tc>
        <w:tc>
          <w:tcPr>
            <w:tcW w:w="4505"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Большая Покровская, у д.28</w:t>
            </w: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890D3C" w:rsidRPr="00D5369D" w:rsidTr="00890D3C">
        <w:tc>
          <w:tcPr>
            <w:tcW w:w="59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5</w:t>
            </w:r>
          </w:p>
        </w:tc>
        <w:tc>
          <w:tcPr>
            <w:tcW w:w="4505"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БЖД проезд, четвертая опора от пересечения с ул. Большая Покровская</w:t>
            </w: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890D3C" w:rsidRPr="00D5369D" w:rsidTr="00890D3C">
        <w:tc>
          <w:tcPr>
            <w:tcW w:w="59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6</w:t>
            </w:r>
          </w:p>
        </w:tc>
        <w:tc>
          <w:tcPr>
            <w:tcW w:w="4505"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Кирова, у д.60, справа</w:t>
            </w: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890D3C" w:rsidRPr="00D5369D" w:rsidTr="00890D3C">
        <w:tc>
          <w:tcPr>
            <w:tcW w:w="59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7</w:t>
            </w:r>
          </w:p>
        </w:tc>
        <w:tc>
          <w:tcPr>
            <w:tcW w:w="4505"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tabs>
                <w:tab w:val="left" w:pos="851"/>
              </w:tabs>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Большая Покровская, у д.42</w:t>
            </w: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890D3C" w:rsidRPr="00D5369D" w:rsidTr="00890D3C">
        <w:tc>
          <w:tcPr>
            <w:tcW w:w="59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8</w:t>
            </w:r>
          </w:p>
        </w:tc>
        <w:tc>
          <w:tcPr>
            <w:tcW w:w="4505"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tabs>
                <w:tab w:val="left" w:pos="851"/>
              </w:tabs>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Кирова, у д.42</w:t>
            </w: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Рекламная конструкция формата 4,32 кв. м (панель-кронштейн)</w:t>
            </w:r>
          </w:p>
        </w:tc>
      </w:tr>
      <w:tr w:rsidR="00890D3C" w:rsidRPr="00D5369D" w:rsidTr="00890D3C">
        <w:tc>
          <w:tcPr>
            <w:tcW w:w="59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9</w:t>
            </w:r>
          </w:p>
        </w:tc>
        <w:tc>
          <w:tcPr>
            <w:tcW w:w="4505"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Павлово-Посадский район, а/д Кузнецы - </w:t>
            </w:r>
            <w:proofErr w:type="gramStart"/>
            <w:r w:rsidRPr="00D5369D">
              <w:rPr>
                <w:rFonts w:ascii="Times New Roman" w:hAnsi="Times New Roman" w:cs="Times New Roman"/>
                <w:sz w:val="20"/>
                <w:szCs w:val="20"/>
              </w:rPr>
              <w:t>Павловский-Посад</w:t>
            </w:r>
            <w:proofErr w:type="gramEnd"/>
            <w:r w:rsidRPr="00D5369D">
              <w:rPr>
                <w:rFonts w:ascii="Times New Roman" w:hAnsi="Times New Roman" w:cs="Times New Roman"/>
                <w:sz w:val="20"/>
                <w:szCs w:val="20"/>
              </w:rPr>
              <w:t xml:space="preserve"> - Куровское, 2км+200м, слева</w:t>
            </w: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Отдельно стоящая щитовая установка формата до 18 кв. </w:t>
            </w:r>
            <w:proofErr w:type="gramStart"/>
            <w:r w:rsidRPr="00D5369D">
              <w:rPr>
                <w:rFonts w:ascii="Times New Roman" w:hAnsi="Times New Roman" w:cs="Times New Roman"/>
                <w:sz w:val="20"/>
                <w:szCs w:val="20"/>
              </w:rPr>
              <w:t>м(</w:t>
            </w:r>
            <w:proofErr w:type="gramEnd"/>
            <w:r w:rsidRPr="00D5369D">
              <w:rPr>
                <w:rFonts w:ascii="Times New Roman" w:hAnsi="Times New Roman" w:cs="Times New Roman"/>
                <w:sz w:val="20"/>
                <w:szCs w:val="20"/>
              </w:rPr>
              <w:t>щит)</w:t>
            </w:r>
          </w:p>
        </w:tc>
      </w:tr>
      <w:tr w:rsidR="00890D3C" w:rsidRPr="00D5369D" w:rsidTr="00890D3C">
        <w:tc>
          <w:tcPr>
            <w:tcW w:w="59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10</w:t>
            </w:r>
          </w:p>
        </w:tc>
        <w:tc>
          <w:tcPr>
            <w:tcW w:w="4505"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tabs>
                <w:tab w:val="left" w:pos="851"/>
              </w:tabs>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Привокзальная, автостоянка, справа</w:t>
            </w: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Отдельно стоящая щитовая установка формата до 18 кв. </w:t>
            </w:r>
            <w:proofErr w:type="gramStart"/>
            <w:r w:rsidRPr="00D5369D">
              <w:rPr>
                <w:rFonts w:ascii="Times New Roman" w:hAnsi="Times New Roman" w:cs="Times New Roman"/>
                <w:sz w:val="20"/>
                <w:szCs w:val="20"/>
              </w:rPr>
              <w:t>м(</w:t>
            </w:r>
            <w:proofErr w:type="gramEnd"/>
            <w:r w:rsidRPr="00D5369D">
              <w:rPr>
                <w:rFonts w:ascii="Times New Roman" w:hAnsi="Times New Roman" w:cs="Times New Roman"/>
                <w:sz w:val="20"/>
                <w:szCs w:val="20"/>
              </w:rPr>
              <w:t>щит)</w:t>
            </w:r>
          </w:p>
        </w:tc>
      </w:tr>
      <w:tr w:rsidR="00CB5816" w:rsidRPr="00D5369D" w:rsidTr="00890D3C">
        <w:tc>
          <w:tcPr>
            <w:tcW w:w="596" w:type="dxa"/>
            <w:gridSpan w:val="2"/>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11</w:t>
            </w:r>
          </w:p>
        </w:tc>
        <w:tc>
          <w:tcPr>
            <w:tcW w:w="4505" w:type="dxa"/>
            <w:gridSpan w:val="2"/>
            <w:tcBorders>
              <w:top w:val="single" w:sz="4" w:space="0" w:color="auto"/>
              <w:left w:val="single" w:sz="4" w:space="0" w:color="auto"/>
              <w:bottom w:val="single" w:sz="4" w:space="0" w:color="auto"/>
              <w:right w:val="single" w:sz="4" w:space="0" w:color="auto"/>
            </w:tcBorders>
            <w:hideMark/>
          </w:tcPr>
          <w:p w:rsidR="00CB5816" w:rsidRPr="00D5369D" w:rsidRDefault="00CB5816"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г. Павловский Посад, ул. </w:t>
            </w:r>
            <w:proofErr w:type="gramStart"/>
            <w:r w:rsidRPr="00D5369D">
              <w:rPr>
                <w:rFonts w:ascii="Times New Roman" w:hAnsi="Times New Roman" w:cs="Times New Roman"/>
                <w:sz w:val="20"/>
                <w:szCs w:val="20"/>
              </w:rPr>
              <w:t>Привокзальная</w:t>
            </w:r>
            <w:proofErr w:type="gramEnd"/>
            <w:r w:rsidRPr="00D5369D">
              <w:rPr>
                <w:rFonts w:ascii="Times New Roman" w:hAnsi="Times New Roman" w:cs="Times New Roman"/>
                <w:sz w:val="20"/>
                <w:szCs w:val="20"/>
              </w:rPr>
              <w:t>, пересечение с ул. Герцена, слева</w:t>
            </w:r>
          </w:p>
        </w:tc>
        <w:tc>
          <w:tcPr>
            <w:tcW w:w="4505" w:type="dxa"/>
            <w:tcBorders>
              <w:top w:val="single" w:sz="4" w:space="0" w:color="auto"/>
              <w:left w:val="single" w:sz="4" w:space="0" w:color="auto"/>
              <w:bottom w:val="single" w:sz="4" w:space="0" w:color="auto"/>
              <w:right w:val="single" w:sz="4" w:space="0" w:color="auto"/>
            </w:tcBorders>
          </w:tcPr>
          <w:p w:rsidR="00CB5816" w:rsidRPr="00D5369D" w:rsidRDefault="00CB5816" w:rsidP="00CB5816">
            <w:pPr>
              <w:pStyle w:val="ConsPlusCell"/>
              <w:widowControl/>
              <w:snapToGrid w:val="0"/>
              <w:rPr>
                <w:rFonts w:ascii="Times New Roman" w:hAnsi="Times New Roman" w:cs="Times New Roman"/>
              </w:rPr>
            </w:pPr>
            <w:r w:rsidRPr="00D5369D">
              <w:rPr>
                <w:rFonts w:ascii="Times New Roman" w:hAnsi="Times New Roman" w:cs="Times New Roman"/>
              </w:rPr>
              <w:t>Рекламная конструкция формата 4,32 кв. м (сити-формат)</w:t>
            </w:r>
          </w:p>
        </w:tc>
      </w:tr>
      <w:tr w:rsidR="00890D3C" w:rsidRPr="00D5369D" w:rsidTr="00890D3C">
        <w:tc>
          <w:tcPr>
            <w:tcW w:w="59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12</w:t>
            </w:r>
          </w:p>
        </w:tc>
        <w:tc>
          <w:tcPr>
            <w:tcW w:w="4505"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г. Павловский Посад, ул. </w:t>
            </w:r>
            <w:proofErr w:type="gramStart"/>
            <w:r w:rsidRPr="00D5369D">
              <w:rPr>
                <w:rFonts w:ascii="Times New Roman" w:hAnsi="Times New Roman" w:cs="Times New Roman"/>
                <w:sz w:val="20"/>
                <w:szCs w:val="20"/>
              </w:rPr>
              <w:t>Привокзальная</w:t>
            </w:r>
            <w:proofErr w:type="gramEnd"/>
            <w:r w:rsidRPr="00D5369D">
              <w:rPr>
                <w:rFonts w:ascii="Times New Roman" w:hAnsi="Times New Roman" w:cs="Times New Roman"/>
                <w:sz w:val="20"/>
                <w:szCs w:val="20"/>
              </w:rPr>
              <w:t>, пересечение с ул. Вокзальная, слева</w:t>
            </w: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pStyle w:val="ConsPlusCell"/>
              <w:widowControl/>
              <w:snapToGrid w:val="0"/>
              <w:rPr>
                <w:rFonts w:ascii="Times New Roman" w:hAnsi="Times New Roman" w:cs="Times New Roman"/>
              </w:rPr>
            </w:pPr>
            <w:r w:rsidRPr="00D5369D">
              <w:rPr>
                <w:rFonts w:ascii="Times New Roman" w:hAnsi="Times New Roman" w:cs="Times New Roman"/>
              </w:rPr>
              <w:t>Рекламная конструкция формата 4,32 кв. м (сити-формат)</w:t>
            </w:r>
          </w:p>
        </w:tc>
      </w:tr>
      <w:tr w:rsidR="00890D3C" w:rsidRPr="00D5369D" w:rsidTr="00890D3C">
        <w:tc>
          <w:tcPr>
            <w:tcW w:w="59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13</w:t>
            </w:r>
          </w:p>
        </w:tc>
        <w:tc>
          <w:tcPr>
            <w:tcW w:w="4505"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tabs>
                <w:tab w:val="left" w:pos="851"/>
              </w:tabs>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БЖД проезд, у д.64</w:t>
            </w: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Отдельно стоящая щитовая установка формата до 18 кв. </w:t>
            </w:r>
            <w:proofErr w:type="gramStart"/>
            <w:r w:rsidRPr="00D5369D">
              <w:rPr>
                <w:rFonts w:ascii="Times New Roman" w:hAnsi="Times New Roman" w:cs="Times New Roman"/>
                <w:sz w:val="20"/>
                <w:szCs w:val="20"/>
              </w:rPr>
              <w:t>м(</w:t>
            </w:r>
            <w:proofErr w:type="gramEnd"/>
            <w:r w:rsidRPr="00D5369D">
              <w:rPr>
                <w:rFonts w:ascii="Times New Roman" w:hAnsi="Times New Roman" w:cs="Times New Roman"/>
                <w:sz w:val="20"/>
                <w:szCs w:val="20"/>
              </w:rPr>
              <w:t>щит)</w:t>
            </w:r>
          </w:p>
        </w:tc>
      </w:tr>
      <w:tr w:rsidR="00890D3C" w:rsidRPr="00D5369D" w:rsidTr="00890D3C">
        <w:tc>
          <w:tcPr>
            <w:tcW w:w="59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14</w:t>
            </w:r>
          </w:p>
        </w:tc>
        <w:tc>
          <w:tcPr>
            <w:tcW w:w="4505"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Павлово-Посадский район, а/д Кузнецы - </w:t>
            </w:r>
            <w:proofErr w:type="gramStart"/>
            <w:r w:rsidRPr="00D5369D">
              <w:rPr>
                <w:rFonts w:ascii="Times New Roman" w:hAnsi="Times New Roman" w:cs="Times New Roman"/>
                <w:sz w:val="20"/>
                <w:szCs w:val="20"/>
              </w:rPr>
              <w:t>Павловский-Посад</w:t>
            </w:r>
            <w:proofErr w:type="gramEnd"/>
            <w:r w:rsidRPr="00D5369D">
              <w:rPr>
                <w:rFonts w:ascii="Times New Roman" w:hAnsi="Times New Roman" w:cs="Times New Roman"/>
                <w:sz w:val="20"/>
                <w:szCs w:val="20"/>
              </w:rPr>
              <w:t xml:space="preserve"> - Куровское, 1км+80м, справа</w:t>
            </w: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Отдельно стоящая щитовая установка формата до 18 кв. </w:t>
            </w:r>
            <w:proofErr w:type="gramStart"/>
            <w:r w:rsidRPr="00D5369D">
              <w:rPr>
                <w:rFonts w:ascii="Times New Roman" w:hAnsi="Times New Roman" w:cs="Times New Roman"/>
                <w:sz w:val="20"/>
                <w:szCs w:val="20"/>
              </w:rPr>
              <w:t>м(</w:t>
            </w:r>
            <w:proofErr w:type="gramEnd"/>
            <w:r w:rsidRPr="00D5369D">
              <w:rPr>
                <w:rFonts w:ascii="Times New Roman" w:hAnsi="Times New Roman" w:cs="Times New Roman"/>
                <w:sz w:val="20"/>
                <w:szCs w:val="20"/>
              </w:rPr>
              <w:t>щит)</w:t>
            </w:r>
          </w:p>
        </w:tc>
      </w:tr>
      <w:tr w:rsidR="00890D3C" w:rsidRPr="00D5369D" w:rsidTr="00890D3C">
        <w:tc>
          <w:tcPr>
            <w:tcW w:w="59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15</w:t>
            </w:r>
          </w:p>
        </w:tc>
        <w:tc>
          <w:tcPr>
            <w:tcW w:w="4505"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tabs>
                <w:tab w:val="left" w:pos="851"/>
              </w:tabs>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Фрунзе, у д.41, справа</w:t>
            </w: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Отдельно стоящая щитовая установка формата до 18 кв. </w:t>
            </w:r>
            <w:proofErr w:type="gramStart"/>
            <w:r w:rsidRPr="00D5369D">
              <w:rPr>
                <w:rFonts w:ascii="Times New Roman" w:hAnsi="Times New Roman" w:cs="Times New Roman"/>
                <w:sz w:val="20"/>
                <w:szCs w:val="20"/>
              </w:rPr>
              <w:t>м(</w:t>
            </w:r>
            <w:proofErr w:type="gramEnd"/>
            <w:r w:rsidRPr="00D5369D">
              <w:rPr>
                <w:rFonts w:ascii="Times New Roman" w:hAnsi="Times New Roman" w:cs="Times New Roman"/>
                <w:sz w:val="20"/>
                <w:szCs w:val="20"/>
              </w:rPr>
              <w:t>щит)</w:t>
            </w:r>
          </w:p>
        </w:tc>
      </w:tr>
      <w:tr w:rsidR="00890D3C" w:rsidRPr="00D5369D" w:rsidTr="00890D3C">
        <w:tc>
          <w:tcPr>
            <w:tcW w:w="59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16</w:t>
            </w:r>
          </w:p>
        </w:tc>
        <w:tc>
          <w:tcPr>
            <w:tcW w:w="4505"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Павлово-Посадский район, а/д Кузнецы - </w:t>
            </w:r>
            <w:proofErr w:type="gramStart"/>
            <w:r w:rsidRPr="00D5369D">
              <w:rPr>
                <w:rFonts w:ascii="Times New Roman" w:hAnsi="Times New Roman" w:cs="Times New Roman"/>
                <w:sz w:val="20"/>
                <w:szCs w:val="20"/>
              </w:rPr>
              <w:t>Павловский-Посад</w:t>
            </w:r>
            <w:proofErr w:type="gramEnd"/>
            <w:r w:rsidRPr="00D5369D">
              <w:rPr>
                <w:rFonts w:ascii="Times New Roman" w:hAnsi="Times New Roman" w:cs="Times New Roman"/>
                <w:sz w:val="20"/>
                <w:szCs w:val="20"/>
              </w:rPr>
              <w:t xml:space="preserve"> - Куровское, 4км+500м, справа</w:t>
            </w: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Отдельно стоящая щитовая установка формата до 18 кв. </w:t>
            </w:r>
            <w:proofErr w:type="gramStart"/>
            <w:r w:rsidRPr="00D5369D">
              <w:rPr>
                <w:rFonts w:ascii="Times New Roman" w:hAnsi="Times New Roman" w:cs="Times New Roman"/>
                <w:sz w:val="20"/>
                <w:szCs w:val="20"/>
              </w:rPr>
              <w:t>м(</w:t>
            </w:r>
            <w:proofErr w:type="gramEnd"/>
            <w:r w:rsidRPr="00D5369D">
              <w:rPr>
                <w:rFonts w:ascii="Times New Roman" w:hAnsi="Times New Roman" w:cs="Times New Roman"/>
                <w:sz w:val="20"/>
                <w:szCs w:val="20"/>
              </w:rPr>
              <w:t>щит)</w:t>
            </w:r>
          </w:p>
        </w:tc>
      </w:tr>
      <w:tr w:rsidR="00890D3C" w:rsidRPr="00D5369D" w:rsidTr="00890D3C">
        <w:tc>
          <w:tcPr>
            <w:tcW w:w="59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17</w:t>
            </w:r>
          </w:p>
        </w:tc>
        <w:tc>
          <w:tcPr>
            <w:tcW w:w="4505"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Павлово-Посадский район, а/д Кузнецы - </w:t>
            </w:r>
            <w:proofErr w:type="gramStart"/>
            <w:r w:rsidRPr="00D5369D">
              <w:rPr>
                <w:rFonts w:ascii="Times New Roman" w:hAnsi="Times New Roman" w:cs="Times New Roman"/>
                <w:sz w:val="20"/>
                <w:szCs w:val="20"/>
              </w:rPr>
              <w:t>Павловский-Посад</w:t>
            </w:r>
            <w:proofErr w:type="gramEnd"/>
            <w:r w:rsidRPr="00D5369D">
              <w:rPr>
                <w:rFonts w:ascii="Times New Roman" w:hAnsi="Times New Roman" w:cs="Times New Roman"/>
                <w:sz w:val="20"/>
                <w:szCs w:val="20"/>
              </w:rPr>
              <w:t xml:space="preserve"> - Куровское, 0км+730м</w:t>
            </w:r>
          </w:p>
        </w:tc>
        <w:tc>
          <w:tcPr>
            <w:tcW w:w="4505" w:type="dxa"/>
            <w:tcBorders>
              <w:top w:val="single" w:sz="4" w:space="0" w:color="auto"/>
              <w:left w:val="single" w:sz="4" w:space="0" w:color="auto"/>
              <w:bottom w:val="single" w:sz="4" w:space="0" w:color="auto"/>
              <w:right w:val="single" w:sz="4" w:space="0" w:color="auto"/>
            </w:tcBorders>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Отдельно стоящая щитовая установка формата до 18 кв. </w:t>
            </w:r>
            <w:proofErr w:type="gramStart"/>
            <w:r w:rsidRPr="00D5369D">
              <w:rPr>
                <w:rFonts w:ascii="Times New Roman" w:hAnsi="Times New Roman" w:cs="Times New Roman"/>
                <w:sz w:val="20"/>
                <w:szCs w:val="20"/>
              </w:rPr>
              <w:t>м(</w:t>
            </w:r>
            <w:proofErr w:type="gramEnd"/>
            <w:r w:rsidRPr="00D5369D">
              <w:rPr>
                <w:rFonts w:ascii="Times New Roman" w:hAnsi="Times New Roman" w:cs="Times New Roman"/>
                <w:sz w:val="20"/>
                <w:szCs w:val="20"/>
              </w:rPr>
              <w:t>щит)</w:t>
            </w:r>
          </w:p>
        </w:tc>
      </w:tr>
      <w:tr w:rsidR="00890D3C" w:rsidRPr="00D5369D" w:rsidTr="00890D3C">
        <w:tc>
          <w:tcPr>
            <w:tcW w:w="569" w:type="dxa"/>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18</w:t>
            </w:r>
          </w:p>
        </w:tc>
        <w:tc>
          <w:tcPr>
            <w:tcW w:w="4501"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Павлово-Посадский район, а/д Кузнецы - </w:t>
            </w:r>
            <w:proofErr w:type="gramStart"/>
            <w:r w:rsidRPr="00D5369D">
              <w:rPr>
                <w:rFonts w:ascii="Times New Roman" w:hAnsi="Times New Roman" w:cs="Times New Roman"/>
                <w:sz w:val="20"/>
                <w:szCs w:val="20"/>
              </w:rPr>
              <w:t>Павловский-Посад</w:t>
            </w:r>
            <w:proofErr w:type="gramEnd"/>
            <w:r w:rsidRPr="00D5369D">
              <w:rPr>
                <w:rFonts w:ascii="Times New Roman" w:hAnsi="Times New Roman" w:cs="Times New Roman"/>
                <w:sz w:val="20"/>
                <w:szCs w:val="20"/>
              </w:rPr>
              <w:t xml:space="preserve"> - Куровское, 4км+300м, слева</w:t>
            </w:r>
          </w:p>
        </w:tc>
        <w:tc>
          <w:tcPr>
            <w:tcW w:w="453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Отдельно стоящая щитовая установка формата до 18 кв. </w:t>
            </w:r>
            <w:proofErr w:type="gramStart"/>
            <w:r w:rsidRPr="00D5369D">
              <w:rPr>
                <w:rFonts w:ascii="Times New Roman" w:hAnsi="Times New Roman" w:cs="Times New Roman"/>
                <w:sz w:val="20"/>
                <w:szCs w:val="20"/>
              </w:rPr>
              <w:t>м(</w:t>
            </w:r>
            <w:proofErr w:type="gramEnd"/>
            <w:r w:rsidRPr="00D5369D">
              <w:rPr>
                <w:rFonts w:ascii="Times New Roman" w:hAnsi="Times New Roman" w:cs="Times New Roman"/>
                <w:sz w:val="20"/>
                <w:szCs w:val="20"/>
              </w:rPr>
              <w:t>щит)</w:t>
            </w:r>
          </w:p>
        </w:tc>
      </w:tr>
      <w:tr w:rsidR="00890D3C" w:rsidRPr="00D5369D" w:rsidTr="00890D3C">
        <w:tc>
          <w:tcPr>
            <w:tcW w:w="569" w:type="dxa"/>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19</w:t>
            </w:r>
          </w:p>
        </w:tc>
        <w:tc>
          <w:tcPr>
            <w:tcW w:w="4501"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Павлово-Посадский район, а/д Кузнецы - </w:t>
            </w:r>
            <w:proofErr w:type="gramStart"/>
            <w:r w:rsidRPr="00D5369D">
              <w:rPr>
                <w:rFonts w:ascii="Times New Roman" w:hAnsi="Times New Roman" w:cs="Times New Roman"/>
                <w:sz w:val="20"/>
                <w:szCs w:val="20"/>
              </w:rPr>
              <w:t>Павловский-Посад</w:t>
            </w:r>
            <w:proofErr w:type="gramEnd"/>
            <w:r w:rsidRPr="00D5369D">
              <w:rPr>
                <w:rFonts w:ascii="Times New Roman" w:hAnsi="Times New Roman" w:cs="Times New Roman"/>
                <w:sz w:val="20"/>
                <w:szCs w:val="20"/>
              </w:rPr>
              <w:t xml:space="preserve"> - Куровское, 3км+890м, справа</w:t>
            </w:r>
          </w:p>
        </w:tc>
        <w:tc>
          <w:tcPr>
            <w:tcW w:w="453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Отдельно стоящая щитовая установка формата до 18 кв. </w:t>
            </w:r>
            <w:proofErr w:type="gramStart"/>
            <w:r w:rsidRPr="00D5369D">
              <w:rPr>
                <w:rFonts w:ascii="Times New Roman" w:hAnsi="Times New Roman" w:cs="Times New Roman"/>
                <w:sz w:val="20"/>
                <w:szCs w:val="20"/>
              </w:rPr>
              <w:t>м(</w:t>
            </w:r>
            <w:proofErr w:type="gramEnd"/>
            <w:r w:rsidRPr="00D5369D">
              <w:rPr>
                <w:rFonts w:ascii="Times New Roman" w:hAnsi="Times New Roman" w:cs="Times New Roman"/>
                <w:sz w:val="20"/>
                <w:szCs w:val="20"/>
              </w:rPr>
              <w:t>щит)</w:t>
            </w:r>
          </w:p>
        </w:tc>
      </w:tr>
      <w:tr w:rsidR="00890D3C" w:rsidRPr="00D5369D" w:rsidTr="00890D3C">
        <w:tc>
          <w:tcPr>
            <w:tcW w:w="569" w:type="dxa"/>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20</w:t>
            </w:r>
          </w:p>
        </w:tc>
        <w:tc>
          <w:tcPr>
            <w:tcW w:w="4501"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пер. Ленинградский, у д.1, справа</w:t>
            </w:r>
          </w:p>
        </w:tc>
        <w:tc>
          <w:tcPr>
            <w:tcW w:w="453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Отдельно стоящая щитовая установка формата до 18 кв. </w:t>
            </w:r>
            <w:proofErr w:type="gramStart"/>
            <w:r w:rsidRPr="00D5369D">
              <w:rPr>
                <w:rFonts w:ascii="Times New Roman" w:hAnsi="Times New Roman" w:cs="Times New Roman"/>
                <w:sz w:val="20"/>
                <w:szCs w:val="20"/>
              </w:rPr>
              <w:t>м(</w:t>
            </w:r>
            <w:proofErr w:type="gramEnd"/>
            <w:r w:rsidRPr="00D5369D">
              <w:rPr>
                <w:rFonts w:ascii="Times New Roman" w:hAnsi="Times New Roman" w:cs="Times New Roman"/>
                <w:sz w:val="20"/>
                <w:szCs w:val="20"/>
              </w:rPr>
              <w:t>щит)</w:t>
            </w:r>
          </w:p>
        </w:tc>
      </w:tr>
      <w:tr w:rsidR="00890D3C" w:rsidRPr="00D5369D" w:rsidTr="00890D3C">
        <w:tc>
          <w:tcPr>
            <w:tcW w:w="569" w:type="dxa"/>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21</w:t>
            </w:r>
          </w:p>
        </w:tc>
        <w:tc>
          <w:tcPr>
            <w:tcW w:w="4501"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Мира, у д.10, справа</w:t>
            </w:r>
          </w:p>
        </w:tc>
        <w:tc>
          <w:tcPr>
            <w:tcW w:w="4536" w:type="dxa"/>
            <w:gridSpan w:val="2"/>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Отдельно стоящая щитовая установка формата до 18 кв. </w:t>
            </w:r>
            <w:proofErr w:type="gramStart"/>
            <w:r w:rsidRPr="00D5369D">
              <w:rPr>
                <w:rFonts w:ascii="Times New Roman" w:hAnsi="Times New Roman" w:cs="Times New Roman"/>
                <w:sz w:val="20"/>
                <w:szCs w:val="20"/>
              </w:rPr>
              <w:t>м(</w:t>
            </w:r>
            <w:proofErr w:type="gramEnd"/>
            <w:r w:rsidRPr="00D5369D">
              <w:rPr>
                <w:rFonts w:ascii="Times New Roman" w:hAnsi="Times New Roman" w:cs="Times New Roman"/>
                <w:sz w:val="20"/>
                <w:szCs w:val="20"/>
              </w:rPr>
              <w:t>щит)</w:t>
            </w:r>
          </w:p>
        </w:tc>
      </w:tr>
      <w:tr w:rsidR="00890D3C" w:rsidRPr="00D5369D" w:rsidTr="00890D3C">
        <w:tc>
          <w:tcPr>
            <w:tcW w:w="569" w:type="dxa"/>
            <w:tcBorders>
              <w:top w:val="single" w:sz="4" w:space="0" w:color="auto"/>
              <w:left w:val="single" w:sz="4" w:space="0" w:color="auto"/>
              <w:bottom w:val="single" w:sz="4" w:space="0" w:color="auto"/>
              <w:right w:val="single" w:sz="4" w:space="0" w:color="auto"/>
            </w:tcBorders>
          </w:tcPr>
          <w:p w:rsidR="00890D3C" w:rsidRPr="00D5369D" w:rsidRDefault="00890D3C" w:rsidP="00CB5816">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22</w:t>
            </w:r>
          </w:p>
        </w:tc>
        <w:tc>
          <w:tcPr>
            <w:tcW w:w="4501" w:type="dxa"/>
            <w:gridSpan w:val="2"/>
            <w:tcBorders>
              <w:top w:val="single" w:sz="4" w:space="0" w:color="auto"/>
              <w:left w:val="single" w:sz="4" w:space="0" w:color="auto"/>
              <w:bottom w:val="single" w:sz="4" w:space="0" w:color="auto"/>
              <w:right w:val="single" w:sz="4" w:space="0" w:color="auto"/>
            </w:tcBorders>
          </w:tcPr>
          <w:p w:rsidR="00890D3C" w:rsidRPr="00D5369D" w:rsidRDefault="00890D3C" w:rsidP="00890D3C">
            <w:pPr>
              <w:spacing w:after="0" w:line="240" w:lineRule="auto"/>
              <w:rPr>
                <w:rFonts w:ascii="Times New Roman" w:hAnsi="Times New Roman" w:cs="Times New Roman"/>
                <w:sz w:val="20"/>
                <w:szCs w:val="20"/>
              </w:rPr>
            </w:pPr>
            <w:proofErr w:type="gramStart"/>
            <w:r w:rsidRPr="00D5369D">
              <w:rPr>
                <w:rFonts w:ascii="Times New Roman" w:hAnsi="Times New Roman" w:cs="Times New Roman"/>
                <w:sz w:val="20"/>
                <w:szCs w:val="20"/>
              </w:rPr>
              <w:t>г. Павловский Посад, ул. Привокзальная, напротив д.12 по ул. Герцена</w:t>
            </w:r>
            <w:proofErr w:type="gramEnd"/>
          </w:p>
        </w:tc>
        <w:tc>
          <w:tcPr>
            <w:tcW w:w="4536" w:type="dxa"/>
            <w:gridSpan w:val="2"/>
            <w:tcBorders>
              <w:top w:val="single" w:sz="4" w:space="0" w:color="auto"/>
              <w:left w:val="single" w:sz="4" w:space="0" w:color="auto"/>
              <w:bottom w:val="single" w:sz="4" w:space="0" w:color="auto"/>
              <w:right w:val="single" w:sz="4" w:space="0" w:color="auto"/>
            </w:tcBorders>
          </w:tcPr>
          <w:p w:rsidR="00890D3C" w:rsidRPr="00D5369D" w:rsidRDefault="00890D3C" w:rsidP="001E752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 xml:space="preserve">Отдельно стоящая щитовая установка формата до 18 кв. </w:t>
            </w:r>
            <w:proofErr w:type="gramStart"/>
            <w:r w:rsidRPr="00D5369D">
              <w:rPr>
                <w:rFonts w:ascii="Times New Roman" w:hAnsi="Times New Roman" w:cs="Times New Roman"/>
                <w:sz w:val="20"/>
                <w:szCs w:val="20"/>
              </w:rPr>
              <w:t>м(</w:t>
            </w:r>
            <w:proofErr w:type="gramEnd"/>
            <w:r w:rsidRPr="00D5369D">
              <w:rPr>
                <w:rFonts w:ascii="Times New Roman" w:hAnsi="Times New Roman" w:cs="Times New Roman"/>
                <w:sz w:val="20"/>
                <w:szCs w:val="20"/>
              </w:rPr>
              <w:t>щит)</w:t>
            </w:r>
          </w:p>
        </w:tc>
      </w:tr>
    </w:tbl>
    <w:p w:rsidR="00890D3C" w:rsidRPr="00D5369D" w:rsidRDefault="00890D3C" w:rsidP="00890D3C">
      <w:pPr>
        <w:tabs>
          <w:tab w:val="left" w:pos="1134"/>
        </w:tabs>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Состав лота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505"/>
        <w:gridCol w:w="4505"/>
      </w:tblGrid>
      <w:tr w:rsidR="00890D3C" w:rsidRPr="00D5369D" w:rsidTr="00890D3C">
        <w:tc>
          <w:tcPr>
            <w:tcW w:w="596" w:type="dxa"/>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rPr>
                <w:rFonts w:ascii="Times New Roman" w:hAnsi="Times New Roman" w:cs="Times New Roman"/>
                <w:sz w:val="20"/>
                <w:szCs w:val="20"/>
              </w:rPr>
            </w:pPr>
            <w:r w:rsidRPr="00D5369D">
              <w:rPr>
                <w:rFonts w:ascii="Times New Roman" w:hAnsi="Times New Roman" w:cs="Times New Roman"/>
                <w:sz w:val="20"/>
                <w:szCs w:val="20"/>
              </w:rPr>
              <w:t>№</w:t>
            </w:r>
          </w:p>
        </w:tc>
        <w:tc>
          <w:tcPr>
            <w:tcW w:w="4505" w:type="dxa"/>
            <w:tcBorders>
              <w:top w:val="single" w:sz="4" w:space="0" w:color="auto"/>
              <w:left w:val="single" w:sz="4" w:space="0" w:color="auto"/>
              <w:bottom w:val="single" w:sz="4" w:space="0" w:color="auto"/>
              <w:right w:val="single" w:sz="4" w:space="0" w:color="auto"/>
            </w:tcBorders>
          </w:tcPr>
          <w:p w:rsidR="00890D3C" w:rsidRPr="00D5369D" w:rsidRDefault="00890D3C" w:rsidP="001E752C">
            <w:pPr>
              <w:spacing w:after="0" w:line="240" w:lineRule="auto"/>
              <w:jc w:val="center"/>
              <w:rPr>
                <w:rFonts w:ascii="Times New Roman" w:hAnsi="Times New Roman" w:cs="Times New Roman"/>
                <w:sz w:val="20"/>
                <w:szCs w:val="20"/>
              </w:rPr>
            </w:pPr>
            <w:r w:rsidRPr="00D5369D">
              <w:rPr>
                <w:rFonts w:ascii="Times New Roman" w:hAnsi="Times New Roman" w:cs="Times New Roman"/>
                <w:sz w:val="20"/>
                <w:szCs w:val="20"/>
              </w:rPr>
              <w:t>Местонахождение рекламного места</w:t>
            </w:r>
          </w:p>
          <w:p w:rsidR="00890D3C" w:rsidRPr="00D5369D" w:rsidRDefault="00890D3C" w:rsidP="001E752C">
            <w:pPr>
              <w:spacing w:after="0" w:line="240" w:lineRule="auto"/>
              <w:jc w:val="center"/>
              <w:rPr>
                <w:rFonts w:ascii="Times New Roman" w:hAnsi="Times New Roman" w:cs="Times New Roman"/>
                <w:sz w:val="20"/>
                <w:szCs w:val="20"/>
              </w:rPr>
            </w:pP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spacing w:after="0" w:line="240" w:lineRule="auto"/>
              <w:jc w:val="center"/>
              <w:rPr>
                <w:rFonts w:ascii="Times New Roman" w:hAnsi="Times New Roman" w:cs="Times New Roman"/>
                <w:sz w:val="20"/>
                <w:szCs w:val="20"/>
              </w:rPr>
            </w:pPr>
            <w:r w:rsidRPr="00D5369D">
              <w:rPr>
                <w:rFonts w:ascii="Times New Roman" w:hAnsi="Times New Roman" w:cs="Times New Roman"/>
                <w:sz w:val="20"/>
                <w:szCs w:val="20"/>
              </w:rPr>
              <w:t>Тип и размеры рекламной конструкции, возможной для установки на рекламном месте</w:t>
            </w:r>
          </w:p>
        </w:tc>
      </w:tr>
      <w:tr w:rsidR="00890D3C" w:rsidRPr="00D5369D" w:rsidTr="00890D3C">
        <w:tc>
          <w:tcPr>
            <w:tcW w:w="596" w:type="dxa"/>
            <w:tcBorders>
              <w:top w:val="single" w:sz="4" w:space="0" w:color="auto"/>
              <w:left w:val="single" w:sz="4" w:space="0" w:color="auto"/>
              <w:bottom w:val="single" w:sz="4" w:space="0" w:color="auto"/>
              <w:right w:val="single" w:sz="4" w:space="0" w:color="auto"/>
            </w:tcBorders>
            <w:hideMark/>
          </w:tcPr>
          <w:p w:rsidR="00890D3C" w:rsidRPr="00D5369D" w:rsidRDefault="00890D3C" w:rsidP="00890D3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1</w:t>
            </w: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890D3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Павловский Посад, ул. Кирова, у д.13</w:t>
            </w: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890D3C">
            <w:pPr>
              <w:pStyle w:val="ConsPlusCell"/>
              <w:widowControl/>
              <w:snapToGrid w:val="0"/>
              <w:rPr>
                <w:rFonts w:ascii="Times New Roman" w:eastAsiaTheme="minorHAnsi" w:hAnsi="Times New Roman" w:cs="Times New Roman"/>
                <w:lang w:eastAsia="en-US"/>
              </w:rPr>
            </w:pPr>
            <w:r w:rsidRPr="00D5369D">
              <w:rPr>
                <w:rFonts w:ascii="Times New Roman" w:eastAsiaTheme="minorHAnsi" w:hAnsi="Times New Roman" w:cs="Times New Roman"/>
                <w:lang w:eastAsia="en-US"/>
              </w:rPr>
              <w:t>Рекламная конструкция формата 24 кв. м (светодиодный экран)</w:t>
            </w:r>
          </w:p>
        </w:tc>
      </w:tr>
      <w:tr w:rsidR="00890D3C" w:rsidRPr="00D5369D" w:rsidTr="00890D3C">
        <w:tc>
          <w:tcPr>
            <w:tcW w:w="596" w:type="dxa"/>
            <w:tcBorders>
              <w:top w:val="single" w:sz="4" w:space="0" w:color="auto"/>
              <w:left w:val="single" w:sz="4" w:space="0" w:color="auto"/>
              <w:bottom w:val="single" w:sz="4" w:space="0" w:color="auto"/>
              <w:right w:val="single" w:sz="4" w:space="0" w:color="auto"/>
            </w:tcBorders>
            <w:hideMark/>
          </w:tcPr>
          <w:p w:rsidR="00890D3C" w:rsidRPr="00D5369D" w:rsidRDefault="00890D3C" w:rsidP="00890D3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2</w:t>
            </w: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890D3C">
            <w:pPr>
              <w:spacing w:after="0" w:line="240" w:lineRule="auto"/>
              <w:rPr>
                <w:rFonts w:ascii="Times New Roman" w:hAnsi="Times New Roman" w:cs="Times New Roman"/>
                <w:sz w:val="20"/>
                <w:szCs w:val="20"/>
              </w:rPr>
            </w:pPr>
            <w:r w:rsidRPr="00D5369D">
              <w:rPr>
                <w:rFonts w:ascii="Times New Roman" w:hAnsi="Times New Roman" w:cs="Times New Roman"/>
                <w:sz w:val="20"/>
                <w:szCs w:val="20"/>
              </w:rPr>
              <w:t>г. Пав</w:t>
            </w:r>
            <w:r w:rsidR="00D14EF7">
              <w:rPr>
                <w:rFonts w:ascii="Times New Roman" w:hAnsi="Times New Roman" w:cs="Times New Roman"/>
                <w:sz w:val="20"/>
                <w:szCs w:val="20"/>
              </w:rPr>
              <w:t xml:space="preserve">ловский Посад, ул. Герцена, на </w:t>
            </w:r>
            <w:r w:rsidRPr="00D5369D">
              <w:rPr>
                <w:rFonts w:ascii="Times New Roman" w:hAnsi="Times New Roman" w:cs="Times New Roman"/>
                <w:sz w:val="20"/>
                <w:szCs w:val="20"/>
              </w:rPr>
              <w:t>пересечении с ул. Кирова</w:t>
            </w:r>
          </w:p>
        </w:tc>
        <w:tc>
          <w:tcPr>
            <w:tcW w:w="4505" w:type="dxa"/>
            <w:tcBorders>
              <w:top w:val="single" w:sz="4" w:space="0" w:color="auto"/>
              <w:left w:val="single" w:sz="4" w:space="0" w:color="auto"/>
              <w:bottom w:val="single" w:sz="4" w:space="0" w:color="auto"/>
              <w:right w:val="single" w:sz="4" w:space="0" w:color="auto"/>
            </w:tcBorders>
            <w:hideMark/>
          </w:tcPr>
          <w:p w:rsidR="00890D3C" w:rsidRPr="00D5369D" w:rsidRDefault="00890D3C" w:rsidP="001E752C">
            <w:pPr>
              <w:pStyle w:val="ConsPlusCell"/>
              <w:widowControl/>
              <w:snapToGrid w:val="0"/>
              <w:rPr>
                <w:rFonts w:ascii="Times New Roman" w:eastAsiaTheme="minorHAnsi" w:hAnsi="Times New Roman" w:cs="Times New Roman"/>
                <w:lang w:eastAsia="en-US"/>
              </w:rPr>
            </w:pPr>
            <w:r w:rsidRPr="00D5369D">
              <w:rPr>
                <w:rFonts w:ascii="Times New Roman" w:eastAsiaTheme="minorHAnsi" w:hAnsi="Times New Roman" w:cs="Times New Roman"/>
                <w:lang w:eastAsia="en-US"/>
              </w:rPr>
              <w:t>Рекламная конструкция формата 24 кв. м (светодиодный экран)</w:t>
            </w:r>
          </w:p>
        </w:tc>
      </w:tr>
    </w:tbl>
    <w:p w:rsidR="00AC6135" w:rsidRDefault="00AC6135" w:rsidP="00AC6135">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Аукцион проводится путем повышения начальной цены на "шаг аукциона".</w:t>
      </w:r>
    </w:p>
    <w:p w:rsidR="00F64756" w:rsidRDefault="00F64756" w:rsidP="00AC6135">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Начальная цена аукциона:</w:t>
      </w:r>
    </w:p>
    <w:p w:rsidR="00F64756" w:rsidRPr="009C66FF" w:rsidRDefault="00F64756" w:rsidP="00F64756">
      <w:pPr>
        <w:pStyle w:val="a3"/>
        <w:tabs>
          <w:tab w:val="left" w:pos="851"/>
          <w:tab w:val="left" w:pos="993"/>
        </w:tabs>
        <w:spacing w:before="0" w:after="0"/>
        <w:ind w:firstLine="709"/>
        <w:jc w:val="both"/>
        <w:rPr>
          <w:sz w:val="20"/>
          <w:szCs w:val="20"/>
        </w:rPr>
      </w:pPr>
      <w:r w:rsidRPr="009C66FF">
        <w:rPr>
          <w:sz w:val="20"/>
          <w:szCs w:val="20"/>
        </w:rPr>
        <w:t>По лоту №2 – 574848 (Пятьсот семьдесят четыре тысячи восемьсот сорок восемь) рублей;</w:t>
      </w:r>
    </w:p>
    <w:p w:rsidR="00F64756" w:rsidRPr="009C66FF" w:rsidRDefault="00F64756" w:rsidP="00F64756">
      <w:pPr>
        <w:pStyle w:val="a3"/>
        <w:tabs>
          <w:tab w:val="left" w:pos="851"/>
          <w:tab w:val="left" w:pos="993"/>
        </w:tabs>
        <w:spacing w:before="0" w:after="0"/>
        <w:ind w:firstLine="709"/>
        <w:jc w:val="both"/>
        <w:rPr>
          <w:sz w:val="20"/>
          <w:szCs w:val="20"/>
        </w:rPr>
      </w:pPr>
      <w:r w:rsidRPr="009C66FF">
        <w:rPr>
          <w:sz w:val="20"/>
          <w:szCs w:val="20"/>
        </w:rPr>
        <w:t xml:space="preserve">По лоту №3 – </w:t>
      </w:r>
      <w:r w:rsidR="00560742">
        <w:rPr>
          <w:sz w:val="20"/>
          <w:szCs w:val="20"/>
        </w:rPr>
        <w:t>349440</w:t>
      </w:r>
      <w:r w:rsidR="00560742" w:rsidRPr="009C66FF">
        <w:rPr>
          <w:sz w:val="20"/>
          <w:szCs w:val="20"/>
        </w:rPr>
        <w:t xml:space="preserve"> (</w:t>
      </w:r>
      <w:r w:rsidR="00560742">
        <w:rPr>
          <w:sz w:val="20"/>
          <w:szCs w:val="20"/>
        </w:rPr>
        <w:t>Триста сорок девять тысяч четыреста сорок</w:t>
      </w:r>
      <w:r w:rsidR="00560742" w:rsidRPr="009C66FF">
        <w:rPr>
          <w:sz w:val="20"/>
          <w:szCs w:val="20"/>
        </w:rPr>
        <w:t>)</w:t>
      </w:r>
      <w:r w:rsidR="00560742">
        <w:rPr>
          <w:sz w:val="20"/>
          <w:szCs w:val="20"/>
        </w:rPr>
        <w:t xml:space="preserve"> рублей</w:t>
      </w:r>
      <w:r w:rsidRPr="009C66FF">
        <w:rPr>
          <w:sz w:val="20"/>
          <w:szCs w:val="20"/>
        </w:rPr>
        <w:t>;</w:t>
      </w:r>
    </w:p>
    <w:p w:rsidR="00F64756" w:rsidRPr="009C66FF" w:rsidRDefault="00F64756" w:rsidP="00F64756">
      <w:pPr>
        <w:pStyle w:val="a3"/>
        <w:tabs>
          <w:tab w:val="left" w:pos="851"/>
          <w:tab w:val="left" w:pos="993"/>
        </w:tabs>
        <w:spacing w:before="0" w:after="0"/>
        <w:ind w:firstLine="709"/>
        <w:jc w:val="both"/>
        <w:rPr>
          <w:sz w:val="20"/>
          <w:szCs w:val="20"/>
        </w:rPr>
      </w:pPr>
      <w:r w:rsidRPr="009C66FF">
        <w:rPr>
          <w:sz w:val="20"/>
          <w:szCs w:val="20"/>
        </w:rPr>
        <w:t>По лоту №4 – 637920 (Шестьсот тридцать семь тысяч девятьсот двадцать) рублей;</w:t>
      </w:r>
    </w:p>
    <w:p w:rsidR="00F64756" w:rsidRPr="00D5369D" w:rsidRDefault="00F64756" w:rsidP="00F64756">
      <w:pPr>
        <w:pStyle w:val="a3"/>
        <w:tabs>
          <w:tab w:val="left" w:pos="851"/>
          <w:tab w:val="left" w:pos="993"/>
        </w:tabs>
        <w:spacing w:before="0" w:after="0"/>
        <w:ind w:firstLine="709"/>
        <w:jc w:val="both"/>
        <w:rPr>
          <w:sz w:val="20"/>
          <w:szCs w:val="20"/>
        </w:rPr>
      </w:pPr>
      <w:r w:rsidRPr="009C66FF">
        <w:rPr>
          <w:sz w:val="20"/>
          <w:szCs w:val="20"/>
        </w:rPr>
        <w:t>По лоту №5 – 51840 (Пятьдесят одна тысяча восемьсот сорок) рублей.</w:t>
      </w:r>
    </w:p>
    <w:p w:rsidR="00AC6135" w:rsidRPr="00D5369D" w:rsidRDefault="00AC6135" w:rsidP="00AC6135">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"Шаг аукциона" устанавливается в размере десяти процентов начальной цены. Для удобства проведения аукциона «шаг аукциона» может быть округлен.</w:t>
      </w:r>
    </w:p>
    <w:p w:rsidR="00AC6135" w:rsidRPr="00D5369D" w:rsidRDefault="00AC6135" w:rsidP="00AC6135">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"Шаг аукциона":</w:t>
      </w:r>
    </w:p>
    <w:p w:rsidR="00AC6135" w:rsidRPr="009C66FF" w:rsidRDefault="00AC6135" w:rsidP="00AC6135">
      <w:pPr>
        <w:pStyle w:val="a3"/>
        <w:tabs>
          <w:tab w:val="left" w:pos="851"/>
          <w:tab w:val="left" w:pos="993"/>
        </w:tabs>
        <w:spacing w:before="0" w:after="0"/>
        <w:ind w:firstLine="709"/>
        <w:jc w:val="both"/>
        <w:rPr>
          <w:sz w:val="20"/>
          <w:szCs w:val="20"/>
        </w:rPr>
      </w:pPr>
      <w:r w:rsidRPr="009C66FF">
        <w:rPr>
          <w:sz w:val="20"/>
          <w:szCs w:val="20"/>
        </w:rPr>
        <w:t xml:space="preserve">По лоту №2 – </w:t>
      </w:r>
      <w:r w:rsidR="009C66FF" w:rsidRPr="009C66FF">
        <w:rPr>
          <w:sz w:val="20"/>
          <w:szCs w:val="20"/>
        </w:rPr>
        <w:t>50000 (пятьдесят тысяч) рублей;</w:t>
      </w:r>
    </w:p>
    <w:p w:rsidR="00AC6135" w:rsidRPr="009C66FF" w:rsidRDefault="00AC6135" w:rsidP="00AC6135">
      <w:pPr>
        <w:pStyle w:val="a3"/>
        <w:tabs>
          <w:tab w:val="left" w:pos="851"/>
          <w:tab w:val="left" w:pos="993"/>
        </w:tabs>
        <w:spacing w:before="0" w:after="0"/>
        <w:ind w:firstLine="709"/>
        <w:jc w:val="both"/>
        <w:rPr>
          <w:sz w:val="20"/>
          <w:szCs w:val="20"/>
        </w:rPr>
      </w:pPr>
      <w:r w:rsidRPr="009C66FF">
        <w:rPr>
          <w:sz w:val="20"/>
          <w:szCs w:val="20"/>
        </w:rPr>
        <w:lastRenderedPageBreak/>
        <w:t xml:space="preserve">По лоту №3 – </w:t>
      </w:r>
      <w:r w:rsidR="00560742">
        <w:rPr>
          <w:sz w:val="20"/>
          <w:szCs w:val="20"/>
        </w:rPr>
        <w:t>3</w:t>
      </w:r>
      <w:r w:rsidR="009C66FF" w:rsidRPr="009C66FF">
        <w:rPr>
          <w:sz w:val="20"/>
          <w:szCs w:val="20"/>
        </w:rPr>
        <w:t>0000 (Двадцать тысяч) рублей;</w:t>
      </w:r>
    </w:p>
    <w:p w:rsidR="00AC6135" w:rsidRPr="009C66FF" w:rsidRDefault="00AC6135" w:rsidP="00AC6135">
      <w:pPr>
        <w:pStyle w:val="a3"/>
        <w:tabs>
          <w:tab w:val="left" w:pos="851"/>
          <w:tab w:val="left" w:pos="993"/>
        </w:tabs>
        <w:spacing w:before="0" w:after="0"/>
        <w:ind w:firstLine="709"/>
        <w:jc w:val="both"/>
        <w:rPr>
          <w:sz w:val="20"/>
          <w:szCs w:val="20"/>
        </w:rPr>
      </w:pPr>
      <w:r w:rsidRPr="009C66FF">
        <w:rPr>
          <w:sz w:val="20"/>
          <w:szCs w:val="20"/>
        </w:rPr>
        <w:t xml:space="preserve">По лоту №4 – </w:t>
      </w:r>
      <w:r w:rsidR="009C66FF" w:rsidRPr="009C66FF">
        <w:rPr>
          <w:sz w:val="20"/>
          <w:szCs w:val="20"/>
        </w:rPr>
        <w:t>60000 (Шестьдесят тысяч) рублей;</w:t>
      </w:r>
    </w:p>
    <w:p w:rsidR="00BC46BA" w:rsidRPr="00D5369D" w:rsidRDefault="00AC6135" w:rsidP="00AC6135">
      <w:pPr>
        <w:pStyle w:val="a3"/>
        <w:tabs>
          <w:tab w:val="left" w:pos="851"/>
          <w:tab w:val="left" w:pos="993"/>
        </w:tabs>
        <w:spacing w:before="0" w:after="0"/>
        <w:ind w:firstLine="709"/>
        <w:jc w:val="both"/>
        <w:rPr>
          <w:sz w:val="20"/>
          <w:szCs w:val="20"/>
        </w:rPr>
      </w:pPr>
      <w:r w:rsidRPr="009C66FF">
        <w:rPr>
          <w:sz w:val="20"/>
          <w:szCs w:val="20"/>
        </w:rPr>
        <w:t xml:space="preserve">По лоту №5 – </w:t>
      </w:r>
      <w:r w:rsidR="009C66FF" w:rsidRPr="009C66FF">
        <w:rPr>
          <w:sz w:val="20"/>
          <w:szCs w:val="20"/>
        </w:rPr>
        <w:t>5000 (Пять тысяч) рублей.</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В аукционе могут участвовать только заявители, признанные участниками аукциона, непосредственно или через своих представителей.</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Аукцион проводится в присутствии членов комиссии и участников аукциона (их представителей). Аукцион проводит аукционист, который выбирается из числа членов комиссии путем открытого голосования членов комиссии.</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Организатор аукциона в обязательном порядке осуществляет ауди</w:t>
      </w:r>
      <w:proofErr w:type="gramStart"/>
      <w:r w:rsidRPr="00D5369D">
        <w:rPr>
          <w:rFonts w:ascii="Times New Roman" w:hAnsi="Times New Roman" w:cs="Times New Roman"/>
          <w:sz w:val="20"/>
          <w:szCs w:val="20"/>
        </w:rPr>
        <w:t>о-</w:t>
      </w:r>
      <w:proofErr w:type="gramEnd"/>
      <w:r w:rsidRPr="00D5369D">
        <w:rPr>
          <w:rFonts w:ascii="Times New Roman" w:hAnsi="Times New Roman" w:cs="Times New Roman"/>
          <w:sz w:val="20"/>
          <w:szCs w:val="20"/>
        </w:rPr>
        <w:t xml:space="preserve"> и/или видеозапись аукциона. Любой участник аукциона вправе осуществлять ауди</w:t>
      </w:r>
      <w:proofErr w:type="gramStart"/>
      <w:r w:rsidRPr="00D5369D">
        <w:rPr>
          <w:rFonts w:ascii="Times New Roman" w:hAnsi="Times New Roman" w:cs="Times New Roman"/>
          <w:sz w:val="20"/>
          <w:szCs w:val="20"/>
        </w:rPr>
        <w:t>о-</w:t>
      </w:r>
      <w:proofErr w:type="gramEnd"/>
      <w:r w:rsidRPr="00D5369D">
        <w:rPr>
          <w:rFonts w:ascii="Times New Roman" w:hAnsi="Times New Roman" w:cs="Times New Roman"/>
          <w:sz w:val="20"/>
          <w:szCs w:val="20"/>
        </w:rPr>
        <w:t xml:space="preserve"> и/или видеозапись аукциона.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После наступления времени начала аукциона комиссия регистрирует явившихся участников аукциона или их представителей (независимо от того, в аукционе по какому лоту они намерены принять участие) и выдает им пронумерованные карточки (далее - карточки). </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Аукцион проводится в следующем порядке:</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0" w:name="Par151"/>
      <w:bookmarkEnd w:id="0"/>
      <w:r w:rsidRPr="00D5369D">
        <w:rPr>
          <w:rFonts w:ascii="Times New Roman" w:hAnsi="Times New Roman" w:cs="Times New Roman"/>
          <w:sz w:val="20"/>
          <w:szCs w:val="20"/>
        </w:rPr>
        <w:t>1) аукционист или другой член комиссии объявляет номер лота, краткую характеристику лота, начальную цену лота и "шаг аукциона". Если для участия в аукционе по данному лоту зарегистрирован только один участник, аукцион по данному лоту объявляется несостоявшимся, при этом с таким участником заключается договор. Если для участия в аукционе по данному лоту зарегистрировано более одного участника, аукционист объявляет о начале аукциона по данному лоту;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2) аукционист объявляет начальную цену лота, после чего участник аукциона, желающий заключить договор по начальной цене лота, поднимает карточку;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3) аукционист объявляет номер карточки, поднятой первой после объявления им начальной цены лота, после чего объявляет увеличенную на "шаг аукциона" начальную цену лота;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4) если после троекратного объявления аукционистом начальной цены лота ни один участник аукциона не поднял карточку, аукционист объявляет аукцион по данному лоту несостоявшимся;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5) после объявления аукционистом увеличенной цены лота участник аукциона, желающий заключить договор по объявленной цене лота, поднимает карточку;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6) аукционист объявляет номер карточки, поднятой первой после объявления им цены лота, после чего объявляет увеличенную на "шаг аукциона" цену лота;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7) если после троекратного объявления аукционистом увеличенной цены лота ни один участник аукциона не поднял карточку, аукционист объявляет об окончан</w:t>
      </w:r>
      <w:proofErr w:type="gramStart"/>
      <w:r w:rsidRPr="00D5369D">
        <w:rPr>
          <w:rFonts w:ascii="Times New Roman" w:hAnsi="Times New Roman" w:cs="Times New Roman"/>
          <w:sz w:val="20"/>
          <w:szCs w:val="20"/>
        </w:rPr>
        <w:t>ии ау</w:t>
      </w:r>
      <w:proofErr w:type="gramEnd"/>
      <w:r w:rsidRPr="00D5369D">
        <w:rPr>
          <w:rFonts w:ascii="Times New Roman" w:hAnsi="Times New Roman" w:cs="Times New Roman"/>
          <w:sz w:val="20"/>
          <w:szCs w:val="20"/>
        </w:rPr>
        <w:t>кциона по данному лоту. Аукционист объявляет номер карточки и наименование (фамилию, имя, отчество) победителя аукциона и предложенную им цену, а также номер карточки и наименование (фамилию, имя, отчество) участника аукциона, сделавшего предпоследнее предложение о цене, и предложенную им цену.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Победителем аукциона признается участник аукциона, предложивший наиболее высокую цену предмета аукциона.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5369D">
        <w:rPr>
          <w:rFonts w:ascii="Times New Roman" w:hAnsi="Times New Roman" w:cs="Times New Roman"/>
          <w:sz w:val="20"/>
          <w:szCs w:val="20"/>
        </w:rPr>
        <w:t>Комиссия составляет протокол аукциона, в котором указываются место, дата и время проведения аукциона, наименования (фамилии, имена, отчества) участников аукциона, принявших участие в аукционе, начальная цена, наименование (фамилия, имя, отчество) победителя аукциона и предложенная им цена, наименование (фамилия, имя, отчество) участника аукциона, который сделал предпоследнее предложение о цене, и предложенная им цена.</w:t>
      </w:r>
      <w:proofErr w:type="gramEnd"/>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В случае признания аукциона </w:t>
      </w:r>
      <w:proofErr w:type="gramStart"/>
      <w:r w:rsidRPr="00D5369D">
        <w:rPr>
          <w:rFonts w:ascii="Times New Roman" w:hAnsi="Times New Roman" w:cs="Times New Roman"/>
          <w:sz w:val="20"/>
          <w:szCs w:val="20"/>
        </w:rPr>
        <w:t>несостоявшимся</w:t>
      </w:r>
      <w:proofErr w:type="gramEnd"/>
      <w:r w:rsidRPr="00D5369D">
        <w:rPr>
          <w:rFonts w:ascii="Times New Roman" w:hAnsi="Times New Roman" w:cs="Times New Roman"/>
          <w:sz w:val="20"/>
          <w:szCs w:val="20"/>
        </w:rPr>
        <w:t xml:space="preserve"> в протокол аукциона включается информация об этом и причина признания аукциона несостоявшимся.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Протокол аукциона составляется в необходимом количестве экземпляров и подписывается всеми присутствующими членами комиссии и победителем аукциона в день проведения аукциона. Один экземпляр протокола выдается победителю аукциона.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При наличии нескольких лотов протокол аукциона может составляться в отношении одного лота, нескольких лотов или всех лотов. </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Протокол аукциона размещается на официальном сайте в течение рабочего дня, следующего за днем подписания указанного протокола.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Любой участник аукциона вправе направить организатору аукциона в письменной форме или в форме электронного документа, запрос о разъяснении результатов аукциона. Организатор аукциона, в течение двух рабочих дней </w:t>
      </w:r>
      <w:proofErr w:type="gramStart"/>
      <w:r w:rsidRPr="00D5369D">
        <w:rPr>
          <w:rFonts w:ascii="Times New Roman" w:hAnsi="Times New Roman" w:cs="Times New Roman"/>
          <w:sz w:val="20"/>
          <w:szCs w:val="20"/>
        </w:rPr>
        <w:t>с даты поступления</w:t>
      </w:r>
      <w:proofErr w:type="gramEnd"/>
      <w:r w:rsidRPr="00D5369D">
        <w:rPr>
          <w:rFonts w:ascii="Times New Roman" w:hAnsi="Times New Roman" w:cs="Times New Roman"/>
          <w:sz w:val="20"/>
          <w:szCs w:val="20"/>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Организатор аукциона обязан в течение пяти рабочих дней со дня подписания протокола аукциона возвратить задаток участникам аукциона, за исключением победителя аукциона, участника аукциона, который сделал предпоследнее предложение о цене, а также участников аукциона, с которыми заключается договор в случае признания аукциона несостоявшимся</w:t>
      </w:r>
      <w:bookmarkStart w:id="1" w:name="_GoBack"/>
      <w:bookmarkEnd w:id="1"/>
      <w:r w:rsidRPr="00D5369D">
        <w:rPr>
          <w:rFonts w:ascii="Times New Roman" w:hAnsi="Times New Roman" w:cs="Times New Roman"/>
          <w:sz w:val="20"/>
          <w:szCs w:val="20"/>
        </w:rPr>
        <w:t>.</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Протоколы, составленные в ходе проведения аукциона, заявки на участие в аукционе, извещение о проведен</w:t>
      </w:r>
      <w:proofErr w:type="gramStart"/>
      <w:r w:rsidRPr="00D5369D">
        <w:rPr>
          <w:rFonts w:ascii="Times New Roman" w:hAnsi="Times New Roman" w:cs="Times New Roman"/>
          <w:sz w:val="20"/>
          <w:szCs w:val="20"/>
        </w:rPr>
        <w:t>ии ау</w:t>
      </w:r>
      <w:proofErr w:type="gramEnd"/>
      <w:r w:rsidRPr="00D5369D">
        <w:rPr>
          <w:rFonts w:ascii="Times New Roman" w:hAnsi="Times New Roman" w:cs="Times New Roman"/>
          <w:sz w:val="20"/>
          <w:szCs w:val="20"/>
        </w:rPr>
        <w:t>кциона и аукционная документация, внесенные в них изменения, разъяснения положений извещения, а также аудио- или видеозапись аукциона хранятся организатором аукциона не менее трех лет.</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2" w:name="Par102"/>
      <w:bookmarkStart w:id="3" w:name="Par103"/>
      <w:bookmarkEnd w:id="2"/>
      <w:bookmarkEnd w:id="3"/>
      <w:r w:rsidRPr="00D5369D">
        <w:rPr>
          <w:rFonts w:ascii="Times New Roman" w:hAnsi="Times New Roman" w:cs="Times New Roman"/>
          <w:sz w:val="20"/>
          <w:szCs w:val="20"/>
        </w:rPr>
        <w:t>Заявка на участие в аукционе должна содержать:</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lastRenderedPageBreak/>
        <w:t>1) наименование аукциона, а при наличии лотов также номер или номера лотов, в отношении которых подается заявка;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2) сведения и документы о заявителе:</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D5369D">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 при наличии также адрес электронной почты (для любого лица);</w:t>
      </w:r>
      <w:proofErr w:type="gramEnd"/>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б) один из следующих документов:</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для юридических лиц - выписку из Единого государственного реестра юридических лиц (оригинал или копию), содержащую актуальные (не изменившиеся) сведения и полученную не ранее чем за шесть месяцев до даты опубликования в печатном издании извещения;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для индивидуальных предпринимателей - выписку из Единого государственного реестра индивидуальных предпринимателей (оригинал или копию), содержащую актуальные (не изменившиеся) сведения и полученную не ранее чем за шесть месяцев до даты опубликования в печатном издании извещения;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для физических лиц, не являющихся индивидуальными предпринимателями, - копию документа, удостоверяющего личность;</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в) документы, подтверждающие полномочия лица на осуществление действий от имени заявителя. </w:t>
      </w:r>
      <w:proofErr w:type="gramStart"/>
      <w:r w:rsidRPr="00D5369D">
        <w:rPr>
          <w:rFonts w:ascii="Times New Roman" w:hAnsi="Times New Roman" w:cs="Times New Roman"/>
          <w:sz w:val="20"/>
          <w:szCs w:val="20"/>
        </w:rPr>
        <w:t>Если заявка юридического лица подписана лицом, которое согласно представленной выписке из Единого государственного реестра юридических лиц (оригиналу или копии) вправе действовать от имени юридического лица без доверенности, представления документов, подтверждающих полномочия лица, подписавшего заявку, не требуется;</w:t>
      </w:r>
      <w:proofErr w:type="gramEnd"/>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3) копии учредительных документов заявителя (для юридических лиц);</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4)решение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history="1">
        <w:r w:rsidRPr="00D5369D">
          <w:rPr>
            <w:rFonts w:ascii="Times New Roman" w:hAnsi="Times New Roman" w:cs="Times New Roman"/>
            <w:sz w:val="20"/>
            <w:szCs w:val="20"/>
          </w:rPr>
          <w:t>Кодексом</w:t>
        </w:r>
      </w:hyperlink>
      <w:r w:rsidRPr="00D5369D">
        <w:rPr>
          <w:rFonts w:ascii="Times New Roman" w:hAnsi="Times New Roman" w:cs="Times New Roman"/>
          <w:sz w:val="20"/>
          <w:szCs w:val="20"/>
        </w:rPr>
        <w:t xml:space="preserve"> Российской Федерации об административных правонарушениях;</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6) платежное поручение или иной документ, подтверждающий внесение задатка (оригинал или копия), если в извещении содержится требование о внесении задатка. В случае подачи одной заявки в отношении нескольких лотов задаток в отношении каждого лота должен быть внесен отдельным платежом, и заявка должна содержать документы о внесении задатка по всем лотам, в отношении которых подана заявка;</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7) опись входящих в состав заявки документов.</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Заявка подается в письменной форме (на бумажном носителе).</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4" w:name="Par118"/>
      <w:bookmarkEnd w:id="4"/>
      <w:r w:rsidRPr="00D5369D">
        <w:rPr>
          <w:rFonts w:ascii="Times New Roman" w:hAnsi="Times New Roman" w:cs="Times New Roman"/>
          <w:sz w:val="20"/>
          <w:szCs w:val="20"/>
        </w:rPr>
        <w:t xml:space="preserve">Заявка на участие в аукционе, должна быть скреплена печатью заявителя (для юридического лица) и подписана заявителем или лицом, которое вправе действовать от его имени. Все листы заявки должны быть прошиты, пронумерованы и скреплены печатью (для юридического лица). Заявка подается в запечатанном конверте, скрепленном печатью заявителя (для юридического лица) и подписана заявителем или лицом, которое вправе действовать от его имени. </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Заявитель вправе подать одну заявку в отношении нескольких лотов. Заявитель, подавший заявку в отношении определенного лота, не вправе подать заявку в отношении того же лота, не отозвав ранее поданную заявку.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Каждая заявка на участие в аукционе, поступившая в установленный срок, регистрируется. По требованию заявителя выдается расписка в получении такой заявки с указанием даты и времени ее получения.</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5" w:name="Par125"/>
      <w:bookmarkEnd w:id="5"/>
      <w:r w:rsidRPr="00D5369D">
        <w:rPr>
          <w:rFonts w:ascii="Times New Roman" w:hAnsi="Times New Roman" w:cs="Times New Roman"/>
          <w:sz w:val="20"/>
          <w:szCs w:val="20"/>
        </w:rPr>
        <w:t xml:space="preserve">Заявитель вправе отозвать заявку в любое время до окончания срока подачи заявок. Организатор аукциона обязан вернуть задаток указанному заявителю в течение пяти рабочих дней </w:t>
      </w:r>
      <w:proofErr w:type="gramStart"/>
      <w:r w:rsidRPr="00D5369D">
        <w:rPr>
          <w:rFonts w:ascii="Times New Roman" w:hAnsi="Times New Roman" w:cs="Times New Roman"/>
          <w:sz w:val="20"/>
          <w:szCs w:val="20"/>
        </w:rPr>
        <w:t>с даты поступления</w:t>
      </w:r>
      <w:proofErr w:type="gramEnd"/>
      <w:r w:rsidRPr="00D5369D">
        <w:rPr>
          <w:rFonts w:ascii="Times New Roman" w:hAnsi="Times New Roman" w:cs="Times New Roman"/>
          <w:sz w:val="20"/>
          <w:szCs w:val="20"/>
        </w:rPr>
        <w:t xml:space="preserve"> организатору аукциона уведомления об отзыве заявки, за исключением случая, когда в уведомлении об отзыве заявки содержится просьба не возвращать задаток в связи с намерением заявителя подать другую заявку.</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Полученные после окончания установленного срока подачи заявок на участие в аукционе заявки не принимаются, не рассматриваются и возвращаются соответствующим заявителям. Организатор аукциона обязан вернуть задаток указанным заявителям в течение пяти рабочих дней </w:t>
      </w:r>
      <w:proofErr w:type="gramStart"/>
      <w:r w:rsidRPr="00D5369D">
        <w:rPr>
          <w:rFonts w:ascii="Times New Roman" w:hAnsi="Times New Roman" w:cs="Times New Roman"/>
          <w:sz w:val="20"/>
          <w:szCs w:val="20"/>
        </w:rPr>
        <w:t>с даты подписания</w:t>
      </w:r>
      <w:proofErr w:type="gramEnd"/>
      <w:r w:rsidRPr="00D5369D">
        <w:rPr>
          <w:rFonts w:ascii="Times New Roman" w:hAnsi="Times New Roman" w:cs="Times New Roman"/>
          <w:sz w:val="20"/>
          <w:szCs w:val="20"/>
        </w:rPr>
        <w:t xml:space="preserve"> протокола аукциона.</w:t>
      </w:r>
    </w:p>
    <w:p w:rsidR="00AC6135" w:rsidRPr="00D5369D" w:rsidRDefault="00A46B33" w:rsidP="00A46B33">
      <w:pPr>
        <w:pStyle w:val="a3"/>
        <w:tabs>
          <w:tab w:val="left" w:pos="851"/>
          <w:tab w:val="left" w:pos="993"/>
        </w:tabs>
        <w:spacing w:before="0" w:after="0"/>
        <w:ind w:firstLine="709"/>
        <w:jc w:val="both"/>
        <w:rPr>
          <w:sz w:val="20"/>
          <w:szCs w:val="20"/>
        </w:rPr>
      </w:pPr>
      <w:r w:rsidRPr="00D5369D">
        <w:rPr>
          <w:sz w:val="20"/>
          <w:szCs w:val="20"/>
        </w:rPr>
        <w:lastRenderedPageBreak/>
        <w:t>В состав заявки на участие в аукционе прикладывается платежное поручение о внесении денежных сре</w:t>
      </w:r>
      <w:proofErr w:type="gramStart"/>
      <w:r w:rsidRPr="00D5369D">
        <w:rPr>
          <w:sz w:val="20"/>
          <w:szCs w:val="20"/>
        </w:rPr>
        <w:t>дств в к</w:t>
      </w:r>
      <w:proofErr w:type="gramEnd"/>
      <w:r w:rsidRPr="00D5369D">
        <w:rPr>
          <w:sz w:val="20"/>
          <w:szCs w:val="20"/>
        </w:rPr>
        <w:t>ачестве задатка</w:t>
      </w:r>
      <w:r w:rsidR="008641E4">
        <w:rPr>
          <w:sz w:val="20"/>
          <w:szCs w:val="20"/>
        </w:rPr>
        <w:t>:</w:t>
      </w:r>
    </w:p>
    <w:p w:rsidR="00A46B33" w:rsidRPr="00D5369D" w:rsidRDefault="00A46B33" w:rsidP="008641E4">
      <w:pPr>
        <w:pStyle w:val="a3"/>
        <w:tabs>
          <w:tab w:val="left" w:pos="851"/>
          <w:tab w:val="left" w:pos="993"/>
        </w:tabs>
        <w:spacing w:before="0" w:after="0"/>
        <w:ind w:firstLine="709"/>
        <w:jc w:val="both"/>
        <w:rPr>
          <w:sz w:val="20"/>
          <w:szCs w:val="20"/>
        </w:rPr>
      </w:pPr>
      <w:r w:rsidRPr="00D5369D">
        <w:rPr>
          <w:sz w:val="20"/>
          <w:szCs w:val="20"/>
        </w:rPr>
        <w:t xml:space="preserve">Получатель: УФК по Московской области (Администрации Павлово-Посадского муниципального района Московской области </w:t>
      </w:r>
      <w:proofErr w:type="gramStart"/>
      <w:r w:rsidRPr="00D5369D">
        <w:rPr>
          <w:sz w:val="20"/>
          <w:szCs w:val="20"/>
        </w:rPr>
        <w:t>л</w:t>
      </w:r>
      <w:proofErr w:type="gramEnd"/>
      <w:r w:rsidRPr="00D5369D">
        <w:rPr>
          <w:sz w:val="20"/>
          <w:szCs w:val="20"/>
        </w:rPr>
        <w:t>/</w:t>
      </w:r>
      <w:proofErr w:type="spellStart"/>
      <w:r w:rsidRPr="00D5369D">
        <w:rPr>
          <w:sz w:val="20"/>
          <w:szCs w:val="20"/>
        </w:rPr>
        <w:t>сч</w:t>
      </w:r>
      <w:proofErr w:type="spellEnd"/>
      <w:r w:rsidRPr="00D5369D">
        <w:rPr>
          <w:sz w:val="20"/>
          <w:szCs w:val="20"/>
        </w:rPr>
        <w:t xml:space="preserve"> 05483004080)</w:t>
      </w:r>
    </w:p>
    <w:p w:rsidR="00A46B33" w:rsidRPr="00D5369D" w:rsidRDefault="00A46B33" w:rsidP="008641E4">
      <w:pPr>
        <w:pStyle w:val="a3"/>
        <w:tabs>
          <w:tab w:val="left" w:pos="851"/>
          <w:tab w:val="left" w:pos="993"/>
        </w:tabs>
        <w:spacing w:before="0" w:after="0"/>
        <w:ind w:firstLine="709"/>
        <w:jc w:val="both"/>
        <w:rPr>
          <w:sz w:val="20"/>
          <w:szCs w:val="20"/>
        </w:rPr>
      </w:pPr>
      <w:r w:rsidRPr="00D5369D">
        <w:rPr>
          <w:sz w:val="20"/>
          <w:szCs w:val="20"/>
        </w:rPr>
        <w:t>ИНН 5035006274, КПП 503501001 ОКТМО 46645101</w:t>
      </w:r>
    </w:p>
    <w:p w:rsidR="00A46B33" w:rsidRPr="00D5369D" w:rsidRDefault="00A46B33" w:rsidP="008641E4">
      <w:pPr>
        <w:pStyle w:val="a3"/>
        <w:tabs>
          <w:tab w:val="left" w:pos="851"/>
          <w:tab w:val="left" w:pos="993"/>
        </w:tabs>
        <w:spacing w:before="0" w:after="0"/>
        <w:ind w:firstLine="709"/>
        <w:jc w:val="both"/>
        <w:rPr>
          <w:sz w:val="20"/>
          <w:szCs w:val="20"/>
        </w:rPr>
      </w:pPr>
      <w:proofErr w:type="gramStart"/>
      <w:r w:rsidRPr="00D5369D">
        <w:rPr>
          <w:sz w:val="20"/>
          <w:szCs w:val="20"/>
        </w:rPr>
        <w:t>Р</w:t>
      </w:r>
      <w:proofErr w:type="gramEnd"/>
      <w:r w:rsidRPr="00D5369D">
        <w:rPr>
          <w:sz w:val="20"/>
          <w:szCs w:val="20"/>
        </w:rPr>
        <w:t>/счет 40302810100003001239</w:t>
      </w:r>
    </w:p>
    <w:p w:rsidR="00A46B33" w:rsidRPr="00D5369D" w:rsidRDefault="00A46B33" w:rsidP="008641E4">
      <w:pPr>
        <w:pStyle w:val="a3"/>
        <w:tabs>
          <w:tab w:val="left" w:pos="851"/>
          <w:tab w:val="left" w:pos="993"/>
        </w:tabs>
        <w:spacing w:before="0" w:after="0"/>
        <w:ind w:firstLine="709"/>
        <w:jc w:val="both"/>
        <w:rPr>
          <w:sz w:val="20"/>
          <w:szCs w:val="20"/>
        </w:rPr>
      </w:pPr>
      <w:r w:rsidRPr="00D5369D">
        <w:rPr>
          <w:sz w:val="20"/>
          <w:szCs w:val="20"/>
        </w:rPr>
        <w:t>Банк получателя: Отделение 1 Москва</w:t>
      </w:r>
    </w:p>
    <w:p w:rsidR="00A46B33" w:rsidRPr="00D5369D" w:rsidRDefault="00A46B33" w:rsidP="008641E4">
      <w:pPr>
        <w:pStyle w:val="a3"/>
        <w:tabs>
          <w:tab w:val="left" w:pos="851"/>
          <w:tab w:val="left" w:pos="993"/>
        </w:tabs>
        <w:spacing w:before="0" w:after="0"/>
        <w:ind w:firstLine="709"/>
        <w:jc w:val="both"/>
        <w:rPr>
          <w:sz w:val="20"/>
          <w:szCs w:val="20"/>
        </w:rPr>
      </w:pPr>
      <w:r w:rsidRPr="00D5369D">
        <w:rPr>
          <w:sz w:val="20"/>
          <w:szCs w:val="20"/>
        </w:rPr>
        <w:t>Назначение платежа: Задаток за право заключения договора на установку и эксплуатацию рекламной конструкции по лоту №___</w:t>
      </w:r>
    </w:p>
    <w:p w:rsidR="00A46B33" w:rsidRPr="00D5369D" w:rsidRDefault="00A46B33" w:rsidP="009C66FF">
      <w:pPr>
        <w:pStyle w:val="a3"/>
        <w:tabs>
          <w:tab w:val="left" w:pos="851"/>
          <w:tab w:val="left" w:pos="993"/>
        </w:tabs>
        <w:spacing w:before="0" w:after="0"/>
        <w:ind w:firstLine="709"/>
        <w:jc w:val="both"/>
        <w:rPr>
          <w:sz w:val="20"/>
          <w:szCs w:val="20"/>
        </w:rPr>
      </w:pPr>
      <w:r w:rsidRPr="00D5369D">
        <w:rPr>
          <w:sz w:val="20"/>
          <w:szCs w:val="20"/>
        </w:rPr>
        <w:t>Размер задатка:</w:t>
      </w:r>
    </w:p>
    <w:p w:rsidR="00A46B33" w:rsidRPr="00BB2B07" w:rsidRDefault="00A46B33" w:rsidP="00A46B33">
      <w:pPr>
        <w:pStyle w:val="a3"/>
        <w:tabs>
          <w:tab w:val="left" w:pos="851"/>
          <w:tab w:val="left" w:pos="993"/>
        </w:tabs>
        <w:spacing w:before="0" w:after="0"/>
        <w:ind w:firstLine="709"/>
        <w:jc w:val="both"/>
        <w:rPr>
          <w:sz w:val="20"/>
          <w:szCs w:val="20"/>
        </w:rPr>
      </w:pPr>
      <w:r w:rsidRPr="00BB2B07">
        <w:rPr>
          <w:sz w:val="20"/>
          <w:szCs w:val="20"/>
        </w:rPr>
        <w:t xml:space="preserve">По лоту №2 – </w:t>
      </w:r>
      <w:r w:rsidR="009C66FF" w:rsidRPr="00BB2B07">
        <w:rPr>
          <w:sz w:val="20"/>
          <w:szCs w:val="20"/>
        </w:rPr>
        <w:t>114969,6 (Сто четырнадцать тысяч девятьсот шестьдесят девять) рублей 60 копеек;</w:t>
      </w:r>
    </w:p>
    <w:p w:rsidR="00A46B33" w:rsidRPr="00BB2B07" w:rsidRDefault="00A46B33" w:rsidP="00A46B33">
      <w:pPr>
        <w:pStyle w:val="a3"/>
        <w:tabs>
          <w:tab w:val="left" w:pos="851"/>
          <w:tab w:val="left" w:pos="993"/>
        </w:tabs>
        <w:spacing w:before="0" w:after="0"/>
        <w:ind w:firstLine="709"/>
        <w:jc w:val="both"/>
        <w:rPr>
          <w:sz w:val="20"/>
          <w:szCs w:val="20"/>
        </w:rPr>
      </w:pPr>
      <w:r w:rsidRPr="00BB2B07">
        <w:rPr>
          <w:sz w:val="20"/>
          <w:szCs w:val="20"/>
        </w:rPr>
        <w:t xml:space="preserve">По лоту №3 – </w:t>
      </w:r>
      <w:r w:rsidR="006067BE">
        <w:rPr>
          <w:sz w:val="20"/>
          <w:szCs w:val="20"/>
        </w:rPr>
        <w:t>69888</w:t>
      </w:r>
      <w:r w:rsidR="009C66FF" w:rsidRPr="00BB2B07">
        <w:rPr>
          <w:sz w:val="20"/>
          <w:szCs w:val="20"/>
        </w:rPr>
        <w:t xml:space="preserve"> (</w:t>
      </w:r>
      <w:r w:rsidR="00560742">
        <w:rPr>
          <w:sz w:val="20"/>
          <w:szCs w:val="20"/>
        </w:rPr>
        <w:t>Шестьдесят девять тысяч восемьсот восемьдесят</w:t>
      </w:r>
      <w:r w:rsidR="006067BE">
        <w:rPr>
          <w:sz w:val="20"/>
          <w:szCs w:val="20"/>
        </w:rPr>
        <w:t xml:space="preserve"> восемь</w:t>
      </w:r>
      <w:r w:rsidR="009C66FF" w:rsidRPr="00BB2B07">
        <w:rPr>
          <w:sz w:val="20"/>
          <w:szCs w:val="20"/>
        </w:rPr>
        <w:t>) рублей;</w:t>
      </w:r>
    </w:p>
    <w:p w:rsidR="00A46B33" w:rsidRPr="00BB2B07" w:rsidRDefault="00A46B33" w:rsidP="00A46B33">
      <w:pPr>
        <w:pStyle w:val="a3"/>
        <w:tabs>
          <w:tab w:val="left" w:pos="851"/>
          <w:tab w:val="left" w:pos="993"/>
        </w:tabs>
        <w:spacing w:before="0" w:after="0"/>
        <w:ind w:firstLine="709"/>
        <w:jc w:val="both"/>
        <w:rPr>
          <w:sz w:val="20"/>
          <w:szCs w:val="20"/>
        </w:rPr>
      </w:pPr>
      <w:r w:rsidRPr="00BB2B07">
        <w:rPr>
          <w:sz w:val="20"/>
          <w:szCs w:val="20"/>
        </w:rPr>
        <w:t xml:space="preserve">По лоту №4 – </w:t>
      </w:r>
      <w:r w:rsidR="009C66FF" w:rsidRPr="00BB2B07">
        <w:rPr>
          <w:sz w:val="20"/>
          <w:szCs w:val="20"/>
        </w:rPr>
        <w:t>127584 (Сто двадцать семь тысяч пятьсот восемьдесят четыре) рубля;</w:t>
      </w:r>
    </w:p>
    <w:p w:rsidR="00A46B33" w:rsidRPr="00D5369D" w:rsidRDefault="00A46B33" w:rsidP="00A46B33">
      <w:pPr>
        <w:pStyle w:val="a3"/>
        <w:tabs>
          <w:tab w:val="left" w:pos="851"/>
          <w:tab w:val="left" w:pos="993"/>
        </w:tabs>
        <w:spacing w:before="0" w:after="0"/>
        <w:ind w:firstLine="709"/>
        <w:jc w:val="both"/>
        <w:rPr>
          <w:sz w:val="20"/>
          <w:szCs w:val="20"/>
        </w:rPr>
      </w:pPr>
      <w:r w:rsidRPr="00BB2B07">
        <w:rPr>
          <w:sz w:val="20"/>
          <w:szCs w:val="20"/>
        </w:rPr>
        <w:t xml:space="preserve">По лоту №5 – </w:t>
      </w:r>
      <w:r w:rsidR="009C66FF" w:rsidRPr="00BB2B07">
        <w:rPr>
          <w:sz w:val="20"/>
          <w:szCs w:val="20"/>
        </w:rPr>
        <w:t>10368 (Десять тысяч триста шестьдесят восемь) рублей.</w:t>
      </w:r>
    </w:p>
    <w:p w:rsidR="00A46B33" w:rsidRPr="00D5369D" w:rsidRDefault="00A46B33" w:rsidP="00A46B33">
      <w:pPr>
        <w:pStyle w:val="a3"/>
        <w:tabs>
          <w:tab w:val="left" w:pos="851"/>
          <w:tab w:val="left" w:pos="993"/>
        </w:tabs>
        <w:spacing w:before="0" w:after="0"/>
        <w:ind w:firstLine="709"/>
        <w:jc w:val="both"/>
        <w:rPr>
          <w:sz w:val="20"/>
          <w:szCs w:val="20"/>
        </w:rPr>
      </w:pPr>
      <w:proofErr w:type="gramStart"/>
      <w:r w:rsidRPr="00D5369D">
        <w:rPr>
          <w:sz w:val="20"/>
          <w:szCs w:val="20"/>
        </w:rPr>
        <w:t>Заявки на участие в аукционе принимаются по адресу: г. Павловский Посад, пл. Революци</w:t>
      </w:r>
      <w:r w:rsidR="0001566C">
        <w:rPr>
          <w:sz w:val="20"/>
          <w:szCs w:val="20"/>
        </w:rPr>
        <w:t>и, д. 4, ком. 403, ком.216 с «31</w:t>
      </w:r>
      <w:r w:rsidRPr="00D5369D">
        <w:rPr>
          <w:sz w:val="20"/>
          <w:szCs w:val="20"/>
        </w:rPr>
        <w:t>» октября 2014 г. по «1» декабря 2014 г. до 18 часов 00 минут по московскому времени (в рабочие дни с 09.30 до 18.00 часов, в пятницу - с 09.30 до 17.00 часов;</w:t>
      </w:r>
      <w:proofErr w:type="gramEnd"/>
      <w:r w:rsidRPr="00D5369D">
        <w:rPr>
          <w:sz w:val="20"/>
          <w:szCs w:val="20"/>
        </w:rPr>
        <w:t xml:space="preserve"> в предпраздничные дни - с 09.30 до 17.00 часов; обед – с 13.00 до 14.00 часов)</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r w:rsidRPr="00D5369D">
        <w:rPr>
          <w:rFonts w:ascii="Times New Roman" w:hAnsi="Times New Roman" w:cs="Times New Roman"/>
          <w:sz w:val="20"/>
          <w:szCs w:val="20"/>
        </w:rPr>
        <w:t xml:space="preserve">Любое заинтересованное лицо вправе направить в письменной форме или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D5369D">
        <w:rPr>
          <w:rFonts w:ascii="Times New Roman" w:hAnsi="Times New Roman" w:cs="Times New Roman"/>
          <w:sz w:val="20"/>
          <w:szCs w:val="20"/>
        </w:rPr>
        <w:t>позднее</w:t>
      </w:r>
      <w:proofErr w:type="gramEnd"/>
      <w:r w:rsidRPr="00D5369D">
        <w:rPr>
          <w:rFonts w:ascii="Times New Roman" w:hAnsi="Times New Roman" w:cs="Times New Roman"/>
          <w:sz w:val="20"/>
          <w:szCs w:val="20"/>
        </w:rPr>
        <w:t xml:space="preserve"> чем за три рабочих дня до даты окончания срока подачи заявок на участие в аукционе.</w:t>
      </w:r>
    </w:p>
    <w:p w:rsidR="00A46B33" w:rsidRPr="00D5369D" w:rsidRDefault="00A46B33" w:rsidP="00A46B33">
      <w:pPr>
        <w:autoSpaceDE w:val="0"/>
        <w:autoSpaceDN w:val="0"/>
        <w:adjustRightInd w:val="0"/>
        <w:spacing w:after="0" w:line="240" w:lineRule="auto"/>
        <w:ind w:firstLine="709"/>
        <w:jc w:val="both"/>
        <w:rPr>
          <w:rFonts w:ascii="Times New Roman" w:hAnsi="Times New Roman" w:cs="Times New Roman"/>
          <w:sz w:val="20"/>
          <w:szCs w:val="20"/>
        </w:rPr>
      </w:pPr>
      <w:bookmarkStart w:id="6" w:name="Par97"/>
      <w:bookmarkEnd w:id="6"/>
      <w:r w:rsidRPr="00D5369D">
        <w:rPr>
          <w:rFonts w:ascii="Times New Roman" w:hAnsi="Times New Roman" w:cs="Times New Roman"/>
          <w:sz w:val="20"/>
          <w:szCs w:val="20"/>
        </w:rPr>
        <w:t xml:space="preserve">В течение одного дня </w:t>
      </w:r>
      <w:proofErr w:type="gramStart"/>
      <w:r w:rsidRPr="00D5369D">
        <w:rPr>
          <w:rFonts w:ascii="Times New Roman" w:hAnsi="Times New Roman" w:cs="Times New Roman"/>
          <w:sz w:val="20"/>
          <w:szCs w:val="20"/>
        </w:rPr>
        <w:t>с даты направления</w:t>
      </w:r>
      <w:proofErr w:type="gramEnd"/>
      <w:r w:rsidRPr="00D5369D">
        <w:rPr>
          <w:rFonts w:ascii="Times New Roman" w:hAnsi="Times New Roman" w:cs="Times New Roman"/>
          <w:sz w:val="20"/>
          <w:szCs w:val="20"/>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его суть.</w:t>
      </w:r>
    </w:p>
    <w:p w:rsidR="00A46B33" w:rsidRPr="00D5369D" w:rsidRDefault="00A46B33" w:rsidP="00F64756">
      <w:pPr>
        <w:pStyle w:val="a3"/>
        <w:tabs>
          <w:tab w:val="left" w:pos="851"/>
          <w:tab w:val="left" w:pos="993"/>
        </w:tabs>
        <w:spacing w:before="0" w:after="0"/>
        <w:ind w:firstLine="709"/>
        <w:jc w:val="both"/>
        <w:rPr>
          <w:sz w:val="20"/>
          <w:szCs w:val="20"/>
        </w:rPr>
      </w:pPr>
      <w:r w:rsidRPr="00D5369D">
        <w:rPr>
          <w:sz w:val="20"/>
          <w:szCs w:val="20"/>
        </w:rPr>
        <w:t xml:space="preserve">Организатор аукциона вправе отказаться от проведения аукциона не </w:t>
      </w:r>
      <w:proofErr w:type="gramStart"/>
      <w:r w:rsidRPr="00D5369D">
        <w:rPr>
          <w:sz w:val="20"/>
          <w:szCs w:val="20"/>
        </w:rPr>
        <w:t>позднее</w:t>
      </w:r>
      <w:proofErr w:type="gramEnd"/>
      <w:r w:rsidRPr="00D5369D">
        <w:rPr>
          <w:sz w:val="20"/>
          <w:szCs w:val="20"/>
        </w:rPr>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rsidRPr="00D5369D">
        <w:rPr>
          <w:sz w:val="20"/>
          <w:szCs w:val="20"/>
        </w:rPr>
        <w:t>на официальном сайте в течение одного дня с даты принятия решения об отказе от проведения</w:t>
      </w:r>
      <w:proofErr w:type="gramEnd"/>
      <w:r w:rsidRPr="00D5369D">
        <w:rPr>
          <w:sz w:val="20"/>
          <w:szCs w:val="20"/>
        </w:rPr>
        <w:t xml:space="preserve"> аукциона. В течение двух рабочих дней </w:t>
      </w:r>
      <w:proofErr w:type="gramStart"/>
      <w:r w:rsidRPr="00D5369D">
        <w:rPr>
          <w:sz w:val="20"/>
          <w:szCs w:val="20"/>
        </w:rPr>
        <w:t>с даты принятия</w:t>
      </w:r>
      <w:proofErr w:type="gramEnd"/>
      <w:r w:rsidRPr="00D5369D">
        <w:rPr>
          <w:sz w:val="20"/>
          <w:szCs w:val="20"/>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денежные средства, внесенные в качестве задатка, в течение пяти рабочих дней </w:t>
      </w:r>
      <w:proofErr w:type="gramStart"/>
      <w:r w:rsidRPr="00D5369D">
        <w:rPr>
          <w:sz w:val="20"/>
          <w:szCs w:val="20"/>
        </w:rPr>
        <w:t>с даты принятия</w:t>
      </w:r>
      <w:proofErr w:type="gramEnd"/>
      <w:r w:rsidRPr="00D5369D">
        <w:rPr>
          <w:sz w:val="20"/>
          <w:szCs w:val="20"/>
        </w:rPr>
        <w:t xml:space="preserve"> решения об отказе от проведения аукциона.</w:t>
      </w:r>
    </w:p>
    <w:p w:rsidR="00A46B33" w:rsidRPr="00D5369D" w:rsidRDefault="00A46B33" w:rsidP="00A46B33">
      <w:pPr>
        <w:pStyle w:val="a3"/>
        <w:tabs>
          <w:tab w:val="left" w:pos="851"/>
          <w:tab w:val="left" w:pos="993"/>
        </w:tabs>
        <w:spacing w:before="0" w:after="0"/>
        <w:ind w:firstLine="851"/>
        <w:jc w:val="both"/>
        <w:rPr>
          <w:sz w:val="20"/>
          <w:szCs w:val="20"/>
        </w:rPr>
      </w:pPr>
      <w:r w:rsidRPr="00D5369D">
        <w:rPr>
          <w:sz w:val="20"/>
          <w:szCs w:val="20"/>
        </w:rPr>
        <w:t>Полная информация об аукционе содержится в аукционной документации, которая размещена на о</w:t>
      </w:r>
      <w:r w:rsidRPr="00D5369D">
        <w:rPr>
          <w:bCs/>
          <w:sz w:val="20"/>
          <w:szCs w:val="20"/>
        </w:rPr>
        <w:t xml:space="preserve">фициальном сайте Администрации Павлово-Посадского муниципального района Московской области: </w:t>
      </w:r>
      <w:hyperlink r:id="rId7" w:history="1">
        <w:r w:rsidRPr="00D5369D">
          <w:rPr>
            <w:rStyle w:val="a4"/>
            <w:bCs/>
            <w:sz w:val="20"/>
            <w:szCs w:val="20"/>
            <w:lang w:val="en-US"/>
          </w:rPr>
          <w:t>www</w:t>
        </w:r>
        <w:r w:rsidRPr="00D5369D">
          <w:rPr>
            <w:rStyle w:val="a4"/>
            <w:bCs/>
            <w:sz w:val="20"/>
            <w:szCs w:val="20"/>
          </w:rPr>
          <w:t>.</w:t>
        </w:r>
        <w:proofErr w:type="spellStart"/>
        <w:r w:rsidRPr="00D5369D">
          <w:rPr>
            <w:rStyle w:val="a4"/>
            <w:bCs/>
            <w:sz w:val="20"/>
            <w:szCs w:val="20"/>
            <w:lang w:val="en-US"/>
          </w:rPr>
          <w:t>pavpos</w:t>
        </w:r>
        <w:proofErr w:type="spellEnd"/>
        <w:r w:rsidRPr="00D5369D">
          <w:rPr>
            <w:rStyle w:val="a4"/>
            <w:bCs/>
            <w:sz w:val="20"/>
            <w:szCs w:val="20"/>
          </w:rPr>
          <w:t>.</w:t>
        </w:r>
        <w:proofErr w:type="spellStart"/>
        <w:r w:rsidRPr="00D5369D">
          <w:rPr>
            <w:rStyle w:val="a4"/>
            <w:bCs/>
            <w:sz w:val="20"/>
            <w:szCs w:val="20"/>
            <w:lang w:val="en-US"/>
          </w:rPr>
          <w:t>ru</w:t>
        </w:r>
        <w:proofErr w:type="spellEnd"/>
      </w:hyperlink>
    </w:p>
    <w:sectPr w:rsidR="00A46B33" w:rsidRPr="00D53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BA"/>
    <w:rsid w:val="0001566C"/>
    <w:rsid w:val="00136BDC"/>
    <w:rsid w:val="002C2AEB"/>
    <w:rsid w:val="00560742"/>
    <w:rsid w:val="006067BE"/>
    <w:rsid w:val="008641E4"/>
    <w:rsid w:val="00890D3C"/>
    <w:rsid w:val="009C66FF"/>
    <w:rsid w:val="00A46B33"/>
    <w:rsid w:val="00A52D43"/>
    <w:rsid w:val="00AC6135"/>
    <w:rsid w:val="00BB2B07"/>
    <w:rsid w:val="00BC46BA"/>
    <w:rsid w:val="00C41408"/>
    <w:rsid w:val="00CB5816"/>
    <w:rsid w:val="00D14EF7"/>
    <w:rsid w:val="00D5369D"/>
    <w:rsid w:val="00DE74A3"/>
    <w:rsid w:val="00E435CE"/>
    <w:rsid w:val="00F64756"/>
    <w:rsid w:val="00FD0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46BA"/>
    <w:pPr>
      <w:spacing w:before="30" w:after="30" w:line="240" w:lineRule="auto"/>
      <w:ind w:firstLine="375"/>
    </w:pPr>
    <w:rPr>
      <w:rFonts w:ascii="Times New Roman" w:eastAsia="Times New Roman" w:hAnsi="Times New Roman" w:cs="Times New Roman"/>
      <w:sz w:val="24"/>
      <w:szCs w:val="24"/>
      <w:lang w:eastAsia="ar-SA"/>
    </w:rPr>
  </w:style>
  <w:style w:type="paragraph" w:customStyle="1" w:styleId="ConsPlusNormal">
    <w:name w:val="ConsPlusNormal"/>
    <w:rsid w:val="00BC46BA"/>
    <w:pPr>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BC46BA"/>
    <w:pPr>
      <w:widowControl w:val="0"/>
      <w:suppressAutoHyphens/>
      <w:autoSpaceDE w:val="0"/>
      <w:spacing w:after="0" w:line="240" w:lineRule="auto"/>
    </w:pPr>
    <w:rPr>
      <w:rFonts w:ascii="Arial" w:eastAsia="Arial" w:hAnsi="Arial" w:cs="Arial"/>
      <w:sz w:val="20"/>
      <w:szCs w:val="20"/>
      <w:lang w:eastAsia="ar-SA"/>
    </w:rPr>
  </w:style>
  <w:style w:type="character" w:styleId="a4">
    <w:name w:val="Hyperlink"/>
    <w:basedOn w:val="a0"/>
    <w:uiPriority w:val="99"/>
    <w:unhideWhenUsed/>
    <w:rsid w:val="00A46B33"/>
    <w:rPr>
      <w:color w:val="0000FF" w:themeColor="hyperlink"/>
      <w:u w:val="single"/>
    </w:rPr>
  </w:style>
  <w:style w:type="paragraph" w:styleId="a5">
    <w:name w:val="Balloon Text"/>
    <w:basedOn w:val="a"/>
    <w:link w:val="a6"/>
    <w:uiPriority w:val="99"/>
    <w:semiHidden/>
    <w:unhideWhenUsed/>
    <w:rsid w:val="009C66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46BA"/>
    <w:pPr>
      <w:spacing w:before="30" w:after="30" w:line="240" w:lineRule="auto"/>
      <w:ind w:firstLine="375"/>
    </w:pPr>
    <w:rPr>
      <w:rFonts w:ascii="Times New Roman" w:eastAsia="Times New Roman" w:hAnsi="Times New Roman" w:cs="Times New Roman"/>
      <w:sz w:val="24"/>
      <w:szCs w:val="24"/>
      <w:lang w:eastAsia="ar-SA"/>
    </w:rPr>
  </w:style>
  <w:style w:type="paragraph" w:customStyle="1" w:styleId="ConsPlusNormal">
    <w:name w:val="ConsPlusNormal"/>
    <w:rsid w:val="00BC46BA"/>
    <w:pPr>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BC46BA"/>
    <w:pPr>
      <w:widowControl w:val="0"/>
      <w:suppressAutoHyphens/>
      <w:autoSpaceDE w:val="0"/>
      <w:spacing w:after="0" w:line="240" w:lineRule="auto"/>
    </w:pPr>
    <w:rPr>
      <w:rFonts w:ascii="Arial" w:eastAsia="Arial" w:hAnsi="Arial" w:cs="Arial"/>
      <w:sz w:val="20"/>
      <w:szCs w:val="20"/>
      <w:lang w:eastAsia="ar-SA"/>
    </w:rPr>
  </w:style>
  <w:style w:type="character" w:styleId="a4">
    <w:name w:val="Hyperlink"/>
    <w:basedOn w:val="a0"/>
    <w:uiPriority w:val="99"/>
    <w:unhideWhenUsed/>
    <w:rsid w:val="00A46B33"/>
    <w:rPr>
      <w:color w:val="0000FF" w:themeColor="hyperlink"/>
      <w:u w:val="single"/>
    </w:rPr>
  </w:style>
  <w:style w:type="paragraph" w:styleId="a5">
    <w:name w:val="Balloon Text"/>
    <w:basedOn w:val="a"/>
    <w:link w:val="a6"/>
    <w:uiPriority w:val="99"/>
    <w:semiHidden/>
    <w:unhideWhenUsed/>
    <w:rsid w:val="009C66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vpos.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0141;fld=134;dst=5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C58C1-3CB7-4EF1-906A-ECD6C389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3557</Words>
  <Characters>20277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zamruk01</dc:creator>
  <cp:lastModifiedBy>zamruk01</cp:lastModifiedBy>
  <cp:revision>14</cp:revision>
  <cp:lastPrinted>2014-10-24T11:15:00Z</cp:lastPrinted>
  <dcterms:created xsi:type="dcterms:W3CDTF">2014-10-24T10:25:00Z</dcterms:created>
  <dcterms:modified xsi:type="dcterms:W3CDTF">2014-10-24T14:45:00Z</dcterms:modified>
</cp:coreProperties>
</file>