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4" w:rsidRDefault="00253DF4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3DF4" w:rsidRDefault="00253DF4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5F5C43" w:rsidRDefault="00253DF4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5C4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_»</w:t>
      </w:r>
      <w:r w:rsidR="005F5C4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2017г. №</w:t>
      </w:r>
      <w:r w:rsidR="005F5C43">
        <w:rPr>
          <w:rFonts w:ascii="Times New Roman" w:hAnsi="Times New Roman"/>
          <w:sz w:val="24"/>
          <w:szCs w:val="24"/>
        </w:rPr>
        <w:t>1562</w:t>
      </w:r>
    </w:p>
    <w:p w:rsidR="00722080" w:rsidRPr="00722080" w:rsidRDefault="00722080" w:rsidP="007220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2208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63443" w:rsidRPr="00E63443" w:rsidRDefault="00E63443" w:rsidP="00E63443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4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22080" w:rsidRPr="00722080" w:rsidRDefault="00E63443" w:rsidP="008D3F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E63443">
        <w:rPr>
          <w:rFonts w:ascii="Times New Roman" w:hAnsi="Times New Roman"/>
          <w:b/>
          <w:sz w:val="24"/>
          <w:szCs w:val="24"/>
        </w:rPr>
        <w:cr/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722080" w:rsidRPr="00722080" w:rsidRDefault="00722080" w:rsidP="007220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22080">
        <w:rPr>
          <w:rFonts w:ascii="Times New Roman" w:eastAsia="PMingLiU" w:hAnsi="Times New Roman"/>
          <w:b/>
          <w:bCs/>
          <w:sz w:val="24"/>
          <w:szCs w:val="24"/>
        </w:rPr>
        <w:t>1. Предмет регулирования административного регламента</w:t>
      </w:r>
      <w:r w:rsidR="008D3F80">
        <w:rPr>
          <w:rFonts w:ascii="Times New Roman" w:eastAsia="PMingLiU" w:hAnsi="Times New Roman"/>
          <w:b/>
          <w:bCs/>
          <w:sz w:val="24"/>
          <w:szCs w:val="24"/>
        </w:rPr>
        <w:t>.</w:t>
      </w:r>
    </w:p>
    <w:p w:rsidR="00EF1431" w:rsidRPr="008D3F80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 xml:space="preserve">униципальной услуги </w:t>
      </w:r>
      <w:r w:rsidR="00686239" w:rsidRPr="008D3F80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8D3F80">
        <w:rPr>
          <w:sz w:val="24"/>
          <w:szCs w:val="24"/>
        </w:rPr>
        <w:t>ранее выданных</w:t>
      </w:r>
      <w:r w:rsidR="00686239" w:rsidRPr="008D3F80">
        <w:rPr>
          <w:sz w:val="24"/>
          <w:szCs w:val="24"/>
        </w:rPr>
        <w:t xml:space="preserve"> разрешений»</w:t>
      </w:r>
      <w:r w:rsidRPr="008D3F80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8D3F80">
        <w:rPr>
          <w:bCs/>
          <w:sz w:val="24"/>
          <w:szCs w:val="24"/>
        </w:rPr>
        <w:t xml:space="preserve"> Муниципальной услуги</w:t>
      </w:r>
      <w:r w:rsidRPr="008D3F80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8D3F80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8D3F80">
        <w:rPr>
          <w:sz w:val="24"/>
          <w:szCs w:val="24"/>
        </w:rPr>
        <w:t xml:space="preserve"> – </w:t>
      </w:r>
      <w:proofErr w:type="gramStart"/>
      <w:r w:rsidR="00BD2C9B" w:rsidRPr="008D3F80">
        <w:rPr>
          <w:sz w:val="24"/>
          <w:szCs w:val="24"/>
        </w:rPr>
        <w:t>РПГУ)</w:t>
      </w:r>
      <w:r w:rsidRPr="008D3F80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8D3F80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8D3F80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8D3F80">
        <w:rPr>
          <w:sz w:val="24"/>
          <w:szCs w:val="24"/>
        </w:rPr>
        <w:t xml:space="preserve">должностных лиц, муниципальных служащих </w:t>
      </w:r>
      <w:r w:rsidR="008A5454" w:rsidRPr="008D3F80">
        <w:rPr>
          <w:sz w:val="24"/>
          <w:szCs w:val="24"/>
        </w:rPr>
        <w:t>Администрации</w:t>
      </w:r>
      <w:r w:rsidR="00BD2C9B" w:rsidRPr="008D3F80">
        <w:rPr>
          <w:sz w:val="24"/>
          <w:szCs w:val="24"/>
        </w:rPr>
        <w:t xml:space="preserve"> </w:t>
      </w:r>
      <w:r w:rsidR="00B767F7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(далее - Администрация), </w:t>
      </w:r>
      <w:r w:rsidR="008A5454" w:rsidRPr="008D3F80">
        <w:rPr>
          <w:sz w:val="24"/>
          <w:szCs w:val="24"/>
        </w:rPr>
        <w:t>уполномоченных специалистов МФЦ.</w:t>
      </w:r>
      <w:proofErr w:type="gramEnd"/>
    </w:p>
    <w:p w:rsidR="00EF1431" w:rsidRPr="00644C27" w:rsidRDefault="00644C27" w:rsidP="00644C27">
      <w:pPr>
        <w:pStyle w:val="2-"/>
        <w:numPr>
          <w:ilvl w:val="0"/>
          <w:numId w:val="0"/>
        </w:numPr>
        <w:tabs>
          <w:tab w:val="left" w:pos="1134"/>
        </w:tabs>
        <w:ind w:firstLine="1843"/>
        <w:jc w:val="left"/>
        <w:rPr>
          <w:i w:val="0"/>
          <w:sz w:val="24"/>
          <w:szCs w:val="24"/>
        </w:rPr>
      </w:pPr>
      <w:bookmarkStart w:id="0" w:name="_Toc437973278"/>
      <w:bookmarkStart w:id="1" w:name="_Toc438110019"/>
      <w:bookmarkStart w:id="2" w:name="_Toc438376223"/>
      <w:bookmarkStart w:id="3" w:name="_Toc493695627"/>
      <w:r>
        <w:rPr>
          <w:i w:val="0"/>
          <w:sz w:val="24"/>
          <w:szCs w:val="24"/>
        </w:rPr>
        <w:t>2.</w:t>
      </w:r>
      <w:r w:rsidR="00EF1431" w:rsidRPr="00644C27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0"/>
      <w:bookmarkEnd w:id="1"/>
      <w:bookmarkEnd w:id="2"/>
      <w:bookmarkEnd w:id="3"/>
      <w:r>
        <w:rPr>
          <w:i w:val="0"/>
          <w:sz w:val="24"/>
          <w:szCs w:val="24"/>
        </w:rPr>
        <w:t>.</w:t>
      </w:r>
    </w:p>
    <w:p w:rsidR="00EF1431" w:rsidRPr="00231518" w:rsidRDefault="00D51C63" w:rsidP="00D51C63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bookmarkStart w:id="4" w:name="_Ref440651123"/>
      <w:proofErr w:type="gramStart"/>
      <w:r>
        <w:rPr>
          <w:color w:val="000000" w:themeColor="text1"/>
          <w:sz w:val="24"/>
          <w:szCs w:val="24"/>
        </w:rPr>
        <w:t xml:space="preserve">2.1 </w:t>
      </w:r>
      <w:r w:rsidR="00EF1431" w:rsidRPr="00231518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 w:rsidRPr="00231518">
        <w:rPr>
          <w:color w:val="000000" w:themeColor="text1"/>
          <w:sz w:val="24"/>
          <w:szCs w:val="24"/>
        </w:rPr>
        <w:t>,</w:t>
      </w:r>
      <w:r w:rsidR="00EF1431" w:rsidRPr="00231518">
        <w:rPr>
          <w:color w:val="000000" w:themeColor="text1"/>
          <w:sz w:val="24"/>
          <w:szCs w:val="24"/>
        </w:rPr>
        <w:t xml:space="preserve"> являются</w:t>
      </w:r>
      <w:r w:rsidR="009B1530" w:rsidRPr="00231518">
        <w:rPr>
          <w:color w:val="000000" w:themeColor="text1"/>
          <w:sz w:val="24"/>
          <w:szCs w:val="24"/>
        </w:rPr>
        <w:t xml:space="preserve"> ф</w:t>
      </w:r>
      <w:r w:rsidR="00C550DE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</w:t>
      </w:r>
      <w:r w:rsidR="00520A7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городского округа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520A7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Павловский Посад 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Московской области, которым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Заявители).</w:t>
      </w:r>
      <w:proofErr w:type="gramEnd"/>
    </w:p>
    <w:bookmarkEnd w:id="4"/>
    <w:p w:rsidR="00EF1431" w:rsidRPr="008D3F80" w:rsidRDefault="00D51C63" w:rsidP="00D51C63">
      <w:pPr>
        <w:pStyle w:val="11"/>
        <w:numPr>
          <w:ilvl w:val="0"/>
          <w:numId w:val="0"/>
        </w:numPr>
        <w:tabs>
          <w:tab w:val="left" w:pos="1134"/>
        </w:tabs>
        <w:ind w:left="142" w:firstLine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</w:t>
      </w:r>
      <w:r w:rsidR="00EF1431" w:rsidRPr="008D3F80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Pr="008D3F80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6F07A6" w:rsidRPr="008D3F80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="001A7100">
        <w:rPr>
          <w:color w:val="000000" w:themeColor="text1"/>
          <w:sz w:val="24"/>
          <w:szCs w:val="24"/>
        </w:rPr>
        <w:t>2.</w:t>
      </w:r>
      <w:r w:rsidR="002930F9">
        <w:rPr>
          <w:color w:val="000000" w:themeColor="text1"/>
          <w:sz w:val="24"/>
          <w:szCs w:val="24"/>
        </w:rPr>
        <w:t>1</w:t>
      </w:r>
      <w:r w:rsidRPr="008D3F80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8D3F80">
        <w:rPr>
          <w:color w:val="000000" w:themeColor="text1"/>
          <w:sz w:val="24"/>
          <w:szCs w:val="24"/>
        </w:rPr>
        <w:t>п</w:t>
      </w:r>
      <w:r w:rsidRPr="008D3F80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1C1210" w:rsidRDefault="00EF1431" w:rsidP="001C1210">
      <w:pPr>
        <w:pStyle w:val="2-"/>
        <w:numPr>
          <w:ilvl w:val="0"/>
          <w:numId w:val="175"/>
        </w:numPr>
        <w:tabs>
          <w:tab w:val="left" w:pos="142"/>
        </w:tabs>
        <w:ind w:left="0" w:firstLine="709"/>
        <w:rPr>
          <w:i w:val="0"/>
          <w:sz w:val="24"/>
          <w:szCs w:val="24"/>
        </w:rPr>
      </w:pPr>
      <w:bookmarkStart w:id="5" w:name="_Toc437973279"/>
      <w:bookmarkStart w:id="6" w:name="_Toc438110020"/>
      <w:bookmarkStart w:id="7" w:name="_Toc438376224"/>
      <w:bookmarkStart w:id="8" w:name="_Toc493695628"/>
      <w:r w:rsidRPr="001C1210">
        <w:rPr>
          <w:i w:val="0"/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5"/>
      <w:bookmarkEnd w:id="6"/>
      <w:bookmarkEnd w:id="7"/>
      <w:bookmarkEnd w:id="8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</w:t>
      </w:r>
      <w:r w:rsidR="008648A7" w:rsidRPr="008D3F80">
        <w:rPr>
          <w:sz w:val="24"/>
          <w:szCs w:val="24"/>
        </w:rPr>
        <w:t xml:space="preserve">Администрации </w:t>
      </w:r>
      <w:r w:rsidR="008648A7">
        <w:rPr>
          <w:sz w:val="24"/>
          <w:szCs w:val="24"/>
        </w:rPr>
        <w:t>городского округа Павловский Посад Московской области</w:t>
      </w:r>
      <w:r w:rsidR="00115097">
        <w:rPr>
          <w:sz w:val="24"/>
          <w:szCs w:val="24"/>
        </w:rPr>
        <w:t xml:space="preserve"> </w:t>
      </w:r>
      <w:r w:rsidR="00115097" w:rsidRPr="008D3F80">
        <w:rPr>
          <w:sz w:val="24"/>
          <w:szCs w:val="24"/>
        </w:rPr>
        <w:t>в сети Интернет</w:t>
      </w:r>
      <w:r w:rsidRPr="008D3F80">
        <w:rPr>
          <w:sz w:val="24"/>
          <w:szCs w:val="24"/>
        </w:rPr>
        <w:t>,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8D3F80">
        <w:rPr>
          <w:sz w:val="24"/>
          <w:szCs w:val="24"/>
        </w:rPr>
        <w:t>у Административному регламенту.</w:t>
      </w:r>
    </w:p>
    <w:p w:rsidR="00EF1431" w:rsidRDefault="00EF1431" w:rsidP="00D62D03">
      <w:pPr>
        <w:pStyle w:val="1-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bookmarkStart w:id="9" w:name="_Toc437973280"/>
      <w:bookmarkStart w:id="10" w:name="_Toc438110021"/>
      <w:bookmarkStart w:id="11" w:name="_Toc438376225"/>
      <w:bookmarkStart w:id="12" w:name="_Toc493695629"/>
      <w:r w:rsidRPr="00784E68">
        <w:rPr>
          <w:sz w:val="24"/>
          <w:szCs w:val="24"/>
          <w:lang w:val="en-US"/>
        </w:rPr>
        <w:t>II</w:t>
      </w:r>
      <w:r w:rsidRPr="00784E68">
        <w:rPr>
          <w:sz w:val="24"/>
          <w:szCs w:val="24"/>
        </w:rPr>
        <w:t>. Стандарт предоставления Муниципальной услуги</w:t>
      </w:r>
      <w:bookmarkEnd w:id="9"/>
      <w:bookmarkEnd w:id="10"/>
      <w:bookmarkEnd w:id="11"/>
      <w:bookmarkEnd w:id="12"/>
      <w:r w:rsidR="00F20FC0">
        <w:rPr>
          <w:sz w:val="24"/>
          <w:szCs w:val="24"/>
        </w:rPr>
        <w:t>.</w:t>
      </w:r>
    </w:p>
    <w:p w:rsidR="00D62D03" w:rsidRPr="00F20FC0" w:rsidRDefault="00D62D03" w:rsidP="00D62D03">
      <w:pPr>
        <w:pStyle w:val="1-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</w:p>
    <w:p w:rsidR="00EF1431" w:rsidRPr="00784E68" w:rsidRDefault="00EF1431" w:rsidP="00D62D03">
      <w:pPr>
        <w:pStyle w:val="2-"/>
        <w:numPr>
          <w:ilvl w:val="0"/>
          <w:numId w:val="175"/>
        </w:numPr>
        <w:tabs>
          <w:tab w:val="left" w:pos="1134"/>
        </w:tabs>
        <w:spacing w:before="0" w:after="0"/>
        <w:ind w:left="0" w:firstLine="0"/>
        <w:rPr>
          <w:i w:val="0"/>
          <w:sz w:val="24"/>
          <w:szCs w:val="24"/>
        </w:rPr>
      </w:pPr>
      <w:bookmarkStart w:id="13" w:name="_Toc437973281"/>
      <w:bookmarkStart w:id="14" w:name="_Toc438110022"/>
      <w:bookmarkStart w:id="15" w:name="_Toc438376226"/>
      <w:bookmarkStart w:id="16" w:name="_Toc493695630"/>
      <w:r w:rsidRPr="00784E68">
        <w:rPr>
          <w:i w:val="0"/>
          <w:sz w:val="24"/>
          <w:szCs w:val="24"/>
        </w:rPr>
        <w:t>Наименование Муниципальной услуги</w:t>
      </w:r>
      <w:bookmarkEnd w:id="13"/>
      <w:bookmarkEnd w:id="14"/>
      <w:bookmarkEnd w:id="15"/>
      <w:bookmarkEnd w:id="16"/>
      <w:r w:rsidR="00F20FC0">
        <w:rPr>
          <w:i w:val="0"/>
          <w:sz w:val="24"/>
          <w:szCs w:val="24"/>
        </w:rPr>
        <w:t>.</w:t>
      </w:r>
    </w:p>
    <w:p w:rsidR="00EF1431" w:rsidRPr="00784E68" w:rsidRDefault="00EF1431" w:rsidP="00784E68">
      <w:pPr>
        <w:pStyle w:val="11"/>
        <w:numPr>
          <w:ilvl w:val="1"/>
          <w:numId w:val="175"/>
        </w:numPr>
        <w:tabs>
          <w:tab w:val="left" w:pos="284"/>
        </w:tabs>
        <w:ind w:left="0" w:firstLine="567"/>
        <w:rPr>
          <w:sz w:val="24"/>
          <w:szCs w:val="24"/>
        </w:rPr>
      </w:pPr>
      <w:r w:rsidRPr="00784E68">
        <w:rPr>
          <w:sz w:val="24"/>
          <w:szCs w:val="24"/>
        </w:rPr>
        <w:t xml:space="preserve">Муниципальная услуга </w:t>
      </w:r>
      <w:r w:rsidR="00575054" w:rsidRPr="00784E68">
        <w:rPr>
          <w:sz w:val="24"/>
          <w:szCs w:val="24"/>
        </w:rPr>
        <w:t>«В</w:t>
      </w:r>
      <w:r w:rsidRPr="00784E68">
        <w:rPr>
          <w:sz w:val="24"/>
          <w:szCs w:val="24"/>
        </w:rPr>
        <w:t>ыдач</w:t>
      </w:r>
      <w:r w:rsidR="00575054" w:rsidRPr="00784E68">
        <w:rPr>
          <w:sz w:val="24"/>
          <w:szCs w:val="24"/>
        </w:rPr>
        <w:t>а</w:t>
      </w:r>
      <w:r w:rsidRPr="00784E68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784E68">
        <w:rPr>
          <w:sz w:val="24"/>
          <w:szCs w:val="24"/>
        </w:rPr>
        <w:t>е</w:t>
      </w:r>
      <w:r w:rsidRPr="00784E68">
        <w:rPr>
          <w:sz w:val="24"/>
          <w:szCs w:val="24"/>
        </w:rPr>
        <w:t xml:space="preserve"> ранее выданных разрешений</w:t>
      </w:r>
      <w:r w:rsidR="0008157C" w:rsidRPr="00784E68">
        <w:rPr>
          <w:sz w:val="24"/>
          <w:szCs w:val="24"/>
        </w:rPr>
        <w:t>».</w:t>
      </w:r>
    </w:p>
    <w:p w:rsidR="00EF1431" w:rsidRPr="00F20FC0" w:rsidRDefault="00EF1431" w:rsidP="00DA2BCA">
      <w:pPr>
        <w:pStyle w:val="2-"/>
        <w:numPr>
          <w:ilvl w:val="0"/>
          <w:numId w:val="175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17" w:name="_Toc437973284"/>
      <w:bookmarkStart w:id="18" w:name="_Toc438110025"/>
      <w:bookmarkStart w:id="19" w:name="_Toc438376229"/>
      <w:bookmarkStart w:id="20" w:name="_Toc493695631"/>
      <w:r w:rsidRPr="00F20FC0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17"/>
      <w:bookmarkEnd w:id="18"/>
      <w:bookmarkEnd w:id="19"/>
      <w:bookmarkEnd w:id="20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Органом, ответственным за предоставление Муниципальной услуги, является</w:t>
      </w:r>
      <w:r w:rsidR="00103B7A" w:rsidRPr="00103B7A">
        <w:rPr>
          <w:sz w:val="24"/>
          <w:szCs w:val="24"/>
        </w:rPr>
        <w:t xml:space="preserve"> </w:t>
      </w:r>
      <w:r w:rsidR="008346ED"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  <w:r w:rsidR="00575054" w:rsidRPr="008D3F80">
        <w:rPr>
          <w:sz w:val="24"/>
          <w:szCs w:val="24"/>
        </w:rPr>
        <w:t xml:space="preserve"> Заявитель </w:t>
      </w:r>
      <w:r w:rsidR="008A5454" w:rsidRPr="008D3F80">
        <w:rPr>
          <w:sz w:val="24"/>
          <w:szCs w:val="24"/>
        </w:rPr>
        <w:t>(</w:t>
      </w:r>
      <w:r w:rsidR="00707B49" w:rsidRPr="008D3F80">
        <w:rPr>
          <w:sz w:val="24"/>
          <w:szCs w:val="24"/>
        </w:rPr>
        <w:t>п</w:t>
      </w:r>
      <w:r w:rsidR="00575054" w:rsidRPr="008D3F80">
        <w:rPr>
          <w:sz w:val="24"/>
          <w:szCs w:val="24"/>
        </w:rPr>
        <w:t xml:space="preserve">редставитель Заявителя) обращается за предоставлением Муниципальной услуги в </w:t>
      </w:r>
      <w:r w:rsidR="00103B7A">
        <w:rPr>
          <w:sz w:val="24"/>
          <w:szCs w:val="24"/>
        </w:rPr>
        <w:t>Администрацию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D62D03">
        <w:rPr>
          <w:sz w:val="24"/>
          <w:szCs w:val="24"/>
        </w:rPr>
        <w:t xml:space="preserve">, на </w:t>
      </w:r>
      <w:r w:rsidR="00575054" w:rsidRPr="008D3F80">
        <w:rPr>
          <w:sz w:val="24"/>
          <w:szCs w:val="24"/>
        </w:rPr>
        <w:t>рекламн</w:t>
      </w:r>
      <w:r w:rsidR="00D62D03">
        <w:rPr>
          <w:sz w:val="24"/>
          <w:szCs w:val="24"/>
        </w:rPr>
        <w:t>ую</w:t>
      </w:r>
      <w:r w:rsidR="00575054" w:rsidRPr="008D3F80">
        <w:rPr>
          <w:sz w:val="24"/>
          <w:szCs w:val="24"/>
        </w:rPr>
        <w:t xml:space="preserve"> конструкци</w:t>
      </w:r>
      <w:r w:rsidR="00D62D03">
        <w:rPr>
          <w:sz w:val="24"/>
          <w:szCs w:val="24"/>
        </w:rPr>
        <w:t>ю</w:t>
      </w:r>
      <w:r w:rsidR="003278C6">
        <w:rPr>
          <w:sz w:val="24"/>
          <w:szCs w:val="24"/>
        </w:rPr>
        <w:t>,</w:t>
      </w:r>
      <w:r w:rsidR="00D62D03">
        <w:rPr>
          <w:sz w:val="24"/>
          <w:szCs w:val="24"/>
        </w:rPr>
        <w:t xml:space="preserve"> расположенную на территории городского округа Павловский Посад Московской области</w:t>
      </w:r>
      <w:r w:rsidR="00575054" w:rsidRPr="008D3F80">
        <w:rPr>
          <w:sz w:val="24"/>
          <w:szCs w:val="24"/>
        </w:rPr>
        <w:t>.</w:t>
      </w:r>
    </w:p>
    <w:p w:rsidR="00EF1431" w:rsidRPr="008D3F80" w:rsidRDefault="008346ED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обеспечивает предоставление Муниципальной услуги на базе</w:t>
      </w:r>
      <w:r w:rsidR="00575054"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МФЦ и РПГУ</w:t>
      </w:r>
      <w:r w:rsidR="00575054" w:rsidRPr="008D3F80">
        <w:rPr>
          <w:sz w:val="24"/>
          <w:szCs w:val="24"/>
        </w:rPr>
        <w:t>.</w:t>
      </w:r>
      <w:r w:rsidR="00D07B75" w:rsidRPr="008D3F80">
        <w:rPr>
          <w:sz w:val="24"/>
          <w:szCs w:val="24"/>
        </w:rPr>
        <w:t xml:space="preserve"> </w:t>
      </w:r>
    </w:p>
    <w:p w:rsidR="00E57AA5" w:rsidRPr="008D3F80" w:rsidRDefault="00E57AA5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Непосредственное предоставление Муниципальной услуги осуществляет структурн</w:t>
      </w:r>
      <w:r w:rsidR="009B1530" w:rsidRPr="008D3F80">
        <w:rPr>
          <w:sz w:val="24"/>
          <w:szCs w:val="24"/>
        </w:rPr>
        <w:t xml:space="preserve">ое </w:t>
      </w:r>
      <w:r w:rsidRPr="008D3F80">
        <w:rPr>
          <w:sz w:val="24"/>
          <w:szCs w:val="24"/>
        </w:rPr>
        <w:t>подразделени</w:t>
      </w:r>
      <w:r w:rsidR="009B1530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 xml:space="preserve">Администрации – </w:t>
      </w:r>
      <w:r w:rsidR="00103B7A">
        <w:rPr>
          <w:sz w:val="24"/>
          <w:szCs w:val="24"/>
        </w:rPr>
        <w:t xml:space="preserve">Отдел рекламы управления архитектуры и строительства </w:t>
      </w:r>
      <w:r w:rsidR="00103B7A" w:rsidRPr="008D3F80">
        <w:rPr>
          <w:sz w:val="24"/>
          <w:szCs w:val="24"/>
        </w:rPr>
        <w:t xml:space="preserve">Администрации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9B1530" w:rsidRPr="008D3F80">
        <w:rPr>
          <w:i/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(далее – Подразделени</w:t>
      </w:r>
      <w:r w:rsidR="00437E35" w:rsidRPr="008D3F80">
        <w:rPr>
          <w:sz w:val="24"/>
          <w:szCs w:val="24"/>
        </w:rPr>
        <w:t>е</w:t>
      </w:r>
      <w:r w:rsidR="009B1530" w:rsidRPr="008D3F80">
        <w:rPr>
          <w:sz w:val="24"/>
          <w:szCs w:val="24"/>
        </w:rPr>
        <w:t>).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Pr="008D3F80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 w:rsidRPr="008D3F80">
        <w:rPr>
          <w:rFonts w:eastAsia="Times New Roman"/>
          <w:sz w:val="24"/>
          <w:szCs w:val="24"/>
          <w:lang w:eastAsia="ar-SA"/>
        </w:rPr>
        <w:t>.</w:t>
      </w:r>
    </w:p>
    <w:p w:rsidR="00DB7E68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 В целях предоставления Муниципальной услуги  </w:t>
      </w:r>
      <w:r w:rsidR="009E2238">
        <w:rPr>
          <w:sz w:val="24"/>
          <w:szCs w:val="24"/>
        </w:rPr>
        <w:t>Администрация</w:t>
      </w:r>
      <w:r w:rsidR="00063D13" w:rsidRPr="008D3F80">
        <w:rPr>
          <w:sz w:val="24"/>
          <w:szCs w:val="24"/>
        </w:rPr>
        <w:t xml:space="preserve"> </w:t>
      </w:r>
      <w:r w:rsidR="00063D13">
        <w:rPr>
          <w:sz w:val="24"/>
          <w:szCs w:val="24"/>
        </w:rPr>
        <w:t>городского округа Павловский Посад Московской области</w:t>
      </w:r>
      <w:r w:rsidR="00063D1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взаимодействует </w:t>
      </w:r>
      <w:proofErr w:type="gramStart"/>
      <w:r w:rsidRPr="008D3F80">
        <w:rPr>
          <w:sz w:val="24"/>
          <w:szCs w:val="24"/>
        </w:rPr>
        <w:t>с</w:t>
      </w:r>
      <w:proofErr w:type="gramEnd"/>
      <w:r w:rsidRPr="008D3F80">
        <w:rPr>
          <w:sz w:val="24"/>
          <w:szCs w:val="24"/>
        </w:rPr>
        <w:t>:</w:t>
      </w:r>
    </w:p>
    <w:p w:rsidR="00DB7E68" w:rsidRPr="008D3F80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реестра недвижимости в отношении недвижимого имущества, к которому присо</w:t>
      </w:r>
      <w:r w:rsidR="005B5F14" w:rsidRPr="008D3F80">
        <w:rPr>
          <w:sz w:val="24"/>
          <w:szCs w:val="24"/>
        </w:rPr>
        <w:t>единяется рекламная конструкция</w:t>
      </w:r>
      <w:r w:rsidRPr="008D3F80">
        <w:rPr>
          <w:sz w:val="24"/>
          <w:szCs w:val="24"/>
        </w:rPr>
        <w:t>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:rsidR="00A375F3" w:rsidRPr="008D3F80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Pr="008D3F80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. </w:t>
      </w:r>
      <w:r w:rsidR="00063D13">
        <w:rPr>
          <w:sz w:val="24"/>
          <w:szCs w:val="24"/>
        </w:rPr>
        <w:t>Территориальным отделом  Павлов</w:t>
      </w:r>
      <w:r w:rsidR="008E04CD">
        <w:rPr>
          <w:sz w:val="24"/>
          <w:szCs w:val="24"/>
        </w:rPr>
        <w:t>о-</w:t>
      </w:r>
      <w:r w:rsidR="00063D13">
        <w:rPr>
          <w:sz w:val="24"/>
          <w:szCs w:val="24"/>
        </w:rPr>
        <w:t>Посад</w:t>
      </w:r>
      <w:r w:rsidR="008E04CD">
        <w:rPr>
          <w:sz w:val="24"/>
          <w:szCs w:val="24"/>
        </w:rPr>
        <w:t>ского муниципального района и городского округа Электрого</w:t>
      </w:r>
      <w:proofErr w:type="gramStart"/>
      <w:r w:rsidR="008E04CD">
        <w:rPr>
          <w:sz w:val="24"/>
          <w:szCs w:val="24"/>
        </w:rPr>
        <w:t xml:space="preserve">рск </w:t>
      </w:r>
      <w:r w:rsidR="00063D13">
        <w:rPr>
          <w:sz w:val="24"/>
          <w:szCs w:val="24"/>
        </w:rPr>
        <w:t>Гл</w:t>
      </w:r>
      <w:proofErr w:type="gramEnd"/>
      <w:r w:rsidR="00063D13">
        <w:rPr>
          <w:sz w:val="24"/>
          <w:szCs w:val="24"/>
        </w:rPr>
        <w:t>ав</w:t>
      </w:r>
      <w:r w:rsidR="008E04CD">
        <w:rPr>
          <w:sz w:val="24"/>
          <w:szCs w:val="24"/>
        </w:rPr>
        <w:t>ного управления а</w:t>
      </w:r>
      <w:r w:rsidR="00063D13">
        <w:rPr>
          <w:sz w:val="24"/>
          <w:szCs w:val="24"/>
        </w:rPr>
        <w:t>рхитектуры</w:t>
      </w:r>
      <w:r w:rsidR="008E04CD">
        <w:rPr>
          <w:sz w:val="24"/>
          <w:szCs w:val="24"/>
        </w:rPr>
        <w:t xml:space="preserve"> и градостроительства</w:t>
      </w:r>
      <w:r w:rsidR="00063D13">
        <w:rPr>
          <w:sz w:val="24"/>
          <w:szCs w:val="24"/>
        </w:rPr>
        <w:t xml:space="preserve"> Московской области</w:t>
      </w:r>
      <w:r w:rsidRPr="008D3F80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Pr="008D3F80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6</w:t>
      </w:r>
      <w:r w:rsidRPr="008D3F80">
        <w:rPr>
          <w:sz w:val="24"/>
          <w:szCs w:val="24"/>
        </w:rPr>
        <w:t>. МФЦ для выдачи результата предоставления Муниципальной услуги;</w:t>
      </w:r>
    </w:p>
    <w:p w:rsidR="00EF1431" w:rsidRPr="00117277" w:rsidRDefault="00EF1431" w:rsidP="00DA2BCA">
      <w:pPr>
        <w:pStyle w:val="2-"/>
        <w:numPr>
          <w:ilvl w:val="0"/>
          <w:numId w:val="175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21" w:name="_Toc437973285"/>
      <w:bookmarkStart w:id="22" w:name="_Toc438110026"/>
      <w:bookmarkStart w:id="23" w:name="_Toc438376230"/>
      <w:bookmarkStart w:id="24" w:name="_Toc493695632"/>
      <w:r w:rsidRPr="00117277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21"/>
      <w:bookmarkEnd w:id="22"/>
      <w:bookmarkEnd w:id="23"/>
      <w:bookmarkEnd w:id="24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обращается в </w:t>
      </w:r>
      <w:r w:rsidR="00F3311D">
        <w:rPr>
          <w:sz w:val="24"/>
          <w:szCs w:val="24"/>
        </w:rPr>
        <w:t>Администрацию</w:t>
      </w:r>
      <w:r w:rsidR="00F3311D" w:rsidRPr="008D3F80">
        <w:rPr>
          <w:sz w:val="24"/>
          <w:szCs w:val="24"/>
        </w:rPr>
        <w:t xml:space="preserve"> </w:t>
      </w:r>
      <w:r w:rsidR="00F3311D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посредством РПГУ для предоставления Муниципальной услуги в следующих случаях:</w:t>
      </w:r>
    </w:p>
    <w:p w:rsidR="00EF1431" w:rsidRPr="008D3F80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 </w:t>
      </w:r>
      <w:r w:rsidR="00EF1431" w:rsidRPr="008D3F80">
        <w:rPr>
          <w:sz w:val="24"/>
          <w:szCs w:val="24"/>
        </w:rPr>
        <w:t>получени</w:t>
      </w:r>
      <w:r w:rsidRPr="008D3F80">
        <w:rPr>
          <w:sz w:val="24"/>
          <w:szCs w:val="24"/>
        </w:rPr>
        <w:t>ем</w:t>
      </w:r>
      <w:r w:rsidR="00EF1431" w:rsidRPr="008D3F80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8D3F80">
        <w:rPr>
          <w:sz w:val="24"/>
          <w:szCs w:val="24"/>
        </w:rPr>
        <w:t xml:space="preserve"> (далее – разрешение)</w:t>
      </w:r>
      <w:r w:rsidR="00EF1431" w:rsidRPr="008D3F80">
        <w:rPr>
          <w:sz w:val="24"/>
          <w:szCs w:val="24"/>
        </w:rPr>
        <w:t>;</w:t>
      </w:r>
    </w:p>
    <w:p w:rsidR="00EF1431" w:rsidRPr="008D3F80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</w:t>
      </w:r>
      <w:r w:rsidR="00EF1431" w:rsidRPr="008D3F80">
        <w:rPr>
          <w:sz w:val="24"/>
          <w:szCs w:val="24"/>
        </w:rPr>
        <w:t xml:space="preserve"> аннулировани</w:t>
      </w:r>
      <w:r w:rsidRPr="008D3F80">
        <w:rPr>
          <w:sz w:val="24"/>
          <w:szCs w:val="24"/>
        </w:rPr>
        <w:t xml:space="preserve">ем </w:t>
      </w:r>
      <w:r w:rsidR="00EF1431" w:rsidRPr="008D3F80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Pr="008D3F80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8D3F80">
        <w:rPr>
          <w:sz w:val="24"/>
          <w:szCs w:val="24"/>
        </w:rPr>
        <w:t>:</w:t>
      </w:r>
      <w:r w:rsidRPr="008D3F80">
        <w:rPr>
          <w:sz w:val="24"/>
          <w:szCs w:val="24"/>
        </w:rPr>
        <w:t xml:space="preserve"> </w:t>
      </w:r>
    </w:p>
    <w:p w:rsidR="00ED6A68" w:rsidRPr="008D3F8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677E3E" w:rsidRPr="008D3F80">
        <w:rPr>
          <w:sz w:val="24"/>
          <w:szCs w:val="24"/>
        </w:rPr>
        <w:t>П</w:t>
      </w:r>
      <w:r w:rsidR="003D042B" w:rsidRPr="008D3F80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8D3F80">
        <w:rPr>
          <w:sz w:val="24"/>
          <w:szCs w:val="24"/>
        </w:rPr>
        <w:t>, который оформляется по форме,</w:t>
      </w:r>
      <w:r w:rsidR="003D042B" w:rsidRPr="008D3F80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8D3F80">
        <w:rPr>
          <w:sz w:val="24"/>
          <w:szCs w:val="24"/>
        </w:rPr>
        <w:t xml:space="preserve">, подписывается уполномоченным должностным лицом </w:t>
      </w:r>
      <w:r w:rsidR="007E5054" w:rsidRPr="008D3F80">
        <w:rPr>
          <w:sz w:val="24"/>
          <w:szCs w:val="24"/>
        </w:rPr>
        <w:t xml:space="preserve">Администрации </w:t>
      </w:r>
      <w:r w:rsidR="007E5054">
        <w:rPr>
          <w:sz w:val="24"/>
          <w:szCs w:val="24"/>
        </w:rPr>
        <w:t>городского округа Павловский Посад Московской области</w:t>
      </w:r>
      <w:r w:rsidR="006F14DD" w:rsidRPr="008D3F80">
        <w:rPr>
          <w:sz w:val="24"/>
          <w:szCs w:val="24"/>
        </w:rPr>
        <w:t>, заверяется печатью и направляется в МФЦ для выдачи.</w:t>
      </w:r>
      <w:r w:rsidR="003D042B" w:rsidRPr="008D3F80">
        <w:rPr>
          <w:sz w:val="24"/>
          <w:szCs w:val="24"/>
        </w:rPr>
        <w:t xml:space="preserve"> </w:t>
      </w:r>
    </w:p>
    <w:p w:rsidR="006F14DD" w:rsidRPr="008D3F80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8D3F80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Pr="008D3F80">
        <w:rPr>
          <w:sz w:val="24"/>
          <w:szCs w:val="24"/>
        </w:rPr>
        <w:t xml:space="preserve">которое в виде электронного </w:t>
      </w:r>
      <w:r w:rsidR="00FA114B" w:rsidRPr="008D3F80">
        <w:rPr>
          <w:sz w:val="24"/>
          <w:szCs w:val="24"/>
        </w:rPr>
        <w:t xml:space="preserve">образа </w:t>
      </w:r>
      <w:r w:rsidRPr="008D3F80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9203EF" w:rsidRPr="008D3F80">
        <w:rPr>
          <w:sz w:val="24"/>
          <w:szCs w:val="24"/>
        </w:rPr>
        <w:t xml:space="preserve">Администрации </w:t>
      </w:r>
      <w:r w:rsidR="009203E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направляется специалистом</w:t>
      </w:r>
      <w:r w:rsidR="009203EF" w:rsidRPr="009203EF">
        <w:rPr>
          <w:sz w:val="24"/>
          <w:szCs w:val="24"/>
        </w:rPr>
        <w:t xml:space="preserve"> </w:t>
      </w:r>
      <w:r w:rsidR="009203EF" w:rsidRPr="008D3F80">
        <w:rPr>
          <w:sz w:val="24"/>
          <w:szCs w:val="24"/>
        </w:rPr>
        <w:t xml:space="preserve">Администрации </w:t>
      </w:r>
      <w:r w:rsidR="009203E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 в личный кабинет Заявителя (представителя</w:t>
      </w:r>
      <w:proofErr w:type="gramEnd"/>
      <w:r w:rsidRPr="008D3F80">
        <w:rPr>
          <w:sz w:val="24"/>
          <w:szCs w:val="24"/>
        </w:rPr>
        <w:t xml:space="preserve"> </w:t>
      </w:r>
      <w:proofErr w:type="gramStart"/>
      <w:r w:rsidRPr="008D3F80">
        <w:rPr>
          <w:sz w:val="24"/>
          <w:szCs w:val="24"/>
        </w:rPr>
        <w:t>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  <w:proofErr w:type="gramEnd"/>
    </w:p>
    <w:p w:rsidR="006F14DD" w:rsidRPr="008D3F80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8D3F80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8D3F80">
        <w:rPr>
          <w:sz w:val="24"/>
          <w:szCs w:val="24"/>
        </w:rPr>
        <w:t xml:space="preserve">которое в виде электронного </w:t>
      </w:r>
      <w:r w:rsidR="00FA114B" w:rsidRPr="008D3F80">
        <w:rPr>
          <w:sz w:val="24"/>
          <w:szCs w:val="24"/>
        </w:rPr>
        <w:t xml:space="preserve">образа </w:t>
      </w:r>
      <w:r w:rsidRPr="008D3F80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A016D5" w:rsidRPr="008D3F80">
        <w:rPr>
          <w:sz w:val="24"/>
          <w:szCs w:val="24"/>
        </w:rPr>
        <w:t xml:space="preserve">Администрации </w:t>
      </w:r>
      <w:r w:rsidR="00A016D5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направляется специалистом </w:t>
      </w:r>
      <w:r w:rsidR="00A016D5" w:rsidRPr="008D3F80">
        <w:rPr>
          <w:sz w:val="24"/>
          <w:szCs w:val="24"/>
        </w:rPr>
        <w:t xml:space="preserve">Администрации </w:t>
      </w:r>
      <w:r w:rsidR="00A016D5">
        <w:rPr>
          <w:sz w:val="24"/>
          <w:szCs w:val="24"/>
        </w:rPr>
        <w:t xml:space="preserve">городского округа </w:t>
      </w:r>
      <w:r w:rsidR="00A016D5">
        <w:rPr>
          <w:sz w:val="24"/>
          <w:szCs w:val="24"/>
        </w:rPr>
        <w:lastRenderedPageBreak/>
        <w:t>Павловский Посад Московской области</w:t>
      </w:r>
      <w:r w:rsidRPr="008D3F80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ЕИС</w:t>
      </w:r>
      <w:proofErr w:type="gramEnd"/>
      <w:r w:rsidRPr="008D3F80">
        <w:rPr>
          <w:sz w:val="24"/>
          <w:szCs w:val="24"/>
        </w:rPr>
        <w:t xml:space="preserve"> ОУ.</w:t>
      </w:r>
    </w:p>
    <w:p w:rsidR="004E65D9" w:rsidRPr="008D3F80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необходимости</w:t>
      </w:r>
      <w:r w:rsidR="004D0752" w:rsidRPr="008D3F80">
        <w:rPr>
          <w:sz w:val="24"/>
          <w:szCs w:val="24"/>
        </w:rPr>
        <w:t>,</w:t>
      </w:r>
      <w:r w:rsidR="004E65D9" w:rsidRPr="008D3F80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8D3F80">
        <w:rPr>
          <w:sz w:val="24"/>
          <w:szCs w:val="24"/>
        </w:rPr>
        <w:t>2</w:t>
      </w:r>
      <w:r w:rsidR="004E65D9" w:rsidRPr="008D3F80">
        <w:rPr>
          <w:sz w:val="24"/>
          <w:szCs w:val="24"/>
        </w:rPr>
        <w:t>.2. и 6.</w:t>
      </w:r>
      <w:r w:rsidR="00437E35" w:rsidRPr="008D3F80">
        <w:rPr>
          <w:sz w:val="24"/>
          <w:szCs w:val="24"/>
        </w:rPr>
        <w:t>2</w:t>
      </w:r>
      <w:r w:rsidR="004E65D9" w:rsidRPr="008D3F80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</w:t>
      </w:r>
      <w:r w:rsidR="00523320">
        <w:rPr>
          <w:sz w:val="24"/>
          <w:szCs w:val="24"/>
        </w:rPr>
        <w:t>.</w:t>
      </w:r>
      <w:r w:rsidR="004E65D9" w:rsidRPr="008D3F80">
        <w:rPr>
          <w:sz w:val="24"/>
          <w:szCs w:val="24"/>
        </w:rPr>
        <w:t xml:space="preserve">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 w:rsidR="00275A8E" w:rsidRPr="008D3F80">
        <w:rPr>
          <w:sz w:val="24"/>
          <w:szCs w:val="24"/>
        </w:rPr>
        <w:t xml:space="preserve">Администрации </w:t>
      </w:r>
      <w:r w:rsidR="00275A8E">
        <w:rPr>
          <w:sz w:val="24"/>
          <w:szCs w:val="24"/>
        </w:rPr>
        <w:t>городского округа Павловский Посад Московской области</w:t>
      </w:r>
      <w:r w:rsidR="004E65D9" w:rsidRPr="008D3F80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8D3F80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:rsidR="00EF1431" w:rsidRPr="00357E93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25" w:name="_Toc493695633"/>
      <w:r w:rsidRPr="00357E93">
        <w:rPr>
          <w:i w:val="0"/>
          <w:sz w:val="24"/>
          <w:szCs w:val="24"/>
        </w:rPr>
        <w:t>Срок регистрации Заявления на предоставление Муниципальной услуги</w:t>
      </w:r>
      <w:bookmarkEnd w:id="25"/>
    </w:p>
    <w:p w:rsidR="007B2701" w:rsidRPr="008D3F80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Администрации </w:t>
      </w:r>
      <w:r w:rsidR="0057782C" w:rsidRPr="008D3F80">
        <w:rPr>
          <w:sz w:val="24"/>
          <w:szCs w:val="24"/>
        </w:rPr>
        <w:t xml:space="preserve"> </w:t>
      </w:r>
      <w:r w:rsidR="0057782C">
        <w:rPr>
          <w:sz w:val="24"/>
          <w:szCs w:val="24"/>
        </w:rPr>
        <w:t>городского округа Павловский Посад Московской области</w:t>
      </w:r>
      <w:r w:rsidR="0057782C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57782C">
        <w:rPr>
          <w:sz w:val="24"/>
          <w:szCs w:val="24"/>
        </w:rPr>
        <w:t>Админис</w:t>
      </w:r>
      <w:r w:rsidR="00B24A03" w:rsidRPr="008D3F80">
        <w:rPr>
          <w:sz w:val="24"/>
          <w:szCs w:val="24"/>
        </w:rPr>
        <w:t xml:space="preserve">трации </w:t>
      </w:r>
      <w:r w:rsidR="00B24A03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на следующий рабочий день.</w:t>
      </w:r>
    </w:p>
    <w:p w:rsidR="00EF1431" w:rsidRPr="00E153E7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26" w:name="_Toc437973287"/>
      <w:bookmarkStart w:id="27" w:name="_Toc438110028"/>
      <w:bookmarkStart w:id="28" w:name="_Toc438376232"/>
      <w:bookmarkStart w:id="29" w:name="_Toc493695634"/>
      <w:r w:rsidRPr="00E153E7">
        <w:rPr>
          <w:i w:val="0"/>
          <w:sz w:val="24"/>
          <w:szCs w:val="24"/>
        </w:rPr>
        <w:t xml:space="preserve">Срок предоставления </w:t>
      </w:r>
      <w:bookmarkEnd w:id="26"/>
      <w:bookmarkEnd w:id="27"/>
      <w:r w:rsidRPr="00E153E7">
        <w:rPr>
          <w:i w:val="0"/>
          <w:sz w:val="24"/>
          <w:szCs w:val="24"/>
        </w:rPr>
        <w:t>Муниципальной услуги</w:t>
      </w:r>
      <w:bookmarkEnd w:id="28"/>
      <w:bookmarkEnd w:id="29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Срок предоставления Муниципальной услуги:</w:t>
      </w:r>
    </w:p>
    <w:p w:rsidR="004E65D9" w:rsidRPr="008D3F80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AF74F4">
        <w:rPr>
          <w:sz w:val="24"/>
          <w:szCs w:val="24"/>
        </w:rPr>
        <w:t>двух месяцев</w:t>
      </w:r>
      <w:r w:rsidR="00AF4570">
        <w:rPr>
          <w:sz w:val="24"/>
          <w:szCs w:val="24"/>
        </w:rPr>
        <w:t xml:space="preserve"> </w:t>
      </w:r>
      <w:r w:rsidR="00BF0106" w:rsidRPr="008D3F80">
        <w:rPr>
          <w:sz w:val="24"/>
          <w:szCs w:val="24"/>
        </w:rPr>
        <w:t xml:space="preserve">со дня регистрации Заявления в </w:t>
      </w:r>
      <w:r w:rsidR="0047696D" w:rsidRPr="008D3F80">
        <w:rPr>
          <w:sz w:val="24"/>
          <w:szCs w:val="24"/>
        </w:rPr>
        <w:t xml:space="preserve">Администрации </w:t>
      </w:r>
      <w:r w:rsidR="0047696D">
        <w:rPr>
          <w:sz w:val="24"/>
          <w:szCs w:val="24"/>
        </w:rPr>
        <w:t>городского округа Павловский Посад Московской области</w:t>
      </w:r>
      <w:r w:rsidR="00BF0106" w:rsidRPr="008D3F80">
        <w:rPr>
          <w:sz w:val="24"/>
          <w:szCs w:val="24"/>
        </w:rPr>
        <w:t xml:space="preserve">. </w:t>
      </w:r>
    </w:p>
    <w:p w:rsidR="004E65D9" w:rsidRPr="008D3F80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A618DE">
        <w:rPr>
          <w:sz w:val="24"/>
          <w:szCs w:val="24"/>
        </w:rPr>
        <w:t>месяца</w:t>
      </w:r>
      <w:r w:rsidRPr="008D3F80">
        <w:rPr>
          <w:sz w:val="24"/>
          <w:szCs w:val="24"/>
        </w:rPr>
        <w:t xml:space="preserve"> </w:t>
      </w:r>
      <w:r w:rsidR="00BF0106" w:rsidRPr="008D3F80">
        <w:rPr>
          <w:sz w:val="24"/>
          <w:szCs w:val="24"/>
        </w:rPr>
        <w:t xml:space="preserve">со дня регистрации Заявления в </w:t>
      </w:r>
      <w:r w:rsidR="002E5C96" w:rsidRPr="008D3F80">
        <w:rPr>
          <w:sz w:val="24"/>
          <w:szCs w:val="24"/>
        </w:rPr>
        <w:t xml:space="preserve">Администрации </w:t>
      </w:r>
      <w:r w:rsidR="002E5C96">
        <w:rPr>
          <w:sz w:val="24"/>
          <w:szCs w:val="24"/>
        </w:rPr>
        <w:t>городского округа Павловский Посад Московской области</w:t>
      </w:r>
      <w:r w:rsidR="00BF0106" w:rsidRPr="008D3F80">
        <w:rPr>
          <w:sz w:val="24"/>
          <w:szCs w:val="24"/>
        </w:rPr>
        <w:t xml:space="preserve">. </w:t>
      </w:r>
    </w:p>
    <w:p w:rsidR="006C6C89" w:rsidRPr="008D3F80" w:rsidRDefault="006C6C89" w:rsidP="00BF0106">
      <w:pPr>
        <w:pStyle w:val="affff2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8D3F80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8D3F80">
        <w:rPr>
          <w:rFonts w:ascii="Times New Roman" w:hAnsi="Times New Roman"/>
          <w:sz w:val="24"/>
          <w:szCs w:val="24"/>
        </w:rPr>
        <w:t>,</w:t>
      </w:r>
      <w:r w:rsidR="000B59AD" w:rsidRPr="008D3F80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8D3F80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8D3F80" w:rsidRDefault="006C6C89" w:rsidP="00BF0106">
      <w:pPr>
        <w:pStyle w:val="affff2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</w:t>
      </w:r>
      <w:r w:rsidR="00A225E8" w:rsidRPr="008D3F80">
        <w:rPr>
          <w:rFonts w:ascii="Times New Roman" w:hAnsi="Times New Roman"/>
          <w:sz w:val="24"/>
          <w:szCs w:val="24"/>
        </w:rPr>
        <w:t>,</w:t>
      </w:r>
      <w:r w:rsidRPr="008D3F80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8D3F80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57782C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0" w:name="_Toc465341735"/>
      <w:bookmarkStart w:id="31" w:name="_Toc493695635"/>
      <w:r w:rsidRPr="0057782C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30"/>
      <w:bookmarkEnd w:id="31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</w:t>
      </w:r>
      <w:r w:rsidR="00673584" w:rsidRPr="008D3F80">
        <w:rPr>
          <w:sz w:val="24"/>
          <w:szCs w:val="24"/>
          <w:lang w:eastAsia="ar-SA"/>
        </w:rPr>
        <w:t>,</w:t>
      </w:r>
      <w:r w:rsidRPr="008D3F80">
        <w:rPr>
          <w:sz w:val="24"/>
          <w:szCs w:val="24"/>
          <w:lang w:eastAsia="ar-SA"/>
        </w:rPr>
        <w:t xml:space="preserve"> приведен в Приложении </w:t>
      </w:r>
      <w:r w:rsidR="004E65D9" w:rsidRPr="008D3F80">
        <w:rPr>
          <w:sz w:val="24"/>
          <w:szCs w:val="24"/>
          <w:lang w:eastAsia="ar-SA"/>
        </w:rPr>
        <w:t xml:space="preserve">7 </w:t>
      </w:r>
      <w:r w:rsidRPr="008D3F80">
        <w:rPr>
          <w:sz w:val="24"/>
          <w:szCs w:val="24"/>
          <w:lang w:eastAsia="ar-SA"/>
        </w:rPr>
        <w:t>к настоящему Административному регламенту.</w:t>
      </w: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Pr="008D3F80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EF1431" w:rsidRPr="003279D6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2" w:name="_Toc437973288"/>
      <w:bookmarkStart w:id="33" w:name="_Toc438110029"/>
      <w:bookmarkStart w:id="34" w:name="_Toc438376233"/>
      <w:bookmarkStart w:id="35" w:name="_Ref440654922"/>
      <w:bookmarkStart w:id="36" w:name="_Ref440654930"/>
      <w:bookmarkStart w:id="37" w:name="_Ref440654937"/>
      <w:bookmarkStart w:id="38" w:name="_Ref440654944"/>
      <w:bookmarkStart w:id="39" w:name="_Ref440654952"/>
      <w:bookmarkStart w:id="40" w:name="_Toc493695636"/>
      <w:r w:rsidRPr="003279D6">
        <w:rPr>
          <w:i w:val="0"/>
          <w:sz w:val="24"/>
          <w:szCs w:val="24"/>
        </w:rPr>
        <w:lastRenderedPageBreak/>
        <w:t xml:space="preserve">Исчерпывающий перечень документов, необходимых для </w:t>
      </w:r>
      <w:bookmarkEnd w:id="32"/>
      <w:bookmarkEnd w:id="33"/>
      <w:bookmarkEnd w:id="34"/>
      <w:r w:rsidRPr="003279D6">
        <w:rPr>
          <w:i w:val="0"/>
          <w:sz w:val="24"/>
          <w:szCs w:val="24"/>
        </w:rPr>
        <w:t>предоставления Муниципальной услуги</w:t>
      </w:r>
      <w:bookmarkEnd w:id="35"/>
      <w:bookmarkEnd w:id="36"/>
      <w:bookmarkEnd w:id="37"/>
      <w:bookmarkEnd w:id="38"/>
      <w:bookmarkEnd w:id="39"/>
      <w:bookmarkEnd w:id="40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8D3F80">
        <w:rPr>
          <w:rFonts w:eastAsia="Times New Roman"/>
          <w:sz w:val="24"/>
          <w:szCs w:val="24"/>
        </w:rPr>
        <w:t xml:space="preserve"> (представителем Заявителя) </w:t>
      </w:r>
      <w:r w:rsidRPr="008D3F80">
        <w:rPr>
          <w:rFonts w:eastAsia="Times New Roman"/>
          <w:sz w:val="24"/>
          <w:szCs w:val="24"/>
        </w:rPr>
        <w:t>независимо от</w:t>
      </w:r>
      <w:r w:rsidR="004D0752" w:rsidRPr="008D3F80">
        <w:rPr>
          <w:rFonts w:eastAsia="Times New Roman"/>
          <w:sz w:val="24"/>
          <w:szCs w:val="24"/>
        </w:rPr>
        <w:t xml:space="preserve"> категории Заявителя и </w:t>
      </w:r>
      <w:r w:rsidRPr="008D3F80">
        <w:rPr>
          <w:rFonts w:eastAsia="Times New Roman"/>
          <w:sz w:val="24"/>
          <w:szCs w:val="24"/>
        </w:rPr>
        <w:t>основани</w:t>
      </w:r>
      <w:r w:rsidR="004D0752" w:rsidRPr="008D3F80">
        <w:rPr>
          <w:rFonts w:eastAsia="Times New Roman"/>
          <w:sz w:val="24"/>
          <w:szCs w:val="24"/>
        </w:rPr>
        <w:t>й</w:t>
      </w:r>
      <w:r w:rsidRPr="008D3F80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8D3F80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 </w:t>
      </w:r>
      <w:r w:rsidR="004D0752" w:rsidRPr="008D3F80">
        <w:rPr>
          <w:rFonts w:eastAsia="Times New Roman"/>
          <w:sz w:val="24"/>
          <w:szCs w:val="24"/>
        </w:rPr>
        <w:t>В случае обращения</w:t>
      </w:r>
      <w:r w:rsidRPr="008D3F80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8D3F80">
        <w:rPr>
          <w:rFonts w:eastAsia="Times New Roman"/>
          <w:sz w:val="24"/>
          <w:szCs w:val="24"/>
        </w:rPr>
        <w:t xml:space="preserve">непосредственно самим </w:t>
      </w:r>
      <w:r w:rsidRPr="008D3F80">
        <w:rPr>
          <w:rFonts w:eastAsia="Times New Roman"/>
          <w:sz w:val="24"/>
          <w:szCs w:val="24"/>
        </w:rPr>
        <w:t>Заявител</w:t>
      </w:r>
      <w:r w:rsidR="004D0752" w:rsidRPr="008D3F80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8D3F80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 w:rsidRPr="008D3F80">
        <w:rPr>
          <w:rFonts w:eastAsia="Times New Roman"/>
          <w:sz w:val="24"/>
          <w:szCs w:val="24"/>
        </w:rPr>
        <w:t xml:space="preserve"> - 9</w:t>
      </w:r>
      <w:r w:rsidRPr="008D3F80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4D0752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Заявителя;</w:t>
      </w:r>
    </w:p>
    <w:p w:rsidR="0032035A" w:rsidRPr="008D3F80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8D3F80">
        <w:rPr>
          <w:sz w:val="24"/>
          <w:szCs w:val="24"/>
        </w:rPr>
        <w:t>я</w:t>
      </w:r>
      <w:r w:rsidRPr="008D3F80">
        <w:rPr>
          <w:sz w:val="24"/>
          <w:szCs w:val="24"/>
        </w:rPr>
        <w:t xml:space="preserve"> Заявителя, </w:t>
      </w:r>
      <w:r w:rsidR="004D0752" w:rsidRPr="008D3F80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8D3F80">
        <w:rPr>
          <w:sz w:val="24"/>
          <w:szCs w:val="24"/>
        </w:rPr>
        <w:t>:</w:t>
      </w:r>
      <w:r w:rsidR="004D0752" w:rsidRPr="008D3F80">
        <w:rPr>
          <w:sz w:val="24"/>
          <w:szCs w:val="24"/>
        </w:rPr>
        <w:t xml:space="preserve"> </w:t>
      </w:r>
    </w:p>
    <w:p w:rsidR="0032035A" w:rsidRPr="008D3F80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непосредственно самим Заявителем.</w:t>
      </w:r>
    </w:p>
    <w:p w:rsidR="0032035A" w:rsidRPr="008D3F80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8D3F80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</w:t>
      </w:r>
      <w:r w:rsidR="00FD281C">
        <w:rPr>
          <w:sz w:val="24"/>
          <w:szCs w:val="24"/>
        </w:rPr>
        <w:t>.</w:t>
      </w:r>
    </w:p>
    <w:p w:rsidR="0032035A" w:rsidRPr="008D3F80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32035A" w:rsidRPr="008D3F80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представителем Заявителя.</w:t>
      </w:r>
    </w:p>
    <w:p w:rsidR="0032035A" w:rsidRPr="008D3F80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Pr="008D3F80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8D3F80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8D3F80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Описание документов приведено в Приложении </w:t>
      </w:r>
      <w:r w:rsidR="00C64904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4B0F2B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41" w:name="_Toc437973289"/>
      <w:bookmarkStart w:id="42" w:name="_Toc438110030"/>
      <w:bookmarkStart w:id="43" w:name="_Toc438376234"/>
      <w:bookmarkStart w:id="44" w:name="_Toc493695637"/>
      <w:r w:rsidRPr="004B0F2B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41"/>
      <w:bookmarkEnd w:id="42"/>
      <w:bookmarkEnd w:id="43"/>
      <w:r w:rsidRPr="004B0F2B">
        <w:rPr>
          <w:i w:val="0"/>
          <w:sz w:val="24"/>
          <w:szCs w:val="24"/>
        </w:rPr>
        <w:t>, органов местного самоуправления или Организаций</w:t>
      </w:r>
      <w:bookmarkEnd w:id="44"/>
    </w:p>
    <w:p w:rsidR="00EF1431" w:rsidRPr="008D3F80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45" w:name="_Ref438363884"/>
      <w:r w:rsidRPr="008D3F80">
        <w:rPr>
          <w:sz w:val="24"/>
          <w:szCs w:val="24"/>
        </w:rPr>
        <w:t>Для предоставления Муниципальной услуги независимо от оснований для обращения</w:t>
      </w:r>
      <w:r w:rsidR="004E42BA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 xml:space="preserve"> </w:t>
      </w:r>
      <w:r w:rsidR="00464D59">
        <w:rPr>
          <w:sz w:val="24"/>
          <w:szCs w:val="24"/>
        </w:rPr>
        <w:t>Администрация</w:t>
      </w:r>
      <w:r w:rsidR="004B0F2B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городского округа Павловский Посад Московской области</w:t>
      </w:r>
      <w:r w:rsidR="004B0F2B" w:rsidRPr="008D3F80">
        <w:rPr>
          <w:sz w:val="24"/>
          <w:szCs w:val="24"/>
        </w:rPr>
        <w:t xml:space="preserve"> </w:t>
      </w:r>
      <w:r w:rsidR="00464D59">
        <w:rPr>
          <w:sz w:val="24"/>
          <w:szCs w:val="24"/>
        </w:rPr>
        <w:t>запрашивает</w:t>
      </w:r>
      <w:r w:rsidR="00EF1431" w:rsidRPr="008D3F80">
        <w:rPr>
          <w:sz w:val="24"/>
          <w:szCs w:val="24"/>
        </w:rPr>
        <w:t xml:space="preserve"> следующие документы, </w:t>
      </w:r>
      <w:r w:rsidRPr="008D3F80">
        <w:rPr>
          <w:sz w:val="24"/>
          <w:szCs w:val="24"/>
        </w:rPr>
        <w:t>находящиеся в распоряжении органов власти</w:t>
      </w:r>
      <w:r w:rsidR="00EF1431" w:rsidRPr="008D3F80">
        <w:rPr>
          <w:sz w:val="24"/>
          <w:szCs w:val="24"/>
        </w:rPr>
        <w:t>:</w:t>
      </w:r>
    </w:p>
    <w:p w:rsidR="00EF1431" w:rsidRPr="008D3F80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юридического лица - в</w:t>
      </w:r>
      <w:r w:rsidR="00EF1431" w:rsidRPr="008D3F80">
        <w:rPr>
          <w:sz w:val="24"/>
          <w:szCs w:val="24"/>
        </w:rPr>
        <w:t>ыписка из Единого государственного реестра юридических лиц</w:t>
      </w:r>
      <w:r w:rsidRPr="008D3F80">
        <w:rPr>
          <w:sz w:val="24"/>
          <w:szCs w:val="24"/>
        </w:rPr>
        <w:t>,</w:t>
      </w:r>
      <w:r w:rsidR="00EF143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содержащая сведения о Заявителе, </w:t>
      </w:r>
      <w:r w:rsidR="00130031" w:rsidRPr="008D3F80">
        <w:rPr>
          <w:sz w:val="24"/>
          <w:szCs w:val="24"/>
        </w:rPr>
        <w:t>в</w:t>
      </w:r>
      <w:r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России.</w:t>
      </w:r>
      <w:r w:rsidRPr="008D3F80" w:rsidDel="002B67D0">
        <w:rPr>
          <w:sz w:val="24"/>
          <w:szCs w:val="24"/>
        </w:rPr>
        <w:t xml:space="preserve"> </w:t>
      </w:r>
    </w:p>
    <w:p w:rsidR="002B67D0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2B67D0" w:rsidRPr="008D3F80">
        <w:rPr>
          <w:sz w:val="24"/>
          <w:szCs w:val="24"/>
        </w:rPr>
        <w:t>В случае обращения индивидуального предпринимателя - в</w:t>
      </w:r>
      <w:r w:rsidRPr="008D3F80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8D3F80">
        <w:rPr>
          <w:sz w:val="24"/>
          <w:szCs w:val="24"/>
        </w:rPr>
        <w:t xml:space="preserve">, содержащая сведения о Заявителе, </w:t>
      </w:r>
      <w:r w:rsidR="00130031" w:rsidRPr="008D3F80">
        <w:rPr>
          <w:sz w:val="24"/>
          <w:szCs w:val="24"/>
        </w:rPr>
        <w:t>в</w:t>
      </w:r>
      <w:r w:rsidR="002B67D0"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="002B67D0" w:rsidRPr="008D3F80">
        <w:rPr>
          <w:sz w:val="24"/>
          <w:szCs w:val="24"/>
        </w:rPr>
        <w:t xml:space="preserve"> России.</w:t>
      </w:r>
      <w:r w:rsidR="002B67D0" w:rsidRPr="008D3F80" w:rsidDel="002B67D0">
        <w:rPr>
          <w:sz w:val="24"/>
          <w:szCs w:val="24"/>
        </w:rPr>
        <w:t xml:space="preserve"> </w:t>
      </w:r>
    </w:p>
    <w:p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Выписка из Единого государственного реестра недвижимо</w:t>
      </w:r>
      <w:r w:rsidR="00D71237" w:rsidRPr="008D3F80">
        <w:rPr>
          <w:sz w:val="24"/>
          <w:szCs w:val="24"/>
        </w:rPr>
        <w:t>сти</w:t>
      </w:r>
      <w:r w:rsidR="002F5E9E" w:rsidRPr="008D3F80">
        <w:rPr>
          <w:sz w:val="24"/>
          <w:szCs w:val="24"/>
        </w:rPr>
        <w:t xml:space="preserve"> (далее – ЕГРН)</w:t>
      </w:r>
      <w:r w:rsidRPr="008D3F80">
        <w:rPr>
          <w:sz w:val="24"/>
          <w:szCs w:val="24"/>
        </w:rPr>
        <w:t xml:space="preserve"> в </w:t>
      </w:r>
      <w:r w:rsidR="00130031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8D3F80">
        <w:rPr>
          <w:sz w:val="24"/>
          <w:szCs w:val="24"/>
        </w:rPr>
        <w:t xml:space="preserve">права собственности на земельный </w:t>
      </w:r>
      <w:r w:rsidRPr="008D3F80">
        <w:rPr>
          <w:sz w:val="24"/>
          <w:szCs w:val="24"/>
        </w:rPr>
        <w:t>участ</w:t>
      </w:r>
      <w:r w:rsidR="002F5E9E" w:rsidRPr="008D3F80">
        <w:rPr>
          <w:sz w:val="24"/>
          <w:szCs w:val="24"/>
        </w:rPr>
        <w:t>ок</w:t>
      </w:r>
      <w:r w:rsidRPr="008D3F80">
        <w:rPr>
          <w:sz w:val="24"/>
          <w:szCs w:val="24"/>
        </w:rPr>
        <w:t>, здани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или ино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недвижимо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имуществ</w:t>
      </w:r>
      <w:r w:rsidR="002F5E9E" w:rsidRPr="008D3F80">
        <w:rPr>
          <w:sz w:val="24"/>
          <w:szCs w:val="24"/>
        </w:rPr>
        <w:t>о,</w:t>
      </w:r>
      <w:r w:rsidRPr="008D3F80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8D3F80">
        <w:rPr>
          <w:sz w:val="24"/>
          <w:szCs w:val="24"/>
        </w:rPr>
        <w:t>.</w:t>
      </w:r>
    </w:p>
    <w:p w:rsidR="00913CE3" w:rsidRPr="008D3F80" w:rsidRDefault="00913CE3" w:rsidP="00913CE3">
      <w:pPr>
        <w:pStyle w:val="111"/>
        <w:numPr>
          <w:ilvl w:val="0"/>
          <w:numId w:val="0"/>
        </w:numPr>
        <w:ind w:left="567"/>
        <w:rPr>
          <w:sz w:val="24"/>
          <w:szCs w:val="24"/>
        </w:rPr>
      </w:pPr>
    </w:p>
    <w:p w:rsidR="00130031" w:rsidRPr="008D3F80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Сведения </w:t>
      </w:r>
      <w:r w:rsidR="00EF1431" w:rsidRPr="008D3F80">
        <w:rPr>
          <w:sz w:val="24"/>
          <w:szCs w:val="24"/>
        </w:rPr>
        <w:t>об оплате государственной пошлины</w:t>
      </w:r>
      <w:r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>в Федерально</w:t>
      </w:r>
      <w:r w:rsidR="002630F0" w:rsidRPr="008D3F80">
        <w:rPr>
          <w:sz w:val="24"/>
          <w:szCs w:val="24"/>
        </w:rPr>
        <w:t>м</w:t>
      </w:r>
      <w:r w:rsidR="00EF1431" w:rsidRPr="008D3F80">
        <w:rPr>
          <w:sz w:val="24"/>
          <w:szCs w:val="24"/>
        </w:rPr>
        <w:t xml:space="preserve"> казначейств</w:t>
      </w:r>
      <w:r w:rsidR="002630F0" w:rsidRPr="008D3F80">
        <w:rPr>
          <w:sz w:val="24"/>
          <w:szCs w:val="24"/>
        </w:rPr>
        <w:t>е</w:t>
      </w:r>
      <w:r w:rsidR="00EF1431" w:rsidRPr="008D3F80">
        <w:rPr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посредством</w:t>
      </w:r>
      <w:r w:rsidR="008E5805" w:rsidRPr="008D3F80">
        <w:rPr>
          <w:color w:val="000000"/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:rsidR="00EF1431" w:rsidRPr="008D3F80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Документы, указанные в пункте </w:t>
      </w:r>
      <w:r w:rsidR="0013003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Pr="008D3F80" w:rsidRDefault="001A3312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B0F2B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 не вправе требовать от Заявителя (представителя Заявителя) представления документов и информации, указанных в настоящем </w:t>
      </w:r>
      <w:r w:rsidR="00CC6CD9">
        <w:rPr>
          <w:sz w:val="24"/>
          <w:szCs w:val="24"/>
        </w:rPr>
        <w:t>разделе</w:t>
      </w:r>
      <w:r w:rsidR="00EF1431" w:rsidRPr="008D3F80">
        <w:rPr>
          <w:sz w:val="24"/>
          <w:szCs w:val="24"/>
        </w:rPr>
        <w:t>.</w:t>
      </w:r>
    </w:p>
    <w:bookmarkEnd w:id="45"/>
    <w:p w:rsidR="00EF1431" w:rsidRPr="008D3F80" w:rsidRDefault="004B0F2B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Ад</w:t>
      </w:r>
      <w:r w:rsidR="001A3312">
        <w:rPr>
          <w:sz w:val="24"/>
          <w:szCs w:val="24"/>
        </w:rPr>
        <w:t>министрация</w:t>
      </w:r>
      <w:r w:rsidRPr="008D3F8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46" w:name="_Toc437973293"/>
      <w:bookmarkStart w:id="47" w:name="_Toc438110034"/>
      <w:bookmarkStart w:id="48" w:name="_Toc438376239"/>
      <w:bookmarkStart w:id="49" w:name="_Toc441496546"/>
      <w:bookmarkStart w:id="50" w:name="_Toc493695638"/>
      <w:r w:rsidRPr="004B0F2B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46"/>
      <w:bookmarkEnd w:id="47"/>
      <w:bookmarkEnd w:id="48"/>
      <w:bookmarkEnd w:id="49"/>
      <w:bookmarkEnd w:id="50"/>
    </w:p>
    <w:p w:rsidR="00913CE3" w:rsidRDefault="00913CE3" w:rsidP="00913CE3">
      <w:pPr>
        <w:pStyle w:val="2-"/>
        <w:numPr>
          <w:ilvl w:val="0"/>
          <w:numId w:val="0"/>
        </w:numPr>
        <w:ind w:left="1353"/>
        <w:jc w:val="left"/>
        <w:rPr>
          <w:i w:val="0"/>
          <w:sz w:val="24"/>
          <w:szCs w:val="24"/>
        </w:rPr>
      </w:pP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Основаниями для отказа в приеме</w:t>
      </w:r>
      <w:r w:rsidR="00130031" w:rsidRPr="008D3F80">
        <w:rPr>
          <w:sz w:val="24"/>
          <w:szCs w:val="24"/>
        </w:rPr>
        <w:t xml:space="preserve"> и регистрации</w:t>
      </w:r>
      <w:r w:rsidRPr="008D3F80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Обращение за предоставлением </w:t>
      </w:r>
      <w:r w:rsidR="00130031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>униципальной услуги</w:t>
      </w:r>
      <w:r w:rsidR="00130031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не предоставл</w:t>
      </w:r>
      <w:r w:rsidR="001C5F54">
        <w:rPr>
          <w:sz w:val="24"/>
          <w:szCs w:val="24"/>
        </w:rPr>
        <w:t>ено</w:t>
      </w:r>
      <w:r w:rsidRPr="008D3F80">
        <w:rPr>
          <w:sz w:val="24"/>
          <w:szCs w:val="24"/>
        </w:rPr>
        <w:t xml:space="preserve"> </w:t>
      </w:r>
      <w:r w:rsidR="00025ED2">
        <w:rPr>
          <w:sz w:val="24"/>
          <w:szCs w:val="24"/>
        </w:rPr>
        <w:t xml:space="preserve">в </w:t>
      </w:r>
      <w:r w:rsidR="001C5F54" w:rsidRPr="008D3F80">
        <w:rPr>
          <w:sz w:val="24"/>
          <w:szCs w:val="24"/>
        </w:rPr>
        <w:t>Администраци</w:t>
      </w:r>
      <w:r w:rsidR="00025ED2">
        <w:rPr>
          <w:sz w:val="24"/>
          <w:szCs w:val="24"/>
        </w:rPr>
        <w:t>ю</w:t>
      </w:r>
      <w:r w:rsidR="001C5F54" w:rsidRPr="008D3F80">
        <w:rPr>
          <w:sz w:val="24"/>
          <w:szCs w:val="24"/>
        </w:rPr>
        <w:t xml:space="preserve"> </w:t>
      </w:r>
      <w:r w:rsidR="001C5F5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;</w:t>
      </w:r>
    </w:p>
    <w:p w:rsidR="00130031" w:rsidRPr="008D3F80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8D3F80">
        <w:rPr>
          <w:sz w:val="24"/>
          <w:szCs w:val="24"/>
        </w:rPr>
        <w:t>3</w:t>
      </w:r>
      <w:r w:rsidRPr="008D3F80">
        <w:rPr>
          <w:sz w:val="24"/>
          <w:szCs w:val="24"/>
        </w:rPr>
        <w:t>. настоящего Административного регламента.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имеют исправления, не заверенные в установленном порядке</w:t>
      </w:r>
      <w:r w:rsidR="00076E36" w:rsidRPr="008D3F80">
        <w:rPr>
          <w:sz w:val="24"/>
          <w:szCs w:val="24"/>
        </w:rPr>
        <w:t>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Форма поданного </w:t>
      </w:r>
      <w:r w:rsidR="00437E35" w:rsidRPr="008D3F80">
        <w:rPr>
          <w:sz w:val="24"/>
          <w:szCs w:val="24"/>
        </w:rPr>
        <w:t>Заявителем (</w:t>
      </w:r>
      <w:r w:rsidRPr="008D3F80">
        <w:rPr>
          <w:sz w:val="24"/>
          <w:szCs w:val="24"/>
        </w:rPr>
        <w:t>представителем Заявителя, уполномоченного на подачу документов и получение результата предоставления Муниципальной услуги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Заявления не соответствует форме Заявления, установленной настоящим Административным регламентом (Приложение 8</w:t>
      </w:r>
      <w:r w:rsidR="00076E36" w:rsidRPr="008D3F80">
        <w:rPr>
          <w:sz w:val="24"/>
          <w:szCs w:val="24"/>
        </w:rPr>
        <w:t>, 9</w:t>
      </w:r>
      <w:r w:rsidRPr="008D3F80">
        <w:rPr>
          <w:sz w:val="24"/>
          <w:szCs w:val="24"/>
        </w:rPr>
        <w:t xml:space="preserve"> к настоящему Административному регламенту).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8D3F80">
        <w:rPr>
          <w:sz w:val="24"/>
          <w:szCs w:val="24"/>
        </w:rPr>
        <w:t>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Представлен неполный комплект документов в соответствии с пунктом 10 и Приложением </w:t>
      </w:r>
      <w:r w:rsidR="00076E36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F1431" w:rsidRPr="008D3F80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lastRenderedPageBreak/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BA69C1" w:rsidRPr="008D3F80">
        <w:rPr>
          <w:sz w:val="24"/>
          <w:szCs w:val="24"/>
        </w:rPr>
        <w:t>2</w:t>
      </w:r>
      <w:r w:rsidRPr="008D3F80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 w:rsidRPr="008D3F80">
        <w:rPr>
          <w:sz w:val="24"/>
          <w:szCs w:val="24"/>
        </w:rPr>
        <w:t>Администрации</w:t>
      </w:r>
      <w:r w:rsidR="00995C5E">
        <w:rPr>
          <w:sz w:val="24"/>
          <w:szCs w:val="24"/>
        </w:rPr>
        <w:t xml:space="preserve"> городского округа Павловский Посад</w:t>
      </w:r>
      <w:r w:rsidRPr="008D3F80">
        <w:rPr>
          <w:sz w:val="24"/>
          <w:szCs w:val="24"/>
        </w:rPr>
        <w:t xml:space="preserve">, направляется специалистом </w:t>
      </w:r>
      <w:r w:rsidR="007765A5" w:rsidRPr="008D3F80">
        <w:rPr>
          <w:sz w:val="24"/>
          <w:szCs w:val="24"/>
        </w:rPr>
        <w:t>Администрации</w:t>
      </w:r>
      <w:r w:rsidRPr="008D3F80">
        <w:rPr>
          <w:sz w:val="24"/>
          <w:szCs w:val="24"/>
        </w:rPr>
        <w:t xml:space="preserve"> в личный кабинет Заявителя (представителя Заявителя) на РПГУ </w:t>
      </w:r>
      <w:r w:rsidR="007765A5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н</w:t>
      </w:r>
      <w:r w:rsidR="007765A5" w:rsidRPr="008D3F80">
        <w:rPr>
          <w:sz w:val="24"/>
          <w:szCs w:val="24"/>
        </w:rPr>
        <w:t xml:space="preserve">е позднее первого рабочего дня, </w:t>
      </w:r>
      <w:r w:rsidRPr="008D3F80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0A2018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Start w:id="55" w:name="_Toc493695639"/>
      <w:r w:rsidRPr="000A2018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  <w:r w:rsidRPr="000A2018">
        <w:rPr>
          <w:i w:val="0"/>
          <w:sz w:val="24"/>
          <w:szCs w:val="24"/>
        </w:rPr>
        <w:t>Муниципальной услуги</w:t>
      </w:r>
      <w:bookmarkEnd w:id="53"/>
      <w:bookmarkEnd w:id="54"/>
      <w:bookmarkEnd w:id="55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8D3F80">
        <w:rPr>
          <w:rFonts w:eastAsia="Times New Roman"/>
          <w:sz w:val="24"/>
          <w:szCs w:val="24"/>
        </w:rPr>
        <w:t>ии и ее</w:t>
      </w:r>
      <w:proofErr w:type="gramEnd"/>
      <w:r w:rsidRPr="008D3F80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8D3F80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 городского округа</w:t>
      </w:r>
      <w:r w:rsidR="003E6475">
        <w:rPr>
          <w:rFonts w:eastAsia="Times New Roman"/>
          <w:sz w:val="24"/>
          <w:szCs w:val="24"/>
        </w:rPr>
        <w:t xml:space="preserve"> Павловский Посад Московской области</w:t>
      </w:r>
      <w:r w:rsidRPr="008D3F80">
        <w:rPr>
          <w:rFonts w:eastAsia="Times New Roman"/>
          <w:sz w:val="24"/>
          <w:szCs w:val="24"/>
        </w:rPr>
        <w:t xml:space="preserve">, в соответствии с нормативными правовыми актами </w:t>
      </w:r>
      <w:r w:rsidR="005D5D04">
        <w:rPr>
          <w:rFonts w:eastAsia="Times New Roman"/>
          <w:sz w:val="24"/>
          <w:szCs w:val="24"/>
        </w:rPr>
        <w:t xml:space="preserve">Администрации </w:t>
      </w:r>
      <w:r w:rsidR="005D5D04" w:rsidRPr="008D3F80">
        <w:rPr>
          <w:rFonts w:eastAsia="Times New Roman"/>
          <w:sz w:val="24"/>
          <w:szCs w:val="24"/>
        </w:rPr>
        <w:t>городского округа</w:t>
      </w:r>
      <w:r w:rsidR="005D5D04">
        <w:rPr>
          <w:rFonts w:eastAsia="Times New Roman"/>
          <w:sz w:val="24"/>
          <w:szCs w:val="24"/>
        </w:rPr>
        <w:t xml:space="preserve"> Павловский Посад</w:t>
      </w:r>
      <w:r w:rsidRPr="008D3F80">
        <w:rPr>
          <w:rFonts w:eastAsia="Times New Roman"/>
          <w:sz w:val="24"/>
          <w:szCs w:val="24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3E6475">
        <w:rPr>
          <w:rFonts w:eastAsia="Times New Roman"/>
          <w:sz w:val="24"/>
          <w:szCs w:val="24"/>
        </w:rPr>
        <w:t>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</w:rPr>
        <w:t xml:space="preserve">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3E6475">
        <w:rPr>
          <w:rFonts w:eastAsia="Times New Roman"/>
          <w:sz w:val="24"/>
          <w:szCs w:val="24"/>
        </w:rPr>
        <w:t>городского</w:t>
      </w:r>
      <w:proofErr w:type="gramEnd"/>
      <w:r w:rsidR="003E6475">
        <w:rPr>
          <w:rFonts w:eastAsia="Times New Roman"/>
          <w:sz w:val="24"/>
          <w:szCs w:val="24"/>
        </w:rPr>
        <w:t xml:space="preserve"> округа</w:t>
      </w:r>
      <w:r w:rsidR="003E6475" w:rsidRPr="003E6475">
        <w:rPr>
          <w:rFonts w:eastAsia="Times New Roman"/>
          <w:sz w:val="24"/>
          <w:szCs w:val="24"/>
        </w:rPr>
        <w:t xml:space="preserve"> </w:t>
      </w:r>
      <w:r w:rsidR="003E6475">
        <w:rPr>
          <w:rFonts w:eastAsia="Times New Roman"/>
          <w:sz w:val="24"/>
          <w:szCs w:val="24"/>
        </w:rPr>
        <w:t>Павловский Посад Московской области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8D3F80">
        <w:rPr>
          <w:rFonts w:eastAsia="Times New Roman"/>
          <w:sz w:val="24"/>
          <w:szCs w:val="24"/>
        </w:rPr>
        <w:t>., 5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>6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 xml:space="preserve">, 5.7. </w:t>
      </w:r>
      <w:r w:rsidR="00F64F9E" w:rsidRPr="008D3F80">
        <w:rPr>
          <w:rFonts w:eastAsia="Times New Roman"/>
          <w:sz w:val="24"/>
          <w:szCs w:val="24"/>
        </w:rPr>
        <w:t xml:space="preserve">статьи 19 </w:t>
      </w:r>
      <w:r w:rsidRPr="008D3F80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824B21" w:rsidRPr="008D3F80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</w:t>
      </w:r>
      <w:r w:rsidR="0022553A">
        <w:rPr>
          <w:sz w:val="24"/>
          <w:szCs w:val="24"/>
        </w:rPr>
        <w:t>Администрацию</w:t>
      </w:r>
      <w:r w:rsidR="0022553A" w:rsidRPr="008D3F80">
        <w:rPr>
          <w:sz w:val="24"/>
          <w:szCs w:val="24"/>
        </w:rPr>
        <w:t xml:space="preserve"> </w:t>
      </w:r>
      <w:r w:rsidR="0022553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</w:rPr>
        <w:t>.</w:t>
      </w:r>
    </w:p>
    <w:p w:rsidR="00824B21" w:rsidRPr="008D3F80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EF1431" w:rsidRPr="002B7276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6" w:name="_Toc493695640"/>
      <w:bookmarkStart w:id="57" w:name="_Toc437973290"/>
      <w:bookmarkStart w:id="58" w:name="_Toc438110031"/>
      <w:bookmarkStart w:id="59" w:name="_Toc438376235"/>
      <w:r w:rsidRPr="002B7276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6"/>
      <w:r w:rsidRPr="002B7276">
        <w:rPr>
          <w:i w:val="0"/>
          <w:sz w:val="24"/>
          <w:szCs w:val="24"/>
        </w:rPr>
        <w:t xml:space="preserve"> </w:t>
      </w:r>
      <w:bookmarkEnd w:id="57"/>
      <w:bookmarkEnd w:id="58"/>
      <w:bookmarkEnd w:id="59"/>
    </w:p>
    <w:p w:rsidR="00C432C6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8D3F80" w:rsidRDefault="007C6D90" w:rsidP="00BF0106">
      <w:pPr>
        <w:pStyle w:val="affff2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lastRenderedPageBreak/>
        <w:t>Заявителю (представителю Заявителя) предоставляется возможность оплатить государственную пошлину на РПГУ</w:t>
      </w:r>
      <w:r w:rsidR="00286EDE" w:rsidRPr="008D3F80">
        <w:rPr>
          <w:rFonts w:ascii="Times New Roman" w:hAnsi="Times New Roman"/>
          <w:sz w:val="24"/>
          <w:szCs w:val="24"/>
        </w:rPr>
        <w:t xml:space="preserve"> в </w:t>
      </w:r>
      <w:r w:rsidR="003F2A95">
        <w:rPr>
          <w:rFonts w:ascii="Times New Roman" w:hAnsi="Times New Roman"/>
          <w:sz w:val="24"/>
          <w:szCs w:val="24"/>
        </w:rPr>
        <w:t>порядке, предусмотренном разделом</w:t>
      </w:r>
      <w:r w:rsidR="00286EDE" w:rsidRPr="008D3F80">
        <w:rPr>
          <w:rFonts w:ascii="Times New Roman" w:hAnsi="Times New Roman"/>
          <w:sz w:val="24"/>
          <w:szCs w:val="24"/>
        </w:rPr>
        <w:t xml:space="preserve"> 21 настоящего Административного регламента.</w:t>
      </w:r>
    </w:p>
    <w:p w:rsidR="00EF1431" w:rsidRPr="008D3F80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отказа Заявителя (</w:t>
      </w:r>
      <w:r w:rsidR="00C432C6" w:rsidRPr="008D3F80">
        <w:rPr>
          <w:sz w:val="24"/>
          <w:szCs w:val="24"/>
        </w:rPr>
        <w:t>п</w:t>
      </w:r>
      <w:r w:rsidRPr="008D3F80">
        <w:rPr>
          <w:sz w:val="24"/>
          <w:szCs w:val="24"/>
        </w:rPr>
        <w:t xml:space="preserve">редставителя </w:t>
      </w:r>
      <w:r w:rsidR="002F5A1A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 в порядке</w:t>
      </w:r>
      <w:r w:rsidR="00286EDE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установленном законодательством</w:t>
      </w:r>
      <w:r w:rsidR="007C6D90" w:rsidRPr="008D3F80">
        <w:rPr>
          <w:sz w:val="24"/>
          <w:szCs w:val="24"/>
        </w:rPr>
        <w:t xml:space="preserve"> Российской Федерации</w:t>
      </w:r>
      <w:r w:rsidRPr="008D3F80">
        <w:rPr>
          <w:sz w:val="24"/>
          <w:szCs w:val="24"/>
        </w:rPr>
        <w:t>.</w:t>
      </w:r>
    </w:p>
    <w:p w:rsidR="00EF1431" w:rsidRPr="0088749E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60" w:name="_Toc439068368"/>
      <w:bookmarkStart w:id="61" w:name="_Toc439084272"/>
      <w:bookmarkStart w:id="62" w:name="_Toc439151286"/>
      <w:bookmarkStart w:id="63" w:name="_Toc439151364"/>
      <w:bookmarkStart w:id="64" w:name="_Toc439151441"/>
      <w:bookmarkStart w:id="65" w:name="_Toc439151950"/>
      <w:bookmarkStart w:id="66" w:name="_Toc441496547"/>
      <w:bookmarkStart w:id="67" w:name="_Toc493695641"/>
      <w:bookmarkStart w:id="68" w:name="_Toc437973294"/>
      <w:bookmarkStart w:id="69" w:name="_Toc438110035"/>
      <w:bookmarkStart w:id="70" w:name="_Toc438376240"/>
      <w:bookmarkEnd w:id="60"/>
      <w:bookmarkEnd w:id="61"/>
      <w:bookmarkEnd w:id="62"/>
      <w:bookmarkEnd w:id="63"/>
      <w:bookmarkEnd w:id="64"/>
      <w:bookmarkEnd w:id="65"/>
      <w:r w:rsidRPr="0088749E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66"/>
      <w:r w:rsidRPr="0088749E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67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A837DE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71" w:name="_Toc493695642"/>
      <w:r w:rsidRPr="00A837DE">
        <w:rPr>
          <w:i w:val="0"/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68"/>
      <w:bookmarkEnd w:id="69"/>
      <w:bookmarkEnd w:id="70"/>
      <w:bookmarkEnd w:id="71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8D3F80">
        <w:rPr>
          <w:sz w:val="24"/>
          <w:szCs w:val="24"/>
        </w:rPr>
        <w:t>.</w:t>
      </w:r>
    </w:p>
    <w:p w:rsidR="002618EA" w:rsidRPr="008D3F80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8D3F80">
        <w:rPr>
          <w:sz w:val="24"/>
          <w:szCs w:val="24"/>
        </w:rPr>
        <w:t>ии и ау</w:t>
      </w:r>
      <w:proofErr w:type="gramEnd"/>
      <w:r w:rsidRPr="008D3F80">
        <w:rPr>
          <w:sz w:val="24"/>
          <w:szCs w:val="24"/>
        </w:rPr>
        <w:t xml:space="preserve">тентификации (далее – ЕСИА), затем </w:t>
      </w:r>
      <w:r w:rsidR="00C432C6" w:rsidRPr="008D3F80">
        <w:rPr>
          <w:sz w:val="24"/>
          <w:szCs w:val="24"/>
        </w:rPr>
        <w:t xml:space="preserve">заполняет Заявление </w:t>
      </w:r>
      <w:r w:rsidRPr="008D3F80">
        <w:rPr>
          <w:sz w:val="24"/>
          <w:szCs w:val="24"/>
        </w:rPr>
        <w:t xml:space="preserve">с использованием </w:t>
      </w:r>
      <w:r w:rsidR="00E564DA" w:rsidRPr="008D3F80">
        <w:rPr>
          <w:sz w:val="24"/>
          <w:szCs w:val="24"/>
        </w:rPr>
        <w:t>электронной формы Заявления. Заполненное Заявление отправляет вместе с прикрепленными электронными образам</w:t>
      </w:r>
      <w:r w:rsidR="003F2A95">
        <w:rPr>
          <w:sz w:val="24"/>
          <w:szCs w:val="24"/>
        </w:rPr>
        <w:t>и документов, указанных в разделе</w:t>
      </w:r>
      <w:r w:rsidR="00E564DA" w:rsidRPr="008D3F80">
        <w:rPr>
          <w:sz w:val="24"/>
          <w:szCs w:val="24"/>
        </w:rPr>
        <w:t xml:space="preserve"> 10 и Приложении </w:t>
      </w:r>
      <w:r w:rsidR="00916312" w:rsidRPr="008D3F80">
        <w:rPr>
          <w:sz w:val="24"/>
          <w:szCs w:val="24"/>
        </w:rPr>
        <w:t>10</w:t>
      </w:r>
      <w:r w:rsidR="00E564DA" w:rsidRPr="008D3F80">
        <w:rPr>
          <w:sz w:val="24"/>
          <w:szCs w:val="24"/>
        </w:rPr>
        <w:t xml:space="preserve"> настоящего Административного регламента. </w:t>
      </w:r>
      <w:r w:rsidRPr="008D3F80">
        <w:rPr>
          <w:sz w:val="24"/>
          <w:szCs w:val="24"/>
        </w:rPr>
        <w:t xml:space="preserve">При </w:t>
      </w:r>
      <w:r w:rsidR="003D7232" w:rsidRPr="008D3F80">
        <w:rPr>
          <w:sz w:val="24"/>
          <w:szCs w:val="24"/>
        </w:rPr>
        <w:t>авторизации в ЕСИА</w:t>
      </w:r>
      <w:r w:rsidRPr="008D3F80">
        <w:rPr>
          <w:sz w:val="24"/>
          <w:szCs w:val="24"/>
        </w:rPr>
        <w:t xml:space="preserve"> Заявление </w:t>
      </w:r>
      <w:r w:rsidR="002618EA" w:rsidRPr="008D3F80">
        <w:rPr>
          <w:sz w:val="24"/>
          <w:szCs w:val="24"/>
        </w:rPr>
        <w:t xml:space="preserve">считается подписанным </w:t>
      </w:r>
      <w:r w:rsidRPr="008D3F80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8D3F80">
        <w:rPr>
          <w:sz w:val="24"/>
          <w:szCs w:val="24"/>
        </w:rPr>
        <w:t xml:space="preserve">уполномоченного на подписание Заявления). </w:t>
      </w:r>
    </w:p>
    <w:p w:rsidR="000D5683" w:rsidRPr="008D3F80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Pr="008D3F80" w:rsidRDefault="006C6C89" w:rsidP="003F2A95">
      <w:pPr>
        <w:pStyle w:val="affff2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8D3F80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8D3F80">
        <w:rPr>
          <w:rFonts w:ascii="Times New Roman" w:hAnsi="Times New Roman"/>
          <w:sz w:val="24"/>
          <w:szCs w:val="24"/>
        </w:rPr>
        <w:t xml:space="preserve">в порядке, </w:t>
      </w:r>
      <w:r w:rsidR="003F2A95">
        <w:rPr>
          <w:rFonts w:ascii="Times New Roman" w:hAnsi="Times New Roman"/>
          <w:sz w:val="24"/>
          <w:szCs w:val="24"/>
        </w:rPr>
        <w:t>п</w:t>
      </w:r>
      <w:r w:rsidRPr="008D3F80">
        <w:rPr>
          <w:rFonts w:ascii="Times New Roman" w:hAnsi="Times New Roman"/>
          <w:sz w:val="24"/>
          <w:szCs w:val="24"/>
        </w:rPr>
        <w:t>редусмотренном в п</w:t>
      </w:r>
      <w:r w:rsidR="00824B21" w:rsidRPr="008D3F80">
        <w:rPr>
          <w:rFonts w:ascii="Times New Roman" w:hAnsi="Times New Roman"/>
          <w:sz w:val="24"/>
          <w:szCs w:val="24"/>
        </w:rPr>
        <w:t>ункте</w:t>
      </w:r>
      <w:r w:rsidRPr="008D3F80">
        <w:rPr>
          <w:rFonts w:ascii="Times New Roman" w:hAnsi="Times New Roman"/>
          <w:sz w:val="24"/>
          <w:szCs w:val="24"/>
        </w:rPr>
        <w:t xml:space="preserve"> 1</w:t>
      </w:r>
      <w:r w:rsidR="00824B21" w:rsidRPr="008D3F80">
        <w:rPr>
          <w:rFonts w:ascii="Times New Roman" w:hAnsi="Times New Roman"/>
          <w:sz w:val="24"/>
          <w:szCs w:val="24"/>
        </w:rPr>
        <w:t>6</w:t>
      </w:r>
      <w:r w:rsidRPr="008D3F80">
        <w:rPr>
          <w:rFonts w:ascii="Times New Roman" w:hAnsi="Times New Roman"/>
          <w:sz w:val="24"/>
          <w:szCs w:val="24"/>
        </w:rPr>
        <w:t>.1.</w:t>
      </w:r>
      <w:r w:rsidR="00916312" w:rsidRPr="008D3F80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C6C89" w:rsidRPr="008D3F80" w:rsidRDefault="006C6C89" w:rsidP="00B71BF7">
      <w:pPr>
        <w:pStyle w:val="affff2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наличия оснований, предусмотренных </w:t>
      </w:r>
      <w:r w:rsidR="003F2A95">
        <w:rPr>
          <w:sz w:val="24"/>
          <w:szCs w:val="24"/>
        </w:rPr>
        <w:t>разделом</w:t>
      </w:r>
      <w:r w:rsidRPr="008D3F80">
        <w:rPr>
          <w:sz w:val="24"/>
          <w:szCs w:val="24"/>
        </w:rPr>
        <w:t xml:space="preserve">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</w:t>
      </w:r>
      <w:r w:rsidR="003F2A95">
        <w:rPr>
          <w:sz w:val="24"/>
          <w:szCs w:val="24"/>
        </w:rPr>
        <w:t xml:space="preserve">городского округа Павловский Посад Московской области </w:t>
      </w:r>
      <w:r w:rsidRPr="008D3F80">
        <w:rPr>
          <w:sz w:val="24"/>
          <w:szCs w:val="24"/>
        </w:rPr>
        <w:t>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</w:t>
      </w:r>
      <w:r w:rsidR="00CE2E73">
        <w:rPr>
          <w:sz w:val="24"/>
          <w:szCs w:val="24"/>
        </w:rPr>
        <w:t>разделе</w:t>
      </w:r>
      <w:r w:rsidRPr="008D3F80">
        <w:rPr>
          <w:sz w:val="24"/>
          <w:szCs w:val="24"/>
        </w:rPr>
        <w:t xml:space="preserve"> 13 настоящего Административного регламента, </w:t>
      </w:r>
      <w:r w:rsidR="0010050A">
        <w:rPr>
          <w:sz w:val="24"/>
          <w:szCs w:val="24"/>
        </w:rPr>
        <w:t>Администрация</w:t>
      </w:r>
      <w:r w:rsidR="0010050A" w:rsidRPr="008D3F80">
        <w:rPr>
          <w:sz w:val="24"/>
          <w:szCs w:val="24"/>
        </w:rPr>
        <w:t xml:space="preserve"> </w:t>
      </w:r>
      <w:r w:rsidR="0010050A">
        <w:rPr>
          <w:sz w:val="24"/>
          <w:szCs w:val="24"/>
        </w:rPr>
        <w:t>городского округа Павловский Посад Московской области</w:t>
      </w:r>
      <w:r w:rsidR="005E66FA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готовит решение об отказе в предоставлении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3816EF" w:rsidRPr="008D3F80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предоставлении Муниципальной </w:t>
      </w:r>
      <w:r w:rsidR="0010050A">
        <w:rPr>
          <w:sz w:val="24"/>
          <w:szCs w:val="24"/>
        </w:rPr>
        <w:t>услуги, спе</w:t>
      </w:r>
      <w:r w:rsidR="005E66FA">
        <w:rPr>
          <w:sz w:val="24"/>
          <w:szCs w:val="24"/>
        </w:rPr>
        <w:t>циалист</w:t>
      </w:r>
      <w:r w:rsidR="005E66FA" w:rsidRPr="005E66FA">
        <w:rPr>
          <w:sz w:val="24"/>
          <w:szCs w:val="24"/>
        </w:rPr>
        <w:t xml:space="preserve"> </w:t>
      </w:r>
      <w:r w:rsidR="005E66FA" w:rsidRPr="008D3F80">
        <w:rPr>
          <w:sz w:val="24"/>
          <w:szCs w:val="24"/>
        </w:rPr>
        <w:t xml:space="preserve">Администрации </w:t>
      </w:r>
      <w:r w:rsidR="005E66FA">
        <w:rPr>
          <w:sz w:val="24"/>
          <w:szCs w:val="24"/>
        </w:rPr>
        <w:t xml:space="preserve">городского округа Павловский Посад Московской области </w:t>
      </w:r>
      <w:r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lastRenderedPageBreak/>
        <w:t>направляет документы в органы исполнительной власти для получения согласовани</w:t>
      </w:r>
      <w:r w:rsidR="00673584" w:rsidRPr="008D3F80">
        <w:rPr>
          <w:sz w:val="24"/>
          <w:szCs w:val="24"/>
        </w:rPr>
        <w:t>й</w:t>
      </w:r>
      <w:r w:rsidRPr="008D3F80">
        <w:rPr>
          <w:sz w:val="24"/>
          <w:szCs w:val="24"/>
        </w:rPr>
        <w:t xml:space="preserve"> </w:t>
      </w:r>
      <w:r w:rsidR="00673584" w:rsidRPr="008D3F80">
        <w:rPr>
          <w:sz w:val="24"/>
          <w:szCs w:val="24"/>
        </w:rPr>
        <w:t xml:space="preserve">о </w:t>
      </w:r>
      <w:r w:rsidRPr="008D3F80"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8D3F80">
        <w:rPr>
          <w:sz w:val="24"/>
          <w:szCs w:val="24"/>
        </w:rPr>
        <w:t>Муниципальной</w:t>
      </w:r>
      <w:r w:rsidRPr="008D3F80">
        <w:rPr>
          <w:sz w:val="24"/>
          <w:szCs w:val="24"/>
        </w:rPr>
        <w:t xml:space="preserve"> 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 предоставления Муниципальной услуги выдается Заявителю (представителю Заявителя) в МФЦ.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Для получения результата предоставления Муниципальной  услуги Заявитель представляет документ, удостоверяющий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:rsidR="00170FBE" w:rsidRPr="008D3F80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5C5030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72" w:name="_Toc439151288"/>
      <w:bookmarkStart w:id="73" w:name="_Toc439151366"/>
      <w:bookmarkStart w:id="74" w:name="_Toc439151443"/>
      <w:bookmarkStart w:id="75" w:name="_Toc439151952"/>
      <w:bookmarkStart w:id="76" w:name="_Toc439151290"/>
      <w:bookmarkStart w:id="77" w:name="_Toc439151368"/>
      <w:bookmarkStart w:id="78" w:name="_Toc439151445"/>
      <w:bookmarkStart w:id="79" w:name="_Toc439151954"/>
      <w:bookmarkStart w:id="80" w:name="_Toc439151291"/>
      <w:bookmarkStart w:id="81" w:name="_Toc439151369"/>
      <w:bookmarkStart w:id="82" w:name="_Toc439151446"/>
      <w:bookmarkStart w:id="83" w:name="_Toc439151955"/>
      <w:bookmarkStart w:id="84" w:name="_Toc439151292"/>
      <w:bookmarkStart w:id="85" w:name="_Toc439151370"/>
      <w:bookmarkStart w:id="86" w:name="_Toc439151447"/>
      <w:bookmarkStart w:id="87" w:name="_Toc439151956"/>
      <w:bookmarkStart w:id="88" w:name="_Toc439151293"/>
      <w:bookmarkStart w:id="89" w:name="_Toc439151371"/>
      <w:bookmarkStart w:id="90" w:name="_Toc439151448"/>
      <w:bookmarkStart w:id="91" w:name="_Toc439151957"/>
      <w:bookmarkStart w:id="92" w:name="_Toc439151294"/>
      <w:bookmarkStart w:id="93" w:name="_Toc439151372"/>
      <w:bookmarkStart w:id="94" w:name="_Toc439151449"/>
      <w:bookmarkStart w:id="95" w:name="_Toc439151958"/>
      <w:bookmarkStart w:id="96" w:name="_Toc439151295"/>
      <w:bookmarkStart w:id="97" w:name="_Toc439151373"/>
      <w:bookmarkStart w:id="98" w:name="_Toc439151450"/>
      <w:bookmarkStart w:id="99" w:name="_Toc439151959"/>
      <w:bookmarkStart w:id="100" w:name="_Toc439151299"/>
      <w:bookmarkStart w:id="101" w:name="_Toc439151377"/>
      <w:bookmarkStart w:id="102" w:name="_Toc439151454"/>
      <w:bookmarkStart w:id="103" w:name="_Toc439151963"/>
      <w:bookmarkStart w:id="104" w:name="_Toc438110036"/>
      <w:bookmarkStart w:id="105" w:name="_Toc438376241"/>
      <w:bookmarkStart w:id="106" w:name="_Toc493695643"/>
      <w:bookmarkStart w:id="107" w:name="_Toc437973295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5C5030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04"/>
      <w:bookmarkEnd w:id="105"/>
      <w:bookmarkEnd w:id="106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Личный кабинет на РПГУ;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посредством сервиса РПГУ «Узнать статус </w:t>
      </w:r>
      <w:r w:rsidR="002E471F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аявления»;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МФЦ на бумажном носителе</w:t>
      </w:r>
      <w:r w:rsidR="002E471F" w:rsidRPr="008D3F80">
        <w:rPr>
          <w:sz w:val="24"/>
          <w:szCs w:val="24"/>
        </w:rPr>
        <w:t xml:space="preserve"> в случае выдачи разрешения;</w:t>
      </w:r>
    </w:p>
    <w:p w:rsidR="009B7076" w:rsidRPr="008D3F80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личный кабинет на РПГУ в виде электронного документа, в случае решения об аннулировании ранее выданного разрешения или принятия решения об отказе в предоставлении Муниципальной услуги</w:t>
      </w:r>
      <w:r w:rsidR="002E471F" w:rsidRPr="008D3F80">
        <w:rPr>
          <w:sz w:val="24"/>
          <w:szCs w:val="24"/>
        </w:rPr>
        <w:t>.</w:t>
      </w:r>
    </w:p>
    <w:p w:rsidR="00EF1431" w:rsidRPr="00E37A12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108" w:name="_Toc439151302"/>
      <w:bookmarkStart w:id="109" w:name="_Toc439151380"/>
      <w:bookmarkStart w:id="110" w:name="_Toc439151457"/>
      <w:bookmarkStart w:id="111" w:name="_Toc439151966"/>
      <w:bookmarkStart w:id="112" w:name="_Toc493695644"/>
      <w:bookmarkEnd w:id="107"/>
      <w:bookmarkEnd w:id="108"/>
      <w:bookmarkEnd w:id="109"/>
      <w:bookmarkEnd w:id="110"/>
      <w:bookmarkEnd w:id="111"/>
      <w:r w:rsidRPr="00E37A12">
        <w:rPr>
          <w:i w:val="0"/>
          <w:sz w:val="24"/>
          <w:szCs w:val="24"/>
        </w:rPr>
        <w:t>Максимальный срок ожидания в очереди</w:t>
      </w:r>
      <w:bookmarkEnd w:id="112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Максимальный срок ожидания в очереди при </w:t>
      </w:r>
      <w:r w:rsidR="00916312" w:rsidRPr="008D3F80">
        <w:rPr>
          <w:sz w:val="24"/>
          <w:szCs w:val="24"/>
        </w:rPr>
        <w:t xml:space="preserve">направлении Заявления о предоставлении Муниципальной услуги и при получении </w:t>
      </w:r>
      <w:r w:rsidRPr="008D3F80">
        <w:rPr>
          <w:sz w:val="24"/>
          <w:szCs w:val="24"/>
        </w:rPr>
        <w:t xml:space="preserve">результата предоставления Муниципальной услуги </w:t>
      </w:r>
      <w:r w:rsidR="00916312" w:rsidRPr="008D3F80">
        <w:rPr>
          <w:sz w:val="24"/>
          <w:szCs w:val="24"/>
        </w:rPr>
        <w:t xml:space="preserve">- </w:t>
      </w:r>
      <w:r w:rsidRPr="008D3F80">
        <w:rPr>
          <w:sz w:val="24"/>
          <w:szCs w:val="24"/>
        </w:rPr>
        <w:t>15 минут.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3" w:name="_Toc493695645"/>
      <w:r w:rsidRPr="00686CBB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686CBB">
        <w:rPr>
          <w:i w:val="0"/>
          <w:sz w:val="24"/>
          <w:szCs w:val="24"/>
        </w:rPr>
        <w:t>,</w:t>
      </w:r>
      <w:r w:rsidR="00170FBE" w:rsidRPr="00686CBB">
        <w:rPr>
          <w:rFonts w:eastAsia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170FBE" w:rsidRPr="00686CBB">
        <w:rPr>
          <w:i w:val="0"/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13"/>
    </w:p>
    <w:p w:rsidR="00170FBE" w:rsidRPr="008D3F80" w:rsidRDefault="00170FBE" w:rsidP="004653C2">
      <w:pPr>
        <w:pStyle w:val="affff2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8D3F80" w:rsidRDefault="00170FBE" w:rsidP="004653C2">
      <w:pPr>
        <w:pStyle w:val="affff2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8D3F80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Иные т</w:t>
      </w:r>
      <w:r w:rsidR="00EF1431" w:rsidRPr="008D3F80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8D3F80">
        <w:rPr>
          <w:sz w:val="24"/>
          <w:szCs w:val="24"/>
        </w:rPr>
        <w:t>3</w:t>
      </w:r>
      <w:r w:rsidR="00EF1431"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4" w:name="_Toc437973298"/>
      <w:bookmarkStart w:id="115" w:name="_Toc438110040"/>
      <w:bookmarkStart w:id="116" w:name="_Toc438376245"/>
      <w:bookmarkStart w:id="117" w:name="_Toc493695646"/>
      <w:r w:rsidRPr="00686CBB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14"/>
      <w:bookmarkEnd w:id="115"/>
      <w:bookmarkEnd w:id="116"/>
      <w:bookmarkEnd w:id="117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обеспечению доступности </w:t>
      </w:r>
      <w:r w:rsidR="00170FBE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 для инвалидов</w:t>
      </w:r>
      <w:r w:rsidR="002F5A1A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приведены в Приложении 1</w:t>
      </w:r>
      <w:r w:rsidR="00BA69C1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8" w:name="_Toc437973299"/>
      <w:bookmarkStart w:id="119" w:name="_Toc438110041"/>
      <w:bookmarkStart w:id="120" w:name="_Toc438376246"/>
      <w:bookmarkStart w:id="121" w:name="_Toc493695647"/>
      <w:r w:rsidRPr="00686CBB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18"/>
      <w:bookmarkEnd w:id="119"/>
      <w:bookmarkEnd w:id="120"/>
      <w:bookmarkEnd w:id="121"/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электронной форме документы, указанные в </w:t>
      </w:r>
      <w:r w:rsidR="00850EC4">
        <w:rPr>
          <w:sz w:val="24"/>
          <w:szCs w:val="24"/>
        </w:rPr>
        <w:t>разделе</w:t>
      </w:r>
      <w:r w:rsidRPr="008D3F80">
        <w:rPr>
          <w:sz w:val="24"/>
          <w:szCs w:val="24"/>
        </w:rPr>
        <w:t xml:space="preserve"> 10 Административного регламента, подаются посредством РПГУ.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пода</w:t>
      </w:r>
      <w:r w:rsidR="00850EC4">
        <w:rPr>
          <w:sz w:val="24"/>
          <w:szCs w:val="24"/>
        </w:rPr>
        <w:t>че документы, указанные в разделе</w:t>
      </w:r>
      <w:r w:rsidRPr="008D3F80">
        <w:rPr>
          <w:sz w:val="24"/>
          <w:szCs w:val="24"/>
        </w:rPr>
        <w:t xml:space="preserve">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 w:rsidRPr="008D3F80">
        <w:rPr>
          <w:sz w:val="24"/>
          <w:szCs w:val="24"/>
        </w:rPr>
        <w:t>п</w:t>
      </w:r>
      <w:r w:rsidRPr="008D3F80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22" w:name="_Toc437973300"/>
      <w:bookmarkStart w:id="123" w:name="_Toc438110042"/>
    </w:p>
    <w:p w:rsidR="00286EDE" w:rsidRPr="008D3F80" w:rsidRDefault="00286EDE" w:rsidP="00E936E7">
      <w:pPr>
        <w:pStyle w:val="affff2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8D3F80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8D3F80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 w:rsidRPr="008D3F80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 w:rsidRPr="008D3F80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8D3F80" w:rsidRDefault="00286EDE" w:rsidP="00E936E7">
      <w:pPr>
        <w:pStyle w:val="affff2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8D3F80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8D3F80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8D3F80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отсутствия оснований для отказ</w:t>
      </w:r>
      <w:r w:rsidR="00D57765" w:rsidRPr="008D3F80">
        <w:rPr>
          <w:sz w:val="24"/>
          <w:szCs w:val="24"/>
        </w:rPr>
        <w:t>а</w:t>
      </w:r>
      <w:r w:rsidRPr="008D3F80">
        <w:rPr>
          <w:sz w:val="24"/>
          <w:szCs w:val="24"/>
        </w:rPr>
        <w:t xml:space="preserve"> в приеме и регистрации Заявления</w:t>
      </w:r>
      <w:r w:rsidR="00D57765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уполномоченный</w:t>
      </w:r>
      <w:r w:rsidRPr="008D3F80">
        <w:rPr>
          <w:sz w:val="24"/>
          <w:szCs w:val="24"/>
        </w:rPr>
        <w:t xml:space="preserve"> специа</w:t>
      </w:r>
      <w:r w:rsidR="00D57765" w:rsidRPr="008D3F80">
        <w:rPr>
          <w:sz w:val="24"/>
          <w:szCs w:val="24"/>
        </w:rPr>
        <w:t xml:space="preserve">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регистрирует Заявление и в течение трех рабочих дней</w:t>
      </w:r>
      <w:r w:rsidR="00FA04D9">
        <w:rPr>
          <w:sz w:val="24"/>
          <w:szCs w:val="24"/>
        </w:rPr>
        <w:t>,</w:t>
      </w:r>
      <w:r w:rsidR="00D57765" w:rsidRPr="008D3F80">
        <w:rPr>
          <w:sz w:val="24"/>
          <w:szCs w:val="24"/>
        </w:rPr>
        <w:t xml:space="preserve"> после регистрации Заявления </w:t>
      </w:r>
      <w:r w:rsidR="00D57765" w:rsidRPr="008D3F80">
        <w:rPr>
          <w:sz w:val="24"/>
          <w:szCs w:val="24"/>
        </w:rPr>
        <w:lastRenderedPageBreak/>
        <w:t xml:space="preserve">проверяет поступление платежа в </w:t>
      </w:r>
      <w:r w:rsidR="002630F0" w:rsidRPr="008D3F80">
        <w:rPr>
          <w:sz w:val="24"/>
          <w:szCs w:val="24"/>
        </w:rPr>
        <w:t xml:space="preserve">ГИС ГМП. </w:t>
      </w:r>
      <w:r w:rsidR="00D57765" w:rsidRPr="008D3F80">
        <w:rPr>
          <w:sz w:val="24"/>
          <w:szCs w:val="24"/>
        </w:rPr>
        <w:t xml:space="preserve">При поступлении платежа уполномоченный специалист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направляет в личный кабинет Заявителя (представителя Заявителя) статус о подтверждении платежа. Далее  </w:t>
      </w:r>
      <w:r w:rsidR="00FA04D9">
        <w:rPr>
          <w:sz w:val="24"/>
          <w:szCs w:val="24"/>
        </w:rPr>
        <w:t>Администрация</w:t>
      </w:r>
      <w:r w:rsidR="00FA04D9" w:rsidRPr="008D3F80">
        <w:rPr>
          <w:sz w:val="24"/>
          <w:szCs w:val="24"/>
        </w:rPr>
        <w:t xml:space="preserve">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FA04D9"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осуществляет предоставление Муниципальной услуги в рамках регламентного срока.</w:t>
      </w:r>
    </w:p>
    <w:p w:rsidR="00286EDE" w:rsidRPr="008D3F80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случае, если в течени</w:t>
      </w:r>
      <w:proofErr w:type="gramStart"/>
      <w:r w:rsidRPr="008D3F80">
        <w:rPr>
          <w:sz w:val="24"/>
          <w:szCs w:val="24"/>
        </w:rPr>
        <w:t>и</w:t>
      </w:r>
      <w:proofErr w:type="gramEnd"/>
      <w:r w:rsidRPr="008D3F80">
        <w:rPr>
          <w:sz w:val="24"/>
          <w:szCs w:val="24"/>
        </w:rPr>
        <w:t xml:space="preserve"> трех рабочих дней после регистрации Заявления платеж не поступил, уполномоченный специалист</w:t>
      </w:r>
      <w:r w:rsidR="00FA04D9" w:rsidRPr="00FA04D9">
        <w:rPr>
          <w:sz w:val="24"/>
          <w:szCs w:val="24"/>
        </w:rPr>
        <w:t xml:space="preserve">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 направляет в личный кабинет Заявителя (представителя Заявителя) статус о </w:t>
      </w:r>
      <w:r w:rsidR="00B34C0C" w:rsidRPr="008D3F80">
        <w:rPr>
          <w:sz w:val="24"/>
          <w:szCs w:val="24"/>
        </w:rPr>
        <w:t xml:space="preserve">том, что платеж не подтвержден и </w:t>
      </w:r>
      <w:r w:rsidRPr="008D3F80">
        <w:rPr>
          <w:sz w:val="24"/>
          <w:szCs w:val="24"/>
        </w:rPr>
        <w:t>принимает решение об отказе в предоставлении Муниципальной услуги.</w:t>
      </w:r>
    </w:p>
    <w:p w:rsidR="00EF1431" w:rsidRPr="00FA04D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4" w:name="_Toc438376247"/>
      <w:bookmarkStart w:id="125" w:name="_Toc441496555"/>
      <w:bookmarkStart w:id="126" w:name="_Toc493695648"/>
      <w:r w:rsidRPr="00FA04D9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22"/>
      <w:bookmarkEnd w:id="123"/>
      <w:bookmarkEnd w:id="124"/>
      <w:bookmarkEnd w:id="125"/>
      <w:bookmarkEnd w:id="126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E4278">
        <w:rPr>
          <w:sz w:val="24"/>
          <w:szCs w:val="24"/>
        </w:rPr>
        <w:t xml:space="preserve">городского округа Павловский Посад </w:t>
      </w:r>
      <w:r w:rsidRPr="008D3F80">
        <w:rPr>
          <w:sz w:val="24"/>
          <w:szCs w:val="24"/>
        </w:rPr>
        <w:t xml:space="preserve">и МФЦ, заключенным в порядке, установленном законодательством. Перечень МФЦ, в </w:t>
      </w:r>
      <w:proofErr w:type="gramStart"/>
      <w:r w:rsidRPr="008D3F80">
        <w:rPr>
          <w:sz w:val="24"/>
          <w:szCs w:val="24"/>
        </w:rPr>
        <w:t>которых</w:t>
      </w:r>
      <w:proofErr w:type="gramEnd"/>
      <w:r w:rsidRPr="008D3F80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по телефону МФЦ;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 xml:space="preserve">посредством РПГУ. </w:t>
      </w:r>
    </w:p>
    <w:p w:rsidR="00EF1431" w:rsidRPr="008D3F80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23.3. </w:t>
      </w:r>
      <w:r w:rsidR="00EF1431" w:rsidRPr="008D3F80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фамилию, имя, отчество (последнее при наличии);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контактный номер телефона;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адрес электронной почты (при наличии);</w:t>
      </w:r>
    </w:p>
    <w:p w:rsidR="00EF1431" w:rsidRPr="008D3F80" w:rsidRDefault="009E4278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желаемую</w:t>
      </w:r>
      <w:r w:rsidR="00EF1431" w:rsidRPr="008D3F80">
        <w:rPr>
          <w:sz w:val="24"/>
          <w:szCs w:val="24"/>
        </w:rPr>
        <w:t xml:space="preserve"> дату и время представления документов.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8D3F80">
        <w:rPr>
          <w:sz w:val="24"/>
          <w:szCs w:val="24"/>
        </w:rPr>
        <w:t>получения результата предоставления Муниципальной услуги.</w:t>
      </w:r>
      <w:r w:rsidRPr="008D3F80">
        <w:rPr>
          <w:sz w:val="24"/>
          <w:szCs w:val="24"/>
        </w:rPr>
        <w:t xml:space="preserve">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8D3F80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8D3F80">
        <w:rPr>
          <w:sz w:val="24"/>
          <w:szCs w:val="24"/>
        </w:rPr>
        <w:t xml:space="preserve"> муниципальных услуг в Московской области».</w:t>
      </w:r>
    </w:p>
    <w:p w:rsidR="00170FBE" w:rsidRPr="008D3F80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</w:t>
      </w:r>
      <w:r w:rsidR="004942DF">
        <w:rPr>
          <w:sz w:val="24"/>
          <w:szCs w:val="24"/>
        </w:rPr>
        <w:t xml:space="preserve"> городского округа Павловский Посад </w:t>
      </w:r>
      <w:r w:rsidRPr="008D3F80">
        <w:rPr>
          <w:sz w:val="24"/>
          <w:szCs w:val="24"/>
        </w:rPr>
        <w:t xml:space="preserve">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:rsidR="00EF1431" w:rsidRPr="008D3F80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27" w:name="_Toc437973301"/>
      <w:bookmarkStart w:id="128" w:name="_Toc438110043"/>
      <w:bookmarkStart w:id="129" w:name="_Toc438376249"/>
      <w:bookmarkStart w:id="130" w:name="_Toc441496556"/>
      <w:bookmarkStart w:id="131" w:name="_Toc493695649"/>
      <w:r w:rsidRPr="008D3F80">
        <w:rPr>
          <w:sz w:val="24"/>
          <w:szCs w:val="24"/>
          <w:lang w:val="en-US"/>
        </w:rPr>
        <w:t>III</w:t>
      </w:r>
      <w:r w:rsidRPr="008D3F80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7"/>
      <w:bookmarkEnd w:id="128"/>
      <w:bookmarkEnd w:id="129"/>
      <w:bookmarkEnd w:id="130"/>
      <w:bookmarkEnd w:id="131"/>
    </w:p>
    <w:p w:rsidR="00EF1431" w:rsidRPr="002D53C0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32" w:name="_Toc437973302"/>
      <w:bookmarkStart w:id="133" w:name="_Toc438110044"/>
      <w:bookmarkStart w:id="134" w:name="_Toc438376250"/>
      <w:bookmarkStart w:id="135" w:name="_Toc493695650"/>
      <w:r w:rsidRPr="002D53C0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32"/>
      <w:bookmarkEnd w:id="133"/>
      <w:bookmarkEnd w:id="134"/>
      <w:bookmarkEnd w:id="135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1</w:t>
      </w:r>
      <w:r w:rsidR="002F5A1A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Прием и регистрация Заявления и документов</w:t>
      </w:r>
      <w:r w:rsidR="00BF42B1" w:rsidRPr="008D3F80">
        <w:rPr>
          <w:sz w:val="24"/>
          <w:szCs w:val="24"/>
        </w:rPr>
        <w:t>.</w:t>
      </w:r>
    </w:p>
    <w:p w:rsidR="00BF42B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Обработка и предварительное рассмотрение документов</w:t>
      </w:r>
      <w:r w:rsidR="00BF42B1" w:rsidRPr="008D3F80">
        <w:rPr>
          <w:sz w:val="24"/>
          <w:szCs w:val="24"/>
        </w:rPr>
        <w:t>.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3</w:t>
      </w:r>
      <w:r w:rsidR="00F42861" w:rsidRPr="008D3F80">
        <w:rPr>
          <w:sz w:val="24"/>
          <w:szCs w:val="24"/>
        </w:rPr>
        <w:t>)</w:t>
      </w:r>
      <w:r w:rsidR="00437E35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4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8D3F80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5)</w:t>
      </w:r>
      <w:r w:rsidR="00437E35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услуги.</w:t>
      </w:r>
    </w:p>
    <w:p w:rsidR="00EF1431" w:rsidRPr="008D3F80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6</w:t>
      </w:r>
      <w:r w:rsidR="00F42861" w:rsidRPr="008D3F80">
        <w:rPr>
          <w:sz w:val="24"/>
          <w:szCs w:val="24"/>
        </w:rPr>
        <w:t>)</w:t>
      </w:r>
      <w:r w:rsidR="00EF1431" w:rsidRPr="008D3F80">
        <w:rPr>
          <w:sz w:val="24"/>
          <w:szCs w:val="24"/>
        </w:rPr>
        <w:t xml:space="preserve"> Принятие решения</w:t>
      </w:r>
      <w:r w:rsidRPr="008D3F80">
        <w:rPr>
          <w:sz w:val="24"/>
          <w:szCs w:val="24"/>
        </w:rPr>
        <w:t>.</w:t>
      </w:r>
      <w:r w:rsidR="00EF1431" w:rsidRPr="008D3F80">
        <w:rPr>
          <w:sz w:val="24"/>
          <w:szCs w:val="24"/>
        </w:rPr>
        <w:t xml:space="preserve"> 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7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Выдача</w:t>
      </w:r>
      <w:r w:rsidR="00BF42B1" w:rsidRPr="008D3F80">
        <w:rPr>
          <w:sz w:val="24"/>
          <w:szCs w:val="24"/>
        </w:rPr>
        <w:t xml:space="preserve"> (направление)</w:t>
      </w:r>
      <w:r w:rsidRPr="008D3F80">
        <w:rPr>
          <w:sz w:val="24"/>
          <w:szCs w:val="24"/>
        </w:rPr>
        <w:t xml:space="preserve"> результата</w:t>
      </w:r>
      <w:r w:rsidR="00BF42B1" w:rsidRPr="008D3F80">
        <w:rPr>
          <w:sz w:val="24"/>
          <w:szCs w:val="24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приведен в Приложении </w:t>
      </w:r>
      <w:r w:rsidR="00F42861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6</w:t>
      </w:r>
      <w:r w:rsidR="00F4286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7</w:t>
      </w:r>
      <w:r w:rsidR="00F4286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к настоящему Административному регламенту.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3"/>
      <w:bookmarkStart w:id="137" w:name="_Toc438110045"/>
      <w:bookmarkStart w:id="138" w:name="_Toc438376251"/>
      <w:bookmarkStart w:id="139" w:name="_Toc493695651"/>
      <w:r w:rsidRPr="008D3F80">
        <w:rPr>
          <w:sz w:val="24"/>
          <w:szCs w:val="24"/>
          <w:lang w:val="en-US"/>
        </w:rPr>
        <w:t>IV</w:t>
      </w:r>
      <w:r w:rsidRPr="008D3F80">
        <w:rPr>
          <w:sz w:val="24"/>
          <w:szCs w:val="24"/>
        </w:rPr>
        <w:t xml:space="preserve">. </w:t>
      </w:r>
      <w:bookmarkStart w:id="140" w:name="_Toc438727100"/>
      <w:bookmarkStart w:id="141" w:name="_Toc437973305"/>
      <w:bookmarkStart w:id="142" w:name="_Toc438110047"/>
      <w:bookmarkStart w:id="143" w:name="_Toc438376258"/>
      <w:bookmarkEnd w:id="136"/>
      <w:bookmarkEnd w:id="137"/>
      <w:bookmarkEnd w:id="138"/>
      <w:r w:rsidRPr="008D3F80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0"/>
      <w:r w:rsidRPr="008D3F80">
        <w:rPr>
          <w:sz w:val="24"/>
          <w:szCs w:val="24"/>
        </w:rPr>
        <w:t>регламента</w:t>
      </w:r>
      <w:bookmarkEnd w:id="139"/>
    </w:p>
    <w:p w:rsidR="00EF1431" w:rsidRPr="00E85FAA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4" w:name="_Toc438376252"/>
      <w:bookmarkStart w:id="145" w:name="_Toc438727101"/>
      <w:bookmarkStart w:id="146" w:name="_Toc493695652"/>
      <w:r w:rsidRPr="00E85FAA">
        <w:rPr>
          <w:i w:val="0"/>
          <w:sz w:val="24"/>
          <w:szCs w:val="24"/>
        </w:rPr>
        <w:t xml:space="preserve">Порядок осуществления </w:t>
      </w:r>
      <w:proofErr w:type="gramStart"/>
      <w:r w:rsidRPr="00E85FAA">
        <w:rPr>
          <w:i w:val="0"/>
          <w:sz w:val="24"/>
          <w:szCs w:val="24"/>
        </w:rPr>
        <w:t>контроля за</w:t>
      </w:r>
      <w:proofErr w:type="gramEnd"/>
      <w:r w:rsidRPr="00E85FAA">
        <w:rPr>
          <w:i w:val="0"/>
          <w:sz w:val="24"/>
          <w:szCs w:val="24"/>
        </w:rPr>
        <w:t xml:space="preserve"> соблюдением и исполнением должностными лицами, </w:t>
      </w:r>
      <w:r w:rsidR="00F42861" w:rsidRPr="00E85FAA">
        <w:rPr>
          <w:i w:val="0"/>
          <w:sz w:val="24"/>
          <w:szCs w:val="24"/>
        </w:rPr>
        <w:t xml:space="preserve">муниципальными </w:t>
      </w:r>
      <w:r w:rsidRPr="00E85FAA">
        <w:rPr>
          <w:i w:val="0"/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44"/>
      <w:bookmarkEnd w:id="145"/>
      <w:bookmarkEnd w:id="146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соблюдением должностными лицами </w:t>
      </w:r>
      <w:r w:rsidR="00CE363E" w:rsidRPr="008D3F80">
        <w:rPr>
          <w:sz w:val="24"/>
          <w:szCs w:val="24"/>
        </w:rPr>
        <w:t xml:space="preserve">Администрации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8D3F80" w:rsidRDefault="00EF1431" w:rsidP="00B71BF7">
      <w:pPr>
        <w:pStyle w:val="aff5"/>
        <w:ind w:firstLine="851"/>
        <w:jc w:val="both"/>
        <w:rPr>
          <w:rFonts w:ascii="Times New Roman" w:hAnsi="Times New Roman" w:cs="Times New Roman"/>
          <w:b w:val="0"/>
          <w:i/>
        </w:rPr>
      </w:pPr>
      <w:r w:rsidRPr="008D3F80">
        <w:rPr>
          <w:rFonts w:ascii="Times New Roman" w:hAnsi="Times New Roman" w:cs="Times New Roman"/>
          <w:b w:val="0"/>
        </w:rPr>
        <w:t>1</w:t>
      </w:r>
      <w:r w:rsidR="00A71036" w:rsidRPr="008D3F80">
        <w:rPr>
          <w:rFonts w:ascii="Times New Roman" w:hAnsi="Times New Roman" w:cs="Times New Roman"/>
          <w:b w:val="0"/>
        </w:rPr>
        <w:t>)</w:t>
      </w:r>
      <w:r w:rsidRPr="008D3F80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8D3F80">
        <w:rPr>
          <w:rFonts w:ascii="Times New Roman" w:hAnsi="Times New Roman" w:cs="Times New Roman"/>
          <w:b w:val="0"/>
        </w:rPr>
        <w:t>контроля за</w:t>
      </w:r>
      <w:proofErr w:type="gramEnd"/>
      <w:r w:rsidRPr="008D3F80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A71036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Текущий контроль осуществляет </w:t>
      </w:r>
      <w:r w:rsidR="00CE363E">
        <w:rPr>
          <w:sz w:val="24"/>
          <w:szCs w:val="24"/>
        </w:rPr>
        <w:t>Администрация</w:t>
      </w:r>
      <w:r w:rsidR="00CE363E" w:rsidRPr="008D3F80">
        <w:rPr>
          <w:sz w:val="24"/>
          <w:szCs w:val="24"/>
        </w:rPr>
        <w:t xml:space="preserve">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уполномоченные им должностные лица.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Текущий контроль осуществляется в порядке, установленном </w:t>
      </w:r>
      <w:r w:rsidR="00E75CFD">
        <w:rPr>
          <w:sz w:val="24"/>
          <w:szCs w:val="24"/>
        </w:rPr>
        <w:t>Администрацией</w:t>
      </w:r>
      <w:r w:rsidR="00E75CFD" w:rsidRPr="008D3F80">
        <w:rPr>
          <w:sz w:val="24"/>
          <w:szCs w:val="24"/>
        </w:rPr>
        <w:t xml:space="preserve"> </w:t>
      </w:r>
      <w:r w:rsidR="00E75CFD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для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исполнением правовых актов Администрации.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D3F80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E75CFD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7" w:name="_Toc438376253"/>
      <w:bookmarkStart w:id="148" w:name="_Toc438727102"/>
      <w:bookmarkStart w:id="149" w:name="_Toc493695653"/>
      <w:r w:rsidRPr="00E75CFD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E75CFD">
        <w:rPr>
          <w:i w:val="0"/>
          <w:sz w:val="24"/>
          <w:szCs w:val="24"/>
        </w:rPr>
        <w:t>Контроля за</w:t>
      </w:r>
      <w:proofErr w:type="gramEnd"/>
      <w:r w:rsidRPr="00E75CFD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147"/>
      <w:bookmarkEnd w:id="148"/>
      <w:bookmarkEnd w:id="149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Текущий контроль осуществляется в форме </w:t>
      </w:r>
      <w:r w:rsidR="00E57AA5" w:rsidRPr="008D3F80">
        <w:rPr>
          <w:sz w:val="24"/>
          <w:szCs w:val="24"/>
        </w:rPr>
        <w:t>проверки</w:t>
      </w:r>
      <w:r w:rsidRPr="008D3F80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в форме внутренних проверок 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 </w:t>
      </w:r>
      <w:r w:rsidR="00F42861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</w:t>
      </w:r>
      <w:proofErr w:type="gramEnd"/>
      <w:r w:rsidRPr="008D3F80">
        <w:rPr>
          <w:sz w:val="24"/>
          <w:szCs w:val="24"/>
        </w:rPr>
        <w:t>, государственных гражданских служащих и специалистов,</w:t>
      </w:r>
      <w:r w:rsidR="007930BA" w:rsidRPr="007930BA">
        <w:rPr>
          <w:sz w:val="24"/>
          <w:szCs w:val="24"/>
        </w:rPr>
        <w:t xml:space="preserve">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участвующих в предоставлении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 w:rsidRPr="008D3F80">
        <w:rPr>
          <w:sz w:val="24"/>
          <w:szCs w:val="24"/>
        </w:rPr>
        <w:t>р</w:t>
      </w:r>
      <w:r w:rsidRPr="008D3F80">
        <w:rPr>
          <w:sz w:val="24"/>
          <w:szCs w:val="24"/>
        </w:rPr>
        <w:t>уководител</w:t>
      </w:r>
      <w:r w:rsidR="00F42861" w:rsidRPr="008D3F80">
        <w:rPr>
          <w:sz w:val="24"/>
          <w:szCs w:val="24"/>
        </w:rPr>
        <w:t xml:space="preserve">ем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F4286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57AA5" w:rsidRPr="008D3F80">
        <w:rPr>
          <w:sz w:val="24"/>
          <w:szCs w:val="24"/>
        </w:rPr>
        <w:t xml:space="preserve"> или должностного лица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B34C0C" w:rsidRPr="008D3F80">
        <w:rPr>
          <w:sz w:val="24"/>
          <w:szCs w:val="24"/>
        </w:rPr>
        <w:t xml:space="preserve"> проводятся</w:t>
      </w:r>
      <w:r w:rsidR="00F42861" w:rsidRPr="008D3F80">
        <w:rPr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>в соответствии</w:t>
      </w:r>
      <w:r w:rsidR="00E57AA5" w:rsidRPr="008D3F80">
        <w:rPr>
          <w:color w:val="000000" w:themeColor="text1"/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 xml:space="preserve">ежегодным планом проверок, утверждаемым </w:t>
      </w:r>
      <w:r w:rsidR="00B34C0C" w:rsidRPr="008D3F80">
        <w:rPr>
          <w:sz w:val="24"/>
          <w:szCs w:val="24"/>
        </w:rPr>
        <w:t>Министерством государственного</w:t>
      </w:r>
      <w:r w:rsidR="00F42861" w:rsidRPr="008D3F80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:rsidR="00E57AA5" w:rsidRPr="008D3F80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 w:rsidDel="00F42861">
        <w:rPr>
          <w:sz w:val="24"/>
          <w:szCs w:val="24"/>
        </w:rPr>
        <w:t xml:space="preserve"> </w:t>
      </w:r>
      <w:proofErr w:type="gramStart"/>
      <w:r w:rsidR="00EF1431" w:rsidRPr="008D3F80">
        <w:rPr>
          <w:sz w:val="24"/>
          <w:szCs w:val="24"/>
        </w:rPr>
        <w:t xml:space="preserve">Внеплановые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 xml:space="preserve">или должностного лица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57AA5" w:rsidRPr="008D3F80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</w:t>
      </w:r>
      <w:proofErr w:type="gramEnd"/>
      <w:r w:rsidR="00E57AA5" w:rsidRPr="008D3F80">
        <w:rPr>
          <w:sz w:val="24"/>
          <w:szCs w:val="24"/>
        </w:rPr>
        <w:t xml:space="preserve"> от государственных органов, органов местного самоуправления информации о фактах нарушений </w:t>
      </w:r>
      <w:r w:rsidR="00E57AA5" w:rsidRPr="008D3F80">
        <w:rPr>
          <w:sz w:val="24"/>
          <w:szCs w:val="24"/>
        </w:rPr>
        <w:lastRenderedPageBreak/>
        <w:t>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57AA5" w:rsidRPr="008D3F80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25.6. </w:t>
      </w:r>
      <w:proofErr w:type="gramStart"/>
      <w:r w:rsidRPr="008D3F80">
        <w:rPr>
          <w:sz w:val="24"/>
          <w:szCs w:val="24"/>
        </w:rPr>
        <w:t xml:space="preserve">Внеплановые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</w:t>
      </w:r>
      <w:proofErr w:type="gramEnd"/>
      <w:r w:rsidRPr="008D3F80">
        <w:rPr>
          <w:sz w:val="24"/>
          <w:szCs w:val="24"/>
        </w:rPr>
        <w:t xml:space="preserve"> органы прокуратуры материалам и обращениям, а также в целях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57AA5" w:rsidRPr="008D3F80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25.7. Должностными лицами Администрации, ответственными за соблюдение порядка предоставления Муниципальной услуги, являются </w:t>
      </w:r>
      <w:r w:rsidR="008346ED">
        <w:rPr>
          <w:sz w:val="24"/>
          <w:szCs w:val="24"/>
        </w:rPr>
        <w:t>ответственные исполнители</w:t>
      </w:r>
      <w:r w:rsidRPr="008D3F80">
        <w:rPr>
          <w:sz w:val="24"/>
          <w:szCs w:val="24"/>
        </w:rPr>
        <w:t xml:space="preserve"> структурных подразделений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4E0170" w:rsidRPr="008D3F80" w:rsidRDefault="004E0170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bookmarkStart w:id="150" w:name="_GoBack"/>
      <w:bookmarkEnd w:id="150"/>
    </w:p>
    <w:p w:rsidR="00EF1431" w:rsidRPr="008346ED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 w:rsidDel="00F42861">
        <w:rPr>
          <w:sz w:val="24"/>
          <w:szCs w:val="24"/>
        </w:rPr>
        <w:t xml:space="preserve"> </w:t>
      </w:r>
      <w:bookmarkStart w:id="151" w:name="_Toc438376254"/>
      <w:bookmarkStart w:id="152" w:name="_Toc438727103"/>
      <w:bookmarkStart w:id="153" w:name="_Toc493695654"/>
      <w:r w:rsidR="00EF1431" w:rsidRPr="008346ED">
        <w:rPr>
          <w:i w:val="0"/>
          <w:sz w:val="24"/>
          <w:szCs w:val="24"/>
        </w:rPr>
        <w:t xml:space="preserve">Ответственность должностных лиц, муниципальных служащих и специалистов </w:t>
      </w:r>
      <w:r w:rsidR="00455AE8" w:rsidRPr="00455AE8">
        <w:rPr>
          <w:i w:val="0"/>
          <w:sz w:val="24"/>
          <w:szCs w:val="24"/>
        </w:rPr>
        <w:t>Администрации городского округа Павловский Посад Московской области</w:t>
      </w:r>
      <w:r w:rsidR="00EF1431" w:rsidRPr="00455AE8">
        <w:rPr>
          <w:i w:val="0"/>
          <w:sz w:val="24"/>
          <w:szCs w:val="24"/>
        </w:rPr>
        <w:t xml:space="preserve"> за</w:t>
      </w:r>
      <w:r w:rsidR="00EF1431" w:rsidRPr="008346ED">
        <w:rPr>
          <w:i w:val="0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  <w:bookmarkEnd w:id="151"/>
      <w:bookmarkEnd w:id="152"/>
      <w:bookmarkEnd w:id="153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401E4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Должностные лица, муниципальные</w:t>
      </w:r>
      <w:r w:rsidR="00EF1431" w:rsidRPr="008D3F80">
        <w:rPr>
          <w:sz w:val="24"/>
          <w:szCs w:val="24"/>
        </w:rPr>
        <w:t xml:space="preserve"> служащие и специалисты </w:t>
      </w:r>
      <w:r w:rsidR="00455AE8" w:rsidRPr="008D3F80">
        <w:rPr>
          <w:sz w:val="24"/>
          <w:szCs w:val="24"/>
        </w:rPr>
        <w:t xml:space="preserve">Администрации </w:t>
      </w:r>
      <w:r w:rsidR="00455AE8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>, ответственные за предоставление Муниципальной услуги и участвующие в предоставлении Муниципальной услуги</w:t>
      </w:r>
      <w:r w:rsidR="00F42861" w:rsidRPr="008D3F80">
        <w:rPr>
          <w:sz w:val="24"/>
          <w:szCs w:val="24"/>
        </w:rPr>
        <w:t>,</w:t>
      </w:r>
      <w:r w:rsidR="00EF1431" w:rsidRPr="008D3F80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8D3F80">
        <w:rPr>
          <w:sz w:val="24"/>
          <w:szCs w:val="24"/>
        </w:rPr>
        <w:t xml:space="preserve">специалиста МФЦ, </w:t>
      </w:r>
      <w:r w:rsidRPr="008D3F80">
        <w:rPr>
          <w:sz w:val="24"/>
          <w:szCs w:val="24"/>
        </w:rPr>
        <w:t xml:space="preserve">ответственного за соблюдение порядка предоставления Муниципальной услуги, установленную </w:t>
      </w:r>
      <w:r w:rsidR="00906BB0">
        <w:rPr>
          <w:sz w:val="24"/>
          <w:szCs w:val="24"/>
        </w:rPr>
        <w:t>действующим законодательством.</w:t>
      </w:r>
      <w:proofErr w:type="gramEnd"/>
    </w:p>
    <w:p w:rsidR="00F42861" w:rsidRPr="008D3F80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</w:t>
      </w:r>
      <w:r w:rsidRPr="008D3F80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455AE8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54" w:name="_Toc438376255"/>
      <w:bookmarkStart w:id="155" w:name="_Toc438727104"/>
      <w:r w:rsidRPr="00455AE8">
        <w:rPr>
          <w:i w:val="0"/>
          <w:sz w:val="24"/>
          <w:szCs w:val="24"/>
        </w:rPr>
        <w:t xml:space="preserve"> </w:t>
      </w:r>
      <w:bookmarkStart w:id="156" w:name="_Toc493695655"/>
      <w:r w:rsidR="00EF1431" w:rsidRPr="00455AE8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455AE8">
        <w:rPr>
          <w:i w:val="0"/>
          <w:sz w:val="24"/>
          <w:szCs w:val="24"/>
        </w:rPr>
        <w:t>контроля за</w:t>
      </w:r>
      <w:proofErr w:type="gramEnd"/>
      <w:r w:rsidR="00EF1431" w:rsidRPr="00455AE8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54"/>
      <w:bookmarkEnd w:id="155"/>
      <w:bookmarkEnd w:id="156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независимость;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тщательность.</w:t>
      </w:r>
    </w:p>
    <w:p w:rsidR="00753DDC" w:rsidRPr="008D3F80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</w:t>
      </w:r>
      <w:r w:rsidR="00F876D8">
        <w:rPr>
          <w:sz w:val="24"/>
          <w:szCs w:val="24"/>
        </w:rPr>
        <w:t xml:space="preserve">ответственного </w:t>
      </w:r>
      <w:r w:rsidRPr="008D3F80">
        <w:rPr>
          <w:sz w:val="24"/>
          <w:szCs w:val="24"/>
        </w:rPr>
        <w:t>специалиста</w:t>
      </w:r>
      <w:r w:rsidR="00F876D8" w:rsidRPr="00F876D8">
        <w:rPr>
          <w:sz w:val="24"/>
          <w:szCs w:val="24"/>
        </w:rPr>
        <w:t xml:space="preserve"> </w:t>
      </w:r>
      <w:r w:rsidR="00F876D8" w:rsidRPr="008D3F80">
        <w:rPr>
          <w:sz w:val="24"/>
          <w:szCs w:val="24"/>
        </w:rPr>
        <w:t xml:space="preserve">Администрации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8D3F80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 w:rsidDel="00753DDC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8D3F80">
        <w:rPr>
          <w:sz w:val="24"/>
          <w:szCs w:val="24"/>
        </w:rPr>
        <w:t>контроль за</w:t>
      </w:r>
      <w:proofErr w:type="gramEnd"/>
      <w:r w:rsidR="00EF1431" w:rsidRPr="008D3F80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Тщательность осуществления Текущего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F876D8">
        <w:rPr>
          <w:sz w:val="24"/>
          <w:szCs w:val="24"/>
        </w:rPr>
        <w:t>Администрацию</w:t>
      </w:r>
      <w:r w:rsidR="00F876D8" w:rsidRPr="008D3F80">
        <w:rPr>
          <w:sz w:val="24"/>
          <w:szCs w:val="24"/>
        </w:rPr>
        <w:t xml:space="preserve">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="00F876D8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8D3F80">
        <w:rPr>
          <w:sz w:val="24"/>
          <w:szCs w:val="24"/>
        </w:rPr>
        <w:t>,</w:t>
      </w:r>
      <w:r w:rsidR="00DB2084" w:rsidRPr="008D3F80">
        <w:rPr>
          <w:color w:val="000000" w:themeColor="text1"/>
          <w:sz w:val="24"/>
          <w:szCs w:val="24"/>
        </w:rPr>
        <w:t xml:space="preserve"> </w:t>
      </w:r>
      <w:r w:rsidR="00DB2084" w:rsidRPr="008D3F80">
        <w:rPr>
          <w:sz w:val="24"/>
          <w:szCs w:val="24"/>
        </w:rPr>
        <w:t xml:space="preserve">в том числе в МФЦ </w:t>
      </w:r>
      <w:r w:rsidR="00C32562" w:rsidRPr="008D3F80">
        <w:rPr>
          <w:sz w:val="24"/>
          <w:szCs w:val="24"/>
        </w:rPr>
        <w:t xml:space="preserve">посредством </w:t>
      </w:r>
      <w:r w:rsidR="00DB2084" w:rsidRPr="008D3F80">
        <w:rPr>
          <w:sz w:val="24"/>
          <w:szCs w:val="24"/>
        </w:rPr>
        <w:t xml:space="preserve">бесплатного доступа к РПГУ. 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57" w:name="_Toc437973304"/>
      <w:bookmarkStart w:id="158" w:name="_Toc438110046"/>
      <w:bookmarkStart w:id="159" w:name="_Toc438376256"/>
      <w:bookmarkStart w:id="160" w:name="_Toc438727105"/>
      <w:bookmarkStart w:id="161" w:name="_Toc493695656"/>
      <w:r w:rsidRPr="008D3F80">
        <w:rPr>
          <w:sz w:val="24"/>
          <w:szCs w:val="24"/>
          <w:lang w:val="en-US"/>
        </w:rPr>
        <w:t>V</w:t>
      </w:r>
      <w:r w:rsidRPr="008D3F80">
        <w:rPr>
          <w:sz w:val="24"/>
          <w:szCs w:val="24"/>
        </w:rPr>
        <w:t xml:space="preserve">. </w:t>
      </w:r>
      <w:bookmarkEnd w:id="157"/>
      <w:bookmarkEnd w:id="158"/>
      <w:bookmarkEnd w:id="159"/>
      <w:bookmarkEnd w:id="160"/>
      <w:r w:rsidRPr="008D3F8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E53214" w:rsidRPr="008D3F80">
        <w:rPr>
          <w:sz w:val="24"/>
          <w:szCs w:val="24"/>
        </w:rPr>
        <w:t xml:space="preserve">Администрации </w:t>
      </w:r>
      <w:r w:rsidR="00E5321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61"/>
    </w:p>
    <w:p w:rsidR="008839DF" w:rsidRPr="00E53214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62" w:name="_Toc493695657"/>
      <w:r w:rsidRPr="00E53214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E53214">
        <w:rPr>
          <w:i w:val="0"/>
          <w:sz w:val="24"/>
          <w:szCs w:val="24"/>
        </w:rPr>
        <w:t xml:space="preserve">специалистов </w:t>
      </w:r>
      <w:r w:rsidRPr="00E53214">
        <w:rPr>
          <w:i w:val="0"/>
          <w:sz w:val="24"/>
          <w:szCs w:val="24"/>
        </w:rPr>
        <w:t>МФЦ, участвующих в предоставлении Муниципальной услуги</w:t>
      </w:r>
      <w:bookmarkStart w:id="163" w:name="_Toc438371846"/>
      <w:bookmarkStart w:id="164" w:name="_Toc438372091"/>
      <w:bookmarkStart w:id="165" w:name="_Toc438374277"/>
      <w:bookmarkStart w:id="166" w:name="_Toc438375737"/>
      <w:bookmarkStart w:id="167" w:name="_Toc438376257"/>
      <w:bookmarkStart w:id="168" w:name="_Toc438480270"/>
      <w:bookmarkStart w:id="169" w:name="_Toc438726330"/>
      <w:bookmarkStart w:id="170" w:name="_Toc438727047"/>
      <w:bookmarkStart w:id="171" w:name="_Toc438727106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D3F80">
        <w:rPr>
          <w:sz w:val="24"/>
          <w:szCs w:val="24"/>
        </w:rPr>
        <w:t>Администрацию</w:t>
      </w:r>
      <w:r w:rsidR="00DB7668" w:rsidRPr="00DB7668">
        <w:rPr>
          <w:sz w:val="24"/>
          <w:szCs w:val="24"/>
        </w:rPr>
        <w:t xml:space="preserve"> </w:t>
      </w:r>
      <w:r w:rsidR="00DB7668" w:rsidRPr="008D3F80">
        <w:rPr>
          <w:sz w:val="24"/>
          <w:szCs w:val="24"/>
        </w:rPr>
        <w:t xml:space="preserve"> </w:t>
      </w:r>
      <w:r w:rsidR="00DB766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D3F80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8D3F80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нарушение срока регистрации </w:t>
      </w:r>
      <w:r w:rsidRPr="008D3F80">
        <w:rPr>
          <w:sz w:val="24"/>
          <w:szCs w:val="24"/>
        </w:rPr>
        <w:t>заявления</w:t>
      </w:r>
      <w:r w:rsidRPr="008D3F80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нарушение срока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отказ в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8D3F80">
        <w:rPr>
          <w:sz w:val="24"/>
          <w:szCs w:val="24"/>
          <w:lang w:eastAsia="ar-SA"/>
        </w:rPr>
        <w:t xml:space="preserve">настоящим </w:t>
      </w:r>
      <w:r w:rsidRPr="008D3F80">
        <w:rPr>
          <w:sz w:val="24"/>
          <w:szCs w:val="24"/>
          <w:lang w:eastAsia="ar-SA"/>
        </w:rPr>
        <w:t>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отказ должностного лица  </w:t>
      </w:r>
      <w:r w:rsidR="00784D50" w:rsidRPr="008D3F80">
        <w:rPr>
          <w:sz w:val="24"/>
          <w:szCs w:val="24"/>
        </w:rPr>
        <w:t xml:space="preserve">Администрации </w:t>
      </w:r>
      <w:r w:rsidR="00784D50">
        <w:rPr>
          <w:sz w:val="24"/>
          <w:szCs w:val="24"/>
        </w:rPr>
        <w:t>городского округа Павловский Посад Московской области</w:t>
      </w:r>
      <w:r w:rsidR="00784D50" w:rsidRPr="008D3F80">
        <w:rPr>
          <w:sz w:val="24"/>
          <w:szCs w:val="24"/>
          <w:lang w:eastAsia="ar-SA"/>
        </w:rPr>
        <w:t xml:space="preserve"> </w:t>
      </w:r>
      <w:r w:rsidRPr="008D3F8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8D3F80" w:rsidRDefault="00DB2084" w:rsidP="004653C2">
      <w:pPr>
        <w:pStyle w:val="affff2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 w:rsidR="00784D50" w:rsidRPr="00784D50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13349F" w:rsidRPr="0013349F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сети Интернет.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8D3F80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8D3F80">
        <w:rPr>
          <w:sz w:val="24"/>
          <w:szCs w:val="24"/>
        </w:rPr>
        <w:t>Муниципальной у</w:t>
      </w:r>
      <w:r w:rsidRPr="008D3F80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8D3F80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3) </w:t>
      </w:r>
      <w:r w:rsidR="00EF1431" w:rsidRPr="008D3F80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4) </w:t>
      </w:r>
      <w:r w:rsidR="00EF1431" w:rsidRPr="008D3F80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8D3F80" w:rsidRDefault="00EF1431" w:rsidP="00B71BF7">
      <w:pPr>
        <w:pStyle w:val="affff3"/>
        <w:tabs>
          <w:tab w:val="left" w:pos="567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13349F">
        <w:rPr>
          <w:sz w:val="24"/>
          <w:szCs w:val="24"/>
        </w:rPr>
        <w:t>Администрацию</w:t>
      </w:r>
      <w:r w:rsidR="0013349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EF1431" w:rsidRPr="008D3F80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8D3F80">
          <w:rPr>
            <w:sz w:val="24"/>
            <w:szCs w:val="24"/>
            <w:lang w:eastAsia="ar-SA"/>
          </w:rPr>
          <w:t>закона</w:t>
        </w:r>
      </w:hyperlink>
      <w:r w:rsidRPr="008D3F80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8D3F80">
        <w:rPr>
          <w:rFonts w:eastAsia="Times New Roman"/>
          <w:sz w:val="24"/>
          <w:szCs w:val="24"/>
          <w:lang w:eastAsia="ar-SA"/>
        </w:rPr>
        <w:lastRenderedPageBreak/>
        <w:t>Жалоба, поступившая в Администрацию</w:t>
      </w:r>
      <w:r w:rsidR="0043594F" w:rsidRPr="0043594F">
        <w:rPr>
          <w:sz w:val="24"/>
          <w:szCs w:val="24"/>
        </w:rPr>
        <w:t xml:space="preserve"> </w:t>
      </w:r>
      <w:r w:rsidR="0043594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подлежит</w:t>
      </w:r>
      <w:proofErr w:type="gramEnd"/>
      <w:r w:rsidRPr="008D3F80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8D3F80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 xml:space="preserve">в течение 15 рабочих дней со дня ее регистрации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8D3F80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>2)</w:t>
      </w:r>
      <w:r w:rsidRPr="008D3F80">
        <w:rPr>
          <w:i/>
          <w:sz w:val="24"/>
          <w:szCs w:val="24"/>
        </w:rPr>
        <w:t xml:space="preserve"> </w:t>
      </w:r>
      <w:r w:rsidRPr="008D3F8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2" w:name="_Ref438371566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8D3F80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</w:t>
      </w:r>
      <w:r w:rsidR="00E323A3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E323A3" w:rsidRPr="008D3F80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>подана жалоба, рассмотрение которой не входит в его компетенцию, в течение 3 рабочих дней со дня ее р</w:t>
      </w:r>
      <w:r w:rsidR="00E323A3">
        <w:rPr>
          <w:rFonts w:eastAsia="Times New Roman"/>
          <w:sz w:val="24"/>
          <w:szCs w:val="24"/>
          <w:lang w:eastAsia="ar-SA"/>
        </w:rPr>
        <w:t xml:space="preserve">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72"/>
      <w:proofErr w:type="gramEnd"/>
    </w:p>
    <w:p w:rsidR="00EF1431" w:rsidRPr="008D3F80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</w:t>
      </w:r>
      <w:r w:rsidR="00974EFD" w:rsidRPr="00974EFD">
        <w:rPr>
          <w:sz w:val="24"/>
          <w:szCs w:val="24"/>
        </w:rPr>
        <w:t xml:space="preserve"> </w:t>
      </w:r>
      <w:r w:rsidR="00974EFD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EF1431" w:rsidRPr="008D3F80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8D3F80">
        <w:rPr>
          <w:sz w:val="24"/>
          <w:szCs w:val="24"/>
          <w:lang w:eastAsia="ar-SA"/>
        </w:rPr>
        <w:t>8</w:t>
      </w:r>
      <w:r w:rsidRPr="008D3F80">
        <w:rPr>
          <w:sz w:val="24"/>
          <w:szCs w:val="24"/>
          <w:lang w:eastAsia="ar-SA"/>
        </w:rPr>
        <w:t>.</w:t>
      </w:r>
      <w:r w:rsidR="008839DF" w:rsidRPr="008D3F80">
        <w:rPr>
          <w:sz w:val="24"/>
          <w:szCs w:val="24"/>
          <w:lang w:eastAsia="ar-SA"/>
        </w:rPr>
        <w:t>10</w:t>
      </w:r>
      <w:r w:rsidRPr="008D3F80">
        <w:rPr>
          <w:sz w:val="24"/>
          <w:szCs w:val="24"/>
          <w:lang w:eastAsia="ar-SA"/>
        </w:rPr>
        <w:t xml:space="preserve">. </w:t>
      </w:r>
      <w:r w:rsidR="008839DF" w:rsidRPr="008D3F80">
        <w:rPr>
          <w:sz w:val="24"/>
          <w:szCs w:val="24"/>
          <w:lang w:eastAsia="ar-SA"/>
        </w:rPr>
        <w:t xml:space="preserve">настоящего </w:t>
      </w:r>
      <w:r w:rsidRPr="008D3F80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D3F80">
        <w:rPr>
          <w:sz w:val="24"/>
          <w:szCs w:val="24"/>
          <w:lang w:eastAsia="ar-SA"/>
        </w:rPr>
        <w:t xml:space="preserve">(представителю Заявителя) </w:t>
      </w:r>
      <w:r w:rsidRPr="008D3F80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При удовлетворении жалобы </w:t>
      </w:r>
      <w:r w:rsidRPr="008D3F80">
        <w:rPr>
          <w:sz w:val="24"/>
          <w:szCs w:val="24"/>
        </w:rPr>
        <w:t xml:space="preserve">Администрация </w:t>
      </w:r>
      <w:r w:rsidR="004361EB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4361EB">
        <w:rPr>
          <w:sz w:val="24"/>
          <w:szCs w:val="24"/>
        </w:rPr>
        <w:t xml:space="preserve"> </w:t>
      </w:r>
      <w:r w:rsidRPr="008D3F80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8D3F80">
        <w:rPr>
          <w:sz w:val="24"/>
          <w:szCs w:val="24"/>
        </w:rPr>
        <w:t>Муниципальной услуги</w:t>
      </w:r>
      <w:r w:rsidR="008839DF" w:rsidRPr="008D3F80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="00F13471">
        <w:rPr>
          <w:sz w:val="24"/>
          <w:szCs w:val="24"/>
        </w:rPr>
        <w:t xml:space="preserve"> </w:t>
      </w:r>
      <w:r w:rsidR="00F13471" w:rsidRPr="0013349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отказывает</w:t>
      </w:r>
      <w:r w:rsidRPr="008D3F8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EF1431" w:rsidRPr="008D3F8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2) </w:t>
      </w:r>
      <w:r w:rsidR="00EF1431" w:rsidRPr="008D3F80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8D3F80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8D3F80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признания жалобы необоснованной.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D3F80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8D3F80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824B21" w:rsidRPr="008D3F80">
        <w:rPr>
          <w:sz w:val="24"/>
          <w:szCs w:val="24"/>
          <w:lang w:eastAsia="ar-SA"/>
        </w:rPr>
        <w:t>органы предварительного расследования</w:t>
      </w:r>
      <w:r w:rsidRPr="008D3F80">
        <w:rPr>
          <w:sz w:val="24"/>
          <w:szCs w:val="24"/>
          <w:lang w:eastAsia="ar-SA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8D3F80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F31878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  <w:lang w:eastAsia="ar-SA"/>
        </w:rPr>
        <w:t>, принявшего решение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2) </w:t>
      </w:r>
      <w:r w:rsidR="00EF1431" w:rsidRPr="008D3F8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3) </w:t>
      </w:r>
      <w:r w:rsidR="00EF1431" w:rsidRPr="008D3F8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4) </w:t>
      </w:r>
      <w:r w:rsidR="00EF1431" w:rsidRPr="008D3F80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5) </w:t>
      </w:r>
      <w:r w:rsidR="00EF1431" w:rsidRPr="008D3F80">
        <w:rPr>
          <w:sz w:val="24"/>
          <w:szCs w:val="24"/>
          <w:lang w:eastAsia="ar-SA"/>
        </w:rPr>
        <w:t>принятое по жалобе решение;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6) </w:t>
      </w:r>
      <w:r w:rsidR="00EF1431" w:rsidRPr="008D3F80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7) </w:t>
      </w:r>
      <w:r w:rsidR="00EF1431" w:rsidRPr="008D3F80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8) </w:t>
      </w:r>
      <w:r w:rsidR="00EF1431" w:rsidRPr="008D3F80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D59D2" w:rsidRPr="006D59D2">
        <w:rPr>
          <w:sz w:val="24"/>
          <w:szCs w:val="24"/>
        </w:rPr>
        <w:t xml:space="preserve"> </w:t>
      </w:r>
      <w:r w:rsidR="006D59D2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="006D59D2">
        <w:rPr>
          <w:sz w:val="24"/>
          <w:szCs w:val="24"/>
        </w:rPr>
        <w:t>.</w:t>
      </w:r>
    </w:p>
    <w:p w:rsidR="002E0C55" w:rsidRPr="008D3F80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8D3F80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8D3F80" w:rsidRDefault="002E0C55" w:rsidP="00C04507">
      <w:pPr>
        <w:pStyle w:val="affff2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D3F80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Pr="008D3F80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</w:t>
      </w:r>
      <w:r w:rsidR="00EE37EA">
        <w:rPr>
          <w:sz w:val="24"/>
          <w:szCs w:val="24"/>
          <w:lang w:eastAsia="ar-SA"/>
        </w:rPr>
        <w:t>«</w:t>
      </w:r>
      <w:r w:rsidRPr="008D3F80">
        <w:rPr>
          <w:sz w:val="24"/>
          <w:szCs w:val="24"/>
          <w:lang w:eastAsia="ar-SA"/>
        </w:rPr>
        <w:t xml:space="preserve">Об утверждении Порядка осуществления контроля за предоставлением государственных и муниципальных услуг на </w:t>
      </w:r>
      <w:r w:rsidR="00EE37EA">
        <w:rPr>
          <w:sz w:val="24"/>
          <w:szCs w:val="24"/>
          <w:lang w:eastAsia="ar-SA"/>
        </w:rPr>
        <w:t xml:space="preserve">территории Московской области  </w:t>
      </w:r>
      <w:r w:rsidRPr="008D3F80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</w:t>
      </w:r>
      <w:proofErr w:type="gramEnd"/>
      <w:r w:rsidRPr="008D3F80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Pr="008D3F80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3" w:name="_Toc438372093"/>
      <w:bookmarkStart w:id="174" w:name="_Toc438374279"/>
      <w:bookmarkStart w:id="175" w:name="_Toc438375739"/>
      <w:bookmarkStart w:id="176" w:name="_Toc438376259"/>
      <w:bookmarkStart w:id="177" w:name="_Toc438480272"/>
      <w:bookmarkEnd w:id="141"/>
      <w:bookmarkEnd w:id="142"/>
      <w:bookmarkEnd w:id="143"/>
      <w:bookmarkEnd w:id="173"/>
      <w:bookmarkEnd w:id="174"/>
      <w:bookmarkEnd w:id="175"/>
      <w:bookmarkEnd w:id="176"/>
      <w:bookmarkEnd w:id="177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8D3F80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8" w:name="_Toc49369565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78"/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8D3F80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 w:rsidRPr="008D3F80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179" w:name="_Toc493695659"/>
      <w:r w:rsidRPr="008D3F80">
        <w:rPr>
          <w:sz w:val="24"/>
          <w:szCs w:val="24"/>
        </w:rPr>
        <w:t>Термины и определения</w:t>
      </w:r>
      <w:bookmarkEnd w:id="179"/>
      <w:r w:rsidRPr="008D3F80">
        <w:rPr>
          <w:sz w:val="24"/>
          <w:szCs w:val="24"/>
        </w:rPr>
        <w:t xml:space="preserve"> 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  <w:r w:rsidRPr="008D3F80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8D3F80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2E4C2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49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  <w:r w:rsidR="00EF1431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8D3F80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2E0C55" w:rsidRPr="008D3F80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2084" w:rsidRPr="008D3F80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самоуправления, участвующие в предоставлении государственных или 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F510DE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рекламы Управления архитектуры и строительства</w:t>
            </w:r>
            <w:r w:rsidR="0034041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составе Администрации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Павловский Посад Московской области</w:t>
            </w:r>
            <w:r w:rsidR="0034041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уполномоченное в соответствии со своим положением осуществлять предоставление Муниципальной услуги;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864BB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8D3F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8D3F8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8D3F80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8D3F80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 w:rsidRPr="008D3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0" w:name="_Toc493695660"/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r w:rsidRPr="008D3F80" w:rsidDel="00A41654">
        <w:rPr>
          <w:sz w:val="24"/>
          <w:szCs w:val="24"/>
        </w:rPr>
        <w:t xml:space="preserve"> </w:t>
      </w:r>
      <w:bookmarkEnd w:id="180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  <w:bookmarkStart w:id="181" w:name="_Ref437561441"/>
      <w:bookmarkStart w:id="182" w:name="_Ref437561184"/>
      <w:bookmarkStart w:id="183" w:name="_Ref437561208"/>
      <w:bookmarkStart w:id="184" w:name="_Toc437973306"/>
      <w:bookmarkStart w:id="185" w:name="_Toc438110048"/>
      <w:bookmarkStart w:id="186" w:name="_Toc438376260"/>
    </w:p>
    <w:p w:rsidR="00EF1431" w:rsidRPr="008D3F80" w:rsidRDefault="00EF1431" w:rsidP="00EF1431">
      <w:pPr>
        <w:pStyle w:val="1-"/>
        <w:spacing w:before="0" w:after="0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87" w:name="_Toc493695661"/>
      <w:r w:rsidRPr="008D3F80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7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431" w:rsidRPr="008D3F80" w:rsidRDefault="00C30CA6" w:rsidP="00B71BF7">
      <w:pPr>
        <w:pStyle w:val="affff2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0CA6">
        <w:rPr>
          <w:rFonts w:ascii="Times New Roman" w:eastAsia="Times New Roman" w:hAnsi="Times New Roman"/>
          <w:sz w:val="24"/>
          <w:szCs w:val="24"/>
          <w:lang w:eastAsia="ar-SA"/>
        </w:rPr>
        <w:t>Администрация</w:t>
      </w:r>
      <w:r w:rsidRPr="00C30CA6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 w:rsidRPr="008D3F80">
        <w:rPr>
          <w:rFonts w:ascii="Times New Roman" w:hAnsi="Times New Roman"/>
          <w:b/>
          <w:sz w:val="24"/>
          <w:szCs w:val="24"/>
        </w:rPr>
        <w:t>З</w:t>
      </w:r>
      <w:r w:rsidR="00EF1431"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  <w:r w:rsidRPr="00C30CA6">
        <w:rPr>
          <w:rFonts w:eastAsia="Times New Roman"/>
          <w:sz w:val="24"/>
          <w:szCs w:val="24"/>
          <w:lang w:eastAsia="ar-SA"/>
        </w:rPr>
        <w:t xml:space="preserve"> </w:t>
      </w:r>
    </w:p>
    <w:p w:rsidR="00EF1431" w:rsidRPr="008D3F80" w:rsidRDefault="00EF1431" w:rsidP="00EF1431">
      <w:pPr>
        <w:pStyle w:val="affff2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</w:t>
      </w:r>
      <w:proofErr w:type="gramStart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еволюции д.4 каб.112-113</w:t>
      </w:r>
    </w:p>
    <w:p w:rsidR="00EF1431" w:rsidRPr="008D3F80" w:rsidRDefault="00EF1431" w:rsidP="0010693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Почтовый адрес: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</w:t>
      </w:r>
      <w:proofErr w:type="gramStart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еволюции д.4</w:t>
      </w:r>
    </w:p>
    <w:p w:rsidR="00106934" w:rsidRDefault="00EF1431" w:rsidP="00106934">
      <w:pPr>
        <w:spacing w:after="0" w:line="240" w:lineRule="auto"/>
        <w:ind w:right="459"/>
        <w:rPr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Контактный телефон:</w:t>
      </w:r>
      <w:r w:rsidR="009B55E8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 xml:space="preserve"> </w:t>
      </w:r>
      <w:r w:rsidR="00D51868" w:rsidRPr="00114425">
        <w:rPr>
          <w:rFonts w:ascii="Times New Roman" w:hAnsi="Times New Roman"/>
          <w:sz w:val="24"/>
          <w:szCs w:val="24"/>
        </w:rPr>
        <w:t>Тел./факс 8(49643) 2-01-90</w:t>
      </w:r>
      <w:r w:rsidR="00D51868" w:rsidRPr="00F83F2F">
        <w:rPr>
          <w:sz w:val="24"/>
          <w:szCs w:val="24"/>
        </w:rPr>
        <w:t xml:space="preserve"> </w:t>
      </w:r>
    </w:p>
    <w:p w:rsidR="00A4542E" w:rsidRPr="008D3F80" w:rsidRDefault="00A4542E" w:rsidP="00106934">
      <w:pPr>
        <w:spacing w:after="0" w:line="240" w:lineRule="auto"/>
        <w:ind w:right="459"/>
        <w:rPr>
          <w:rFonts w:ascii="Times New Roman" w:hAnsi="Times New Roman"/>
          <w:i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приема граждан</w:t>
      </w:r>
      <w:r w:rsidRPr="008D3F8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E97D75" w:rsidRPr="008D3F80" w:rsidTr="007E081E">
        <w:tc>
          <w:tcPr>
            <w:tcW w:w="1182" w:type="pct"/>
          </w:tcPr>
          <w:p w:rsidR="00E97D75" w:rsidRPr="008D3F80" w:rsidRDefault="00E97D75" w:rsidP="007E081E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97D75" w:rsidRPr="008D3F80" w:rsidRDefault="00E97D75" w:rsidP="00E97D7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8D3F80">
        <w:rPr>
          <w:rFonts w:ascii="Times New Roman" w:hAnsi="Times New Roman"/>
          <w:sz w:val="24"/>
          <w:szCs w:val="24"/>
        </w:rPr>
        <w:t>30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www</w:t>
        </w:r>
        <w:r w:rsidR="0036161C" w:rsidRPr="00747E7C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pavpos</w:t>
        </w:r>
        <w:proofErr w:type="spellEnd"/>
        <w:r w:rsidR="0036161C" w:rsidRPr="00747E7C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40417" w:rsidRPr="008D3F80" w:rsidRDefault="00EF1431" w:rsidP="00B1604D">
      <w:pPr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D51868" w:rsidRPr="00D51868">
        <w:rPr>
          <w:sz w:val="24"/>
          <w:szCs w:val="24"/>
        </w:rPr>
        <w:t xml:space="preserve"> 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pavpos</w:t>
      </w:r>
      <w:proofErr w:type="spellEnd"/>
      <w:r w:rsidR="00D51868" w:rsidRPr="00D51868">
        <w:rPr>
          <w:rFonts w:ascii="Times New Roman" w:hAnsi="Times New Roman"/>
          <w:sz w:val="24"/>
          <w:szCs w:val="24"/>
        </w:rPr>
        <w:t>@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D51868" w:rsidRPr="00D51868">
        <w:rPr>
          <w:rFonts w:ascii="Times New Roman" w:hAnsi="Times New Roman"/>
          <w:sz w:val="24"/>
          <w:szCs w:val="24"/>
        </w:rPr>
        <w:t>.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8D3F80">
        <w:rPr>
          <w:rFonts w:ascii="Times New Roman" w:hAnsi="Times New Roman"/>
          <w:b/>
          <w:sz w:val="24"/>
          <w:szCs w:val="24"/>
        </w:rPr>
        <w:t>З</w:t>
      </w:r>
      <w:r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8D3F80" w:rsidDel="009F5552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8D3F8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D3F80">
        <w:rPr>
          <w:rFonts w:ascii="Times New Roman" w:hAnsi="Times New Roman"/>
          <w:sz w:val="24"/>
          <w:szCs w:val="24"/>
        </w:rPr>
        <w:t>, этаж 4.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Телефон </w:t>
      </w:r>
      <w:r w:rsidRPr="008D3F80">
        <w:rPr>
          <w:rFonts w:ascii="Times New Roman" w:hAnsi="Times New Roman"/>
          <w:sz w:val="24"/>
          <w:szCs w:val="24"/>
          <w:lang w:val="en-US"/>
        </w:rPr>
        <w:t>Call</w:t>
      </w:r>
      <w:r w:rsidRPr="008D3F80">
        <w:rPr>
          <w:rFonts w:ascii="Times New Roman" w:hAnsi="Times New Roman"/>
          <w:sz w:val="24"/>
          <w:szCs w:val="24"/>
        </w:rPr>
        <w:t>-центра: 8(49</w:t>
      </w:r>
      <w:r w:rsidR="00A4542E" w:rsidRPr="008D3F80">
        <w:rPr>
          <w:rFonts w:ascii="Times New Roman" w:hAnsi="Times New Roman"/>
          <w:sz w:val="24"/>
          <w:szCs w:val="24"/>
        </w:rPr>
        <w:t>8</w:t>
      </w:r>
      <w:r w:rsidRPr="008D3F80">
        <w:rPr>
          <w:rFonts w:ascii="Times New Roman" w:hAnsi="Times New Roman"/>
          <w:sz w:val="24"/>
          <w:szCs w:val="24"/>
        </w:rPr>
        <w:t>)</w:t>
      </w:r>
      <w:r w:rsidR="00A4542E" w:rsidRPr="008D3F80">
        <w:rPr>
          <w:rFonts w:ascii="Times New Roman" w:hAnsi="Times New Roman"/>
          <w:sz w:val="24"/>
          <w:szCs w:val="24"/>
        </w:rPr>
        <w:t xml:space="preserve"> 602-84-59</w:t>
      </w:r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67"/>
        <w:rPr>
          <w:rStyle w:val="a7"/>
          <w:rFonts w:ascii="Times New Roman" w:hAnsi="Times New Roman"/>
          <w:color w:val="auto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3F80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:rsidR="00EF1431" w:rsidRPr="008D3F80" w:rsidRDefault="00EF1431" w:rsidP="00622C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F1431" w:rsidRPr="008D3F80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106934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42E" w:rsidRPr="008D3F80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654" w:rsidRPr="008D3F80" w:rsidRDefault="00215C2B" w:rsidP="00D920D3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188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9" w:name="_Ref437966912"/>
      <w:bookmarkStart w:id="190" w:name="_Ref437728886"/>
      <w:bookmarkStart w:id="191" w:name="_Ref437728890"/>
      <w:bookmarkStart w:id="192" w:name="_Ref437728891"/>
      <w:bookmarkStart w:id="193" w:name="_Ref437728892"/>
      <w:bookmarkStart w:id="194" w:name="_Ref437728900"/>
      <w:bookmarkStart w:id="195" w:name="_Ref437728907"/>
      <w:bookmarkStart w:id="196" w:name="_Ref437729729"/>
      <w:bookmarkStart w:id="197" w:name="_Ref437729738"/>
      <w:bookmarkStart w:id="198" w:name="_Toc437973323"/>
      <w:bookmarkStart w:id="199" w:name="_Toc438110065"/>
      <w:bookmarkStart w:id="200" w:name="_Toc438376277"/>
    </w:p>
    <w:p w:rsidR="00EF1431" w:rsidRPr="008D3F80" w:rsidRDefault="00EF1431" w:rsidP="00B71BF7">
      <w:pPr>
        <w:pStyle w:val="affff4"/>
        <w:jc w:val="center"/>
        <w:rPr>
          <w:i w:val="0"/>
          <w:sz w:val="24"/>
          <w:szCs w:val="24"/>
        </w:rPr>
      </w:pPr>
      <w:bookmarkStart w:id="201" w:name="_Toc493695663"/>
      <w:bookmarkEnd w:id="189"/>
      <w:r w:rsidRPr="008D3F80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635A7D" w:rsidRPr="00B92842" w:rsidRDefault="00EF1431" w:rsidP="00635A7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35A7D">
        <w:rPr>
          <w:rFonts w:ascii="Times New Roman" w:hAnsi="Times New Roman"/>
          <w:sz w:val="24"/>
          <w:szCs w:val="24"/>
        </w:rPr>
        <w:t>на</w:t>
      </w:r>
      <w:r w:rsidR="00B92842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B9284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B9284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B92842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B9284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35A7D" w:rsidRPr="00B92842">
        <w:rPr>
          <w:rFonts w:ascii="Times New Roman" w:hAnsi="Times New Roman"/>
        </w:rPr>
        <w:t xml:space="preserve"> </w:t>
      </w:r>
      <w:hyperlink r:id="rId12" w:history="1"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pavpos</w:t>
        </w:r>
        <w:proofErr w:type="spellEnd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F1431" w:rsidRPr="008D3F80" w:rsidRDefault="00EF1431" w:rsidP="009A3D70">
      <w:pPr>
        <w:pStyle w:val="affff6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 официальном сайте МФЦ;</w:t>
      </w:r>
    </w:p>
    <w:p w:rsidR="00EF1431" w:rsidRPr="008D3F80" w:rsidRDefault="00EF1431" w:rsidP="009A3D70">
      <w:pPr>
        <w:pStyle w:val="affff6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на порталах </w:t>
      </w:r>
      <w:proofErr w:type="spellStart"/>
      <w:r w:rsidRPr="008D3F80">
        <w:rPr>
          <w:sz w:val="24"/>
          <w:szCs w:val="24"/>
          <w:lang w:val="en-US"/>
        </w:rPr>
        <w:t>uslugi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mosreg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ru</w:t>
      </w:r>
      <w:proofErr w:type="spellEnd"/>
      <w:r w:rsidRPr="008D3F80">
        <w:rPr>
          <w:sz w:val="24"/>
          <w:szCs w:val="24"/>
        </w:rPr>
        <w:t xml:space="preserve">, </w:t>
      </w:r>
      <w:proofErr w:type="spellStart"/>
      <w:r w:rsidRPr="008D3F80">
        <w:rPr>
          <w:sz w:val="24"/>
          <w:szCs w:val="24"/>
          <w:lang w:val="en-US"/>
        </w:rPr>
        <w:t>gosuslugi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ru</w:t>
      </w:r>
      <w:proofErr w:type="spellEnd"/>
      <w:r w:rsidRPr="008D3F80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наименование, почтовые адреса, справочные номера телефонов, адреса электронной по</w:t>
      </w:r>
      <w:r w:rsidR="005B7C55">
        <w:rPr>
          <w:sz w:val="24"/>
          <w:szCs w:val="24"/>
        </w:rPr>
        <w:t xml:space="preserve">чты, адреса сайтов </w:t>
      </w:r>
      <w:r w:rsidR="005B7C55" w:rsidRPr="00B92842">
        <w:rPr>
          <w:rFonts w:eastAsia="Times New Roman"/>
          <w:sz w:val="24"/>
          <w:szCs w:val="24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МФЦ;</w:t>
      </w:r>
      <w:r w:rsidR="005B7C55"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5B7C55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 w:rsidRPr="00B92842">
        <w:rPr>
          <w:rFonts w:eastAsia="Times New Roman"/>
          <w:sz w:val="24"/>
          <w:szCs w:val="24"/>
        </w:rPr>
        <w:t>Администрации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и МФЦ;</w:t>
      </w:r>
      <w:r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</w:t>
      </w:r>
      <w:r w:rsidR="00A4542E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текст Административного регламента с приложениями;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8D3F80" w:rsidRDefault="009A3D70" w:rsidP="00B71BF7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л</w:t>
      </w:r>
      <w:r w:rsidR="00EF1431" w:rsidRPr="008D3F80">
        <w:rPr>
          <w:sz w:val="24"/>
          <w:szCs w:val="24"/>
        </w:rPr>
        <w:t>ично;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 xml:space="preserve">о </w:t>
      </w:r>
      <w:r w:rsidR="009A3D70" w:rsidRPr="008D3F80">
        <w:rPr>
          <w:sz w:val="24"/>
          <w:szCs w:val="24"/>
        </w:rPr>
        <w:t xml:space="preserve">почте, в том числе </w:t>
      </w:r>
      <w:r w:rsidR="00EF1431" w:rsidRPr="008D3F80">
        <w:rPr>
          <w:sz w:val="24"/>
          <w:szCs w:val="24"/>
        </w:rPr>
        <w:t>электронной</w:t>
      </w:r>
      <w:r w:rsidRPr="008D3F80">
        <w:rPr>
          <w:sz w:val="24"/>
          <w:szCs w:val="24"/>
        </w:rPr>
        <w:t xml:space="preserve"> почте</w:t>
      </w:r>
      <w:r w:rsidR="00EF1431" w:rsidRPr="008D3F80">
        <w:rPr>
          <w:sz w:val="24"/>
          <w:szCs w:val="24"/>
        </w:rPr>
        <w:t>;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</w:t>
      </w:r>
      <w:r w:rsidR="005B7C55">
        <w:rPr>
          <w:sz w:val="24"/>
          <w:szCs w:val="24"/>
        </w:rPr>
        <w:t xml:space="preserve">ается в помещениях </w:t>
      </w:r>
      <w:r w:rsidR="005B7C55" w:rsidRPr="00B92842">
        <w:rPr>
          <w:rFonts w:eastAsia="Times New Roman"/>
          <w:sz w:val="24"/>
          <w:szCs w:val="24"/>
          <w:lang w:eastAsia="ar-SA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:rsidR="00EF1431" w:rsidRPr="008D3F80" w:rsidRDefault="005B7C5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B92842">
        <w:rPr>
          <w:rFonts w:eastAsia="Times New Roman"/>
          <w:sz w:val="24"/>
          <w:szCs w:val="24"/>
          <w:lang w:eastAsia="ar-SA"/>
        </w:rPr>
        <w:lastRenderedPageBreak/>
        <w:t>Администраци</w:t>
      </w:r>
      <w:r>
        <w:rPr>
          <w:rFonts w:eastAsia="Times New Roman"/>
          <w:sz w:val="24"/>
          <w:szCs w:val="24"/>
          <w:lang w:eastAsia="ar-SA"/>
        </w:rPr>
        <w:t>я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разрабатывает информационные материалы – памят</w:t>
      </w:r>
      <w:r w:rsidR="00437E35" w:rsidRPr="008D3F80">
        <w:rPr>
          <w:sz w:val="24"/>
          <w:szCs w:val="24"/>
        </w:rPr>
        <w:t>к</w:t>
      </w:r>
      <w:r w:rsidR="00EF1431" w:rsidRPr="008D3F80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8D3F80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</w:t>
      </w:r>
      <w:r w:rsidR="00E31B8A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8D3F80">
        <w:rPr>
          <w:sz w:val="24"/>
          <w:szCs w:val="24"/>
        </w:rPr>
        <w:br w:type="page"/>
      </w:r>
      <w:proofErr w:type="gramEnd"/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2" w:name="_Toc49369566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98295A">
      <w:pPr>
        <w:pStyle w:val="15"/>
        <w:ind w:left="6096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  <w:r w:rsidRPr="008D3F80" w:rsidDel="00A41654">
        <w:rPr>
          <w:rFonts w:ascii="Times New Roman" w:hAnsi="Times New Roman"/>
          <w:sz w:val="24"/>
          <w:szCs w:val="24"/>
        </w:rPr>
        <w:t xml:space="preserve"> </w:t>
      </w:r>
      <w:bookmarkEnd w:id="202"/>
    </w:p>
    <w:p w:rsidR="00EF1431" w:rsidRPr="008D3F80" w:rsidRDefault="00EF1431" w:rsidP="00EF1431">
      <w:pPr>
        <w:pStyle w:val="1-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203" w:name="_Toc493695665"/>
      <w:r w:rsidRPr="008D3F80">
        <w:rPr>
          <w:sz w:val="24"/>
          <w:szCs w:val="24"/>
        </w:rPr>
        <w:t>Форма решения о предоставления Муниципальной услуги</w:t>
      </w:r>
      <w:bookmarkEnd w:id="203"/>
    </w:p>
    <w:p w:rsidR="00EF1431" w:rsidRPr="009B7D3A" w:rsidRDefault="009B7D3A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9B7D3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  <w:r w:rsidRPr="009B7D3A">
        <w:rPr>
          <w:rFonts w:ascii="Times New Roman" w:hAnsi="Times New Roman"/>
          <w:b/>
          <w:sz w:val="24"/>
          <w:szCs w:val="24"/>
        </w:rPr>
        <w:t xml:space="preserve">  городского округа Павловский Посад Московской области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D3D64" w:rsidRPr="008D3F80" w:rsidRDefault="00BD3D64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8D3F80" w:rsidRDefault="00EF1431" w:rsidP="00EF1431">
      <w:pPr>
        <w:pStyle w:val="afff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ВЫДАНО: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8D3F80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 УСТАНОВКУ И ЭКСПЛУАТАЦИЮ:</w:t>
            </w:r>
          </w:p>
        </w:tc>
      </w:tr>
      <w:tr w:rsidR="00EF1431" w:rsidRPr="008D3F80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437E35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Default="00EF1431" w:rsidP="00EF1431">
      <w:pPr>
        <w:pStyle w:val="affff8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8D3F80" w:rsidRDefault="00EF1431" w:rsidP="003279D6">
      <w:pPr>
        <w:pStyle w:val="affff8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__________________________________                                            ________________(должность)                                                  м.п.                         </w:t>
      </w:r>
      <w:r w:rsidRPr="008D3F80">
        <w:rPr>
          <w:rFonts w:ascii="Times New Roman" w:hAnsi="Times New Roman"/>
          <w:sz w:val="24"/>
          <w:szCs w:val="24"/>
        </w:rPr>
        <w:tab/>
      </w:r>
      <w:r w:rsidRPr="008D3F80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8D3F80" w:rsidTr="009D1107">
        <w:trPr>
          <w:trHeight w:val="5271"/>
        </w:trPr>
        <w:tc>
          <w:tcPr>
            <w:tcW w:w="9737" w:type="dxa"/>
          </w:tcPr>
          <w:p w:rsidR="00EF1431" w:rsidRPr="008D3F80" w:rsidRDefault="00EF1431" w:rsidP="00EF1431">
            <w:pPr>
              <w:pStyle w:val="aff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8D3F80" w:rsidTr="009D1107">
        <w:trPr>
          <w:trHeight w:val="5605"/>
        </w:trPr>
        <w:tc>
          <w:tcPr>
            <w:tcW w:w="9633" w:type="dxa"/>
          </w:tcPr>
          <w:p w:rsidR="00EF1431" w:rsidRPr="008D3F80" w:rsidRDefault="00EF1431" w:rsidP="00EF1431">
            <w:pPr>
              <w:pStyle w:val="afff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4" w:name="_Toc493695666"/>
    </w:p>
    <w:p w:rsidR="00B93AB5" w:rsidRPr="008D3F80" w:rsidRDefault="00B93AB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4"/>
    </w:p>
    <w:p w:rsidR="00C721EE" w:rsidRPr="008D3F80" w:rsidRDefault="00C721EE" w:rsidP="00EF1431">
      <w:pPr>
        <w:pStyle w:val="affff3"/>
        <w:ind w:firstLine="6237"/>
        <w:rPr>
          <w:sz w:val="24"/>
          <w:szCs w:val="24"/>
        </w:rPr>
      </w:pPr>
    </w:p>
    <w:p w:rsidR="00C721EE" w:rsidRPr="008D3F80" w:rsidRDefault="00C721EE" w:rsidP="00B71BF7">
      <w:pPr>
        <w:pStyle w:val="affff4"/>
        <w:jc w:val="center"/>
        <w:rPr>
          <w:sz w:val="24"/>
          <w:szCs w:val="24"/>
        </w:rPr>
      </w:pPr>
      <w:bookmarkStart w:id="205" w:name="_Toc493695667"/>
      <w:r w:rsidRPr="008D3F80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5"/>
    </w:p>
    <w:p w:rsidR="00E2529B" w:rsidRPr="008D3F80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864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864F5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864F5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E2529B" w:rsidRPr="008D3F80" w:rsidRDefault="00E2529B" w:rsidP="00B71BF7">
      <w:pPr>
        <w:pStyle w:val="affff3"/>
        <w:ind w:firstLine="0"/>
        <w:jc w:val="center"/>
        <w:rPr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8D3F80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C721EE" w:rsidRPr="008D3F80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8D3F80" w:rsidRDefault="00C721EE" w:rsidP="00C721EE">
      <w:pPr>
        <w:pStyle w:val="1-"/>
        <w:rPr>
          <w:sz w:val="24"/>
          <w:szCs w:val="24"/>
        </w:rPr>
      </w:pPr>
      <w:r w:rsidRPr="008D3F80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6" w:name="_Toc49369566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6"/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Pr="008D3F80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B71BF7">
      <w:pPr>
        <w:pStyle w:val="affff4"/>
        <w:jc w:val="center"/>
        <w:rPr>
          <w:b w:val="0"/>
          <w:sz w:val="24"/>
          <w:szCs w:val="24"/>
        </w:rPr>
      </w:pPr>
      <w:bookmarkStart w:id="207" w:name="_Toc493695669"/>
      <w:r w:rsidRPr="008D3F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7"/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986E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986EFE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986EFE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08157C" w:rsidRPr="008D3F80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08157C" w:rsidRPr="008D3F80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425"/>
      </w:tblGrid>
      <w:tr w:rsidR="00EF1431" w:rsidRPr="008D3F80" w:rsidTr="00B71BF7">
        <w:tc>
          <w:tcPr>
            <w:tcW w:w="9498" w:type="dxa"/>
          </w:tcPr>
          <w:p w:rsidR="00EF1431" w:rsidRPr="008D3F80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F8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5C10B7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5C10B7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3F8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8D3F8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="0008157C"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уполномоченного </w:t>
            </w: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должностного</w:t>
            </w:r>
          </w:p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F1431" w:rsidRPr="008D3F80" w:rsidRDefault="00EF1431" w:rsidP="00B71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E2529B" w:rsidRPr="008D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3F80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A92C34" w:rsidRPr="008D3F80" w:rsidRDefault="00A92C34" w:rsidP="00EF1431">
      <w:pPr>
        <w:pStyle w:val="affff3"/>
        <w:ind w:firstLine="6237"/>
        <w:rPr>
          <w:sz w:val="24"/>
          <w:szCs w:val="24"/>
        </w:rPr>
      </w:pPr>
    </w:p>
    <w:p w:rsidR="0008157C" w:rsidRPr="008D3F80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8" w:name="_Toc49369567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8"/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09" w:name="_Toc493695671"/>
      <w:r w:rsidRPr="008D3F80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09"/>
    </w:p>
    <w:p w:rsidR="00EF1431" w:rsidRPr="008D3F80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_Приложение_№_9."/>
      <w:bookmarkEnd w:id="210"/>
      <w:r w:rsidRPr="008D3F8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Pr="008D3F80">
        <w:rPr>
          <w:rFonts w:ascii="Times New Roman" w:hAnsi="Times New Roman" w:cs="Times New Roman"/>
          <w:sz w:val="24"/>
          <w:szCs w:val="24"/>
        </w:rPr>
        <w:lastRenderedPageBreak/>
        <w:t>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8D3F80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Default="00E2529B" w:rsidP="00B71BF7">
      <w:pPr>
        <w:pStyle w:val="affff2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431CC" w:rsidRPr="00E43D96" w:rsidRDefault="00D431CC" w:rsidP="00157875">
      <w:pPr>
        <w:pStyle w:val="affff2"/>
        <w:numPr>
          <w:ilvl w:val="0"/>
          <w:numId w:val="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D96">
        <w:rPr>
          <w:rFonts w:ascii="Times New Roman" w:hAnsi="Times New Roman"/>
          <w:sz w:val="24"/>
          <w:szCs w:val="24"/>
        </w:rPr>
        <w:t>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области», Постановление  Администрации Павлово-Посадского муниципального района Московской области  от 29.06.2016 №1286 «О внесении изменений в Схему размещения Рекламных конструкций на территории Павлово-Посадского  муниципального района Московской области»</w:t>
      </w:r>
    </w:p>
    <w:p w:rsidR="000F35DF" w:rsidRPr="00A43DF7" w:rsidRDefault="00A43DF7" w:rsidP="000F35DF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5245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F7">
        <w:rPr>
          <w:rStyle w:val="affa"/>
          <w:b w:val="0"/>
          <w:color w:val="000000"/>
        </w:rPr>
        <w:t xml:space="preserve"> </w:t>
      </w:r>
      <w:proofErr w:type="gramStart"/>
      <w:r w:rsidR="000F35DF" w:rsidRPr="00A43DF7">
        <w:rPr>
          <w:rStyle w:val="affa"/>
          <w:rFonts w:ascii="Times New Roman" w:hAnsi="Times New Roman"/>
          <w:b w:val="0"/>
          <w:color w:val="000000"/>
        </w:rPr>
        <w:t>Постановление</w:t>
      </w:r>
      <w:r w:rsidR="00E43D96">
        <w:rPr>
          <w:rStyle w:val="affa"/>
          <w:rFonts w:ascii="Times New Roman" w:hAnsi="Times New Roman"/>
          <w:b w:val="0"/>
          <w:color w:val="000000"/>
        </w:rPr>
        <w:t>м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  Администрации Павлово-Посадского муниципального района Московской области от 22.08.2016 г №1675 «О внесении изменений в Постановление Администрации Павлово-Посадского муниципального района Московской области от 10.09.2014 г.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№1199 </w:t>
      </w:r>
      <w:r w:rsidR="000F35DF" w:rsidRPr="00A43DF7">
        <w:rPr>
          <w:rFonts w:ascii="Times New Roman" w:hAnsi="Times New Roman" w:cs="Times New Roman"/>
          <w:color w:val="000000"/>
        </w:rPr>
        <w:t>«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Об утверждении Положения о порядке</w:t>
      </w:r>
      <w:r w:rsidR="000F35DF" w:rsidRPr="00A43DF7">
        <w:rPr>
          <w:rFonts w:ascii="Times New Roman" w:hAnsi="Times New Roman" w:cs="Times New Roman"/>
        </w:rPr>
        <w:t xml:space="preserve"> установки и эксплуатации рекламных конструкций и средств размещения информации на территории Павлово-Посадского муниципального района» с учетом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Постановления Администрации Павлово-Посадского муниципального района Московской области от </w:t>
      </w:r>
      <w:r w:rsidR="000F35DF" w:rsidRPr="00A43DF7">
        <w:rPr>
          <w:rFonts w:ascii="Times New Roman" w:hAnsi="Times New Roman" w:cs="Times New Roman"/>
        </w:rPr>
        <w:t>16.02.2016 г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№239 «О внесении</w:t>
      </w:r>
      <w:proofErr w:type="gramEnd"/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 изменений в Постановление Администрации Павлово-Посадского Муниципального района Московской области от 10.09.2014 г.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№1199 </w:t>
      </w:r>
      <w:r w:rsidR="000F35DF" w:rsidRPr="00A43DF7">
        <w:rPr>
          <w:rFonts w:ascii="Times New Roman" w:hAnsi="Times New Roman" w:cs="Times New Roman"/>
          <w:color w:val="000000"/>
        </w:rPr>
        <w:t>«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Об </w:t>
      </w:r>
      <w:r w:rsidR="00A6729E">
        <w:rPr>
          <w:rStyle w:val="affa"/>
          <w:rFonts w:ascii="Times New Roman" w:hAnsi="Times New Roman"/>
          <w:b w:val="0"/>
          <w:color w:val="000000"/>
        </w:rPr>
        <w:t>у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тверждении Положения о порядке</w:t>
      </w:r>
      <w:r w:rsidR="000F35DF" w:rsidRPr="00A43DF7">
        <w:rPr>
          <w:rFonts w:ascii="Times New Roman" w:hAnsi="Times New Roman" w:cs="Times New Roman"/>
        </w:rPr>
        <w:t xml:space="preserve"> установки и эксплуатации рекламных конструкций и средств размещения информации на территории Павлово-Посадского муниципального района»</w:t>
      </w:r>
    </w:p>
    <w:p w:rsidR="000F35DF" w:rsidRPr="00A43DF7" w:rsidRDefault="000F35DF" w:rsidP="000F35DF">
      <w:pPr>
        <w:pStyle w:val="ConsPlusNormal"/>
        <w:tabs>
          <w:tab w:val="left" w:pos="567"/>
          <w:tab w:val="left" w:pos="851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11" w:name="_Ref437965623"/>
      <w:bookmarkStart w:id="212" w:name="_Toc437973321"/>
      <w:bookmarkStart w:id="213" w:name="_Toc438110063"/>
      <w:bookmarkStart w:id="214" w:name="_Toc438376275"/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5" w:name="_Toc49369567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42B20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5"/>
      <w:r w:rsidR="00642B20" w:rsidRPr="008D3F80">
        <w:rPr>
          <w:sz w:val="24"/>
          <w:szCs w:val="24"/>
        </w:rPr>
        <w:t xml:space="preserve">                   </w:t>
      </w:r>
    </w:p>
    <w:p w:rsidR="00642B20" w:rsidRPr="008D3F80" w:rsidRDefault="00642B20" w:rsidP="00B71BF7">
      <w:pPr>
        <w:pStyle w:val="affff4"/>
        <w:jc w:val="center"/>
        <w:rPr>
          <w:b w:val="0"/>
          <w:sz w:val="24"/>
          <w:szCs w:val="24"/>
        </w:rPr>
      </w:pPr>
      <w:bookmarkStart w:id="216" w:name="_Toc493695673"/>
      <w:r w:rsidRPr="008D3F80">
        <w:rPr>
          <w:i w:val="0"/>
          <w:sz w:val="24"/>
          <w:szCs w:val="24"/>
        </w:rPr>
        <w:t>Форма Заявления</w:t>
      </w:r>
      <w:bookmarkEnd w:id="216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Заявление на предоставление муниципальной услуги 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(штамп регистрации запроса)</w:t>
            </w:r>
          </w:p>
        </w:tc>
      </w:tr>
      <w:tr w:rsidR="00642B20" w:rsidRPr="008D3F80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ОГРН/</w:t>
            </w: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Код по</w:t>
            </w: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  <w:hyperlink r:id="rId13" w:history="1">
              <w:r w:rsidRPr="008D3F8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 КОНСТРУКЦИИ:</w:t>
            </w: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</w:rPr>
            </w:pPr>
            <w:bookmarkStart w:id="217" w:name="_Toc493695674"/>
            <w:r w:rsidRPr="008D3F80">
              <w:rPr>
                <w:b w:val="0"/>
                <w:i w:val="0"/>
                <w:color w:val="2D2D2D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8D3F80">
              <w:rPr>
                <w:b w:val="0"/>
                <w:i w:val="0"/>
                <w:iCs w:val="0"/>
                <w:color w:val="000000"/>
                <w:kern w:val="36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17"/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8D3F80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Ширина</w:t>
            </w:r>
            <w:r w:rsidR="004E54F1"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элементов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Площадь информационного поля, кв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Технологическая характеристика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Текст</w:t>
            </w:r>
          </w:p>
        </w:tc>
      </w:tr>
      <w:tr w:rsidR="00E7530E" w:rsidRPr="008D3F80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8D3F80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9A1" w:rsidRDefault="00B479A1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номер/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i/>
                <w:iCs/>
                <w:color w:val="2D2D2D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42B20" w:rsidRPr="008D3F80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МП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Оборотная сторона заявления на предоставление муниципальной услуги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8D3F80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642B20" w:rsidRPr="008D3F80" w:rsidTr="00B479A1">
        <w:trPr>
          <w:gridAfter w:val="1"/>
          <w:wAfter w:w="233" w:type="dxa"/>
          <w:trHeight w:val="838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B479A1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Подтверждаю свое согласие на использование моих персональных данных в ходе рассмотрения данного заяв</w:t>
            </w:r>
            <w:r w:rsidR="00B479A1">
              <w:rPr>
                <w:rFonts w:ascii="Times New Roman" w:hAnsi="Times New Roman"/>
                <w:sz w:val="24"/>
                <w:szCs w:val="24"/>
              </w:rPr>
              <w:t>ления   ______________________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(подпись заявителя, расшифровка)</w:t>
            </w:r>
          </w:p>
        </w:tc>
      </w:tr>
    </w:tbl>
    <w:p w:rsidR="00642B20" w:rsidRPr="008D3F80" w:rsidRDefault="00642B20" w:rsidP="00861615">
      <w:pPr>
        <w:pStyle w:val="aff5"/>
        <w:ind w:firstLine="709"/>
        <w:jc w:val="both"/>
        <w:rPr>
          <w:rFonts w:ascii="Times New Roman" w:hAnsi="Times New Roman" w:cs="Times New Roman"/>
          <w:i/>
        </w:rPr>
      </w:pPr>
      <w:r w:rsidRPr="008D3F80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Pr="008D3F80" w:rsidRDefault="00642B20" w:rsidP="00C04507">
      <w:pPr>
        <w:pStyle w:val="aff5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8D3F80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8D3F80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8D3F80">
        <w:rPr>
          <w:rFonts w:ascii="Times New Roman" w:hAnsi="Times New Roman" w:cs="Times New Roman"/>
          <w:b w:val="0"/>
          <w:i/>
        </w:rPr>
        <w:t>.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8D3F80">
        <w:rPr>
          <w:rFonts w:ascii="Times New Roman" w:eastAsia="Times New Roman" w:hAnsi="Times New Roman" w:cs="Times New Roman"/>
          <w:b w:val="0"/>
          <w:lang w:eastAsia="ar-SA" w:bidi="ru-RU"/>
        </w:rPr>
        <w:t>решение об аннулировании ранее выданного разрешения</w:t>
      </w: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 прошу: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образа </w:t>
      </w: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>документа;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E3EF1" w:rsidRPr="008D3F80" w:rsidRDefault="00AE3EF1" w:rsidP="00AE3EF1">
      <w:pPr>
        <w:pStyle w:val="aff5"/>
        <w:ind w:firstLine="709"/>
        <w:jc w:val="left"/>
        <w:rPr>
          <w:rFonts w:ascii="Times New Roman" w:eastAsia="Times New Roman" w:hAnsi="Times New Roman" w:cs="Times New Roman"/>
          <w:lang w:eastAsia="ar-SA" w:bidi="ru-RU"/>
        </w:rPr>
      </w:pPr>
    </w:p>
    <w:p w:rsidR="00642B20" w:rsidRPr="008D3F80" w:rsidRDefault="00642B20" w:rsidP="00BF42B1">
      <w:pPr>
        <w:pStyle w:val="15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BF42B1">
      <w:pPr>
        <w:pStyle w:val="aff5"/>
        <w:rPr>
          <w:rFonts w:ascii="Times New Roman" w:hAnsi="Times New Roman" w:cs="Times New Roman"/>
          <w:b w:val="0"/>
        </w:rPr>
      </w:pPr>
      <w:r w:rsidRPr="008D3F80">
        <w:rPr>
          <w:rFonts w:ascii="Times New Roman" w:hAnsi="Times New Roman" w:cs="Times New Roman"/>
          <w:b w:val="0"/>
        </w:rPr>
        <w:t xml:space="preserve">    _____________</w:t>
      </w:r>
      <w:r w:rsidR="00BF42B1" w:rsidRPr="008D3F80">
        <w:rPr>
          <w:rFonts w:ascii="Times New Roman" w:hAnsi="Times New Roman" w:cs="Times New Roman"/>
          <w:b w:val="0"/>
        </w:rPr>
        <w:t>________________</w:t>
      </w:r>
      <w:r w:rsidRPr="008D3F80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8D3F80" w:rsidRDefault="00642B20" w:rsidP="00A41654">
      <w:pPr>
        <w:pStyle w:val="aff5"/>
        <w:rPr>
          <w:rFonts w:ascii="Times New Roman" w:hAnsi="Times New Roman" w:cs="Times New Roman"/>
          <w:b w:val="0"/>
        </w:rPr>
      </w:pPr>
      <w:r w:rsidRPr="008D3F80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Pr="008D3F80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8" w:name="_Toc493695675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9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34763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8"/>
      <w:r w:rsidR="00634763" w:rsidRPr="008D3F80">
        <w:rPr>
          <w:sz w:val="24"/>
          <w:szCs w:val="24"/>
        </w:rPr>
        <w:t xml:space="preserve">                   </w:t>
      </w:r>
    </w:p>
    <w:p w:rsidR="00634763" w:rsidRPr="008D3F80" w:rsidRDefault="00634763" w:rsidP="00634763">
      <w:pPr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8D3F80">
        <w:t>(штамп регистрации запроса)</w:t>
      </w:r>
    </w:p>
    <w:p w:rsidR="00634763" w:rsidRPr="008D3F80" w:rsidRDefault="00634763" w:rsidP="00634763">
      <w:pPr>
        <w:pStyle w:val="Default"/>
        <w:ind w:left="6096"/>
      </w:pPr>
    </w:p>
    <w:p w:rsidR="00F24B70" w:rsidRDefault="00634763" w:rsidP="00F24B70">
      <w:pPr>
        <w:pStyle w:val="Default"/>
        <w:ind w:left="6096"/>
      </w:pPr>
      <w:proofErr w:type="gramStart"/>
      <w:r w:rsidRPr="008D3F80">
        <w:t xml:space="preserve">В </w:t>
      </w:r>
      <w:r w:rsidR="00F24B70" w:rsidRPr="00B92842">
        <w:rPr>
          <w:lang w:eastAsia="ar-SA"/>
        </w:rPr>
        <w:t>Администраци</w:t>
      </w:r>
      <w:r w:rsidR="00DD072C">
        <w:rPr>
          <w:lang w:eastAsia="ar-SA"/>
        </w:rPr>
        <w:t>ю</w:t>
      </w:r>
      <w:r w:rsidR="00827C4E">
        <w:rPr>
          <w:lang w:eastAsia="ar-SA"/>
        </w:rPr>
        <w:t xml:space="preserve">  </w:t>
      </w:r>
      <w:r w:rsidR="00F24B70" w:rsidRPr="00B92842">
        <w:t xml:space="preserve">  городского округа Павловский Посад Московской области</w:t>
      </w:r>
      <w:r w:rsidRPr="008D3F80">
        <w:t>)</w:t>
      </w:r>
      <w:bookmarkStart w:id="219" w:name="_Toc493695676"/>
      <w:proofErr w:type="gramEnd"/>
    </w:p>
    <w:p w:rsidR="00634763" w:rsidRPr="008D3F80" w:rsidRDefault="00634763" w:rsidP="00F24B70">
      <w:pPr>
        <w:pStyle w:val="Default"/>
        <w:ind w:left="993" w:firstLine="992"/>
      </w:pPr>
      <w:r w:rsidRPr="008D3F80">
        <w:t>Уведомление</w:t>
      </w:r>
      <w:r w:rsidR="00A84279" w:rsidRPr="008D3F80">
        <w:t xml:space="preserve"> </w:t>
      </w:r>
      <w:r w:rsidRPr="008D3F80">
        <w:t>об отказе от дальнейшего использования разрешения на установку и эксплуатацию рекламной конструкции</w:t>
      </w:r>
      <w:bookmarkEnd w:id="219"/>
    </w:p>
    <w:tbl>
      <w:tblPr>
        <w:tblW w:w="9915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</w:tblGrid>
      <w:tr w:rsidR="00634763" w:rsidRPr="008D3F80" w:rsidTr="00F24B70">
        <w:trPr>
          <w:gridAfter w:val="1"/>
          <w:wAfter w:w="8" w:type="dxa"/>
          <w:trHeight w:val="274"/>
        </w:trPr>
        <w:tc>
          <w:tcPr>
            <w:tcW w:w="9907" w:type="dxa"/>
            <w:gridSpan w:val="5"/>
          </w:tcPr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rPr>
          <w:gridAfter w:val="2"/>
          <w:wAfter w:w="61" w:type="dxa"/>
          <w:trHeight w:val="485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«____»_____________20____ года.</w:t>
            </w:r>
          </w:p>
        </w:tc>
      </w:tr>
      <w:tr w:rsidR="00634763" w:rsidRPr="008D3F80" w:rsidTr="00F24B70">
        <w:trPr>
          <w:gridAfter w:val="2"/>
          <w:wAfter w:w="61" w:type="dxa"/>
          <w:trHeight w:val="277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8D3F80" w:rsidRDefault="00634763" w:rsidP="00634763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34763" w:rsidRPr="008D3F80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942"/>
        <w:gridCol w:w="3919"/>
      </w:tblGrid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8D3F80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аявителя</w:t>
            </w:r>
            <w:r w:rsidR="00076E36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/представителя Заявителя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3F8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D3F80">
        <w:rPr>
          <w:rFonts w:ascii="Times New Roman" w:hAnsi="Times New Roman" w:cs="Times New Roman"/>
          <w:i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8D3F80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З</w:t>
      </w:r>
      <w:r w:rsidRPr="008D3F80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654" w:rsidRPr="008D3F80" w:rsidRDefault="003E4A44" w:rsidP="00383302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20" w:name="_Toc493695677"/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10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F7142D" w:rsidRPr="008D3F80" w:rsidRDefault="00A41654" w:rsidP="00F7142D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20"/>
      <w:r w:rsidR="00EF1431" w:rsidRPr="008D3F80">
        <w:rPr>
          <w:sz w:val="24"/>
          <w:szCs w:val="24"/>
        </w:rPr>
        <w:t xml:space="preserve">           </w:t>
      </w:r>
      <w:bookmarkStart w:id="221" w:name="_Toc493695678"/>
    </w:p>
    <w:p w:rsidR="00F7142D" w:rsidRPr="008D3F80" w:rsidRDefault="00F7142D" w:rsidP="00F7142D">
      <w:pPr>
        <w:pStyle w:val="affff3"/>
        <w:ind w:firstLine="6096"/>
        <w:rPr>
          <w:sz w:val="24"/>
          <w:szCs w:val="24"/>
        </w:rPr>
      </w:pPr>
    </w:p>
    <w:p w:rsidR="00EF1431" w:rsidRPr="008D3F80" w:rsidRDefault="00634763" w:rsidP="00F7142D">
      <w:pPr>
        <w:pStyle w:val="affff3"/>
        <w:ind w:firstLine="284"/>
        <w:jc w:val="center"/>
        <w:rPr>
          <w:b/>
          <w:sz w:val="24"/>
          <w:szCs w:val="24"/>
        </w:rPr>
      </w:pPr>
      <w:r w:rsidRPr="008D3F80">
        <w:rPr>
          <w:b/>
          <w:sz w:val="24"/>
          <w:szCs w:val="24"/>
        </w:rPr>
        <w:t xml:space="preserve">Список </w:t>
      </w:r>
      <w:r w:rsidR="00EF1431" w:rsidRPr="008D3F80">
        <w:rPr>
          <w:b/>
          <w:sz w:val="24"/>
          <w:szCs w:val="24"/>
        </w:rPr>
        <w:t>документов</w:t>
      </w:r>
      <w:r w:rsidRPr="008D3F80">
        <w:rPr>
          <w:b/>
          <w:sz w:val="24"/>
          <w:szCs w:val="24"/>
        </w:rPr>
        <w:t>, 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8D3F80" w:rsidTr="00B3725A">
        <w:trPr>
          <w:trHeight w:val="1295"/>
        </w:trPr>
        <w:tc>
          <w:tcPr>
            <w:tcW w:w="170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2" w:name="_Toc493695679"/>
            <w:r w:rsidRPr="008D3F80">
              <w:rPr>
                <w:sz w:val="24"/>
                <w:szCs w:val="24"/>
              </w:rPr>
              <w:t>Основание для обращения</w:t>
            </w:r>
            <w:bookmarkEnd w:id="222"/>
          </w:p>
        </w:tc>
        <w:tc>
          <w:tcPr>
            <w:tcW w:w="3544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3" w:name="_Toc493695680"/>
            <w:r w:rsidRPr="008D3F80">
              <w:rPr>
                <w:sz w:val="24"/>
                <w:szCs w:val="24"/>
              </w:rPr>
              <w:t xml:space="preserve">Категория </w:t>
            </w:r>
            <w:r w:rsidR="005B64CB" w:rsidRPr="008D3F80">
              <w:rPr>
                <w:sz w:val="24"/>
                <w:szCs w:val="24"/>
              </w:rPr>
              <w:t>З</w:t>
            </w:r>
            <w:r w:rsidRPr="008D3F80">
              <w:rPr>
                <w:sz w:val="24"/>
                <w:szCs w:val="24"/>
              </w:rPr>
              <w:t>аявителя</w:t>
            </w:r>
            <w:bookmarkEnd w:id="223"/>
          </w:p>
        </w:tc>
        <w:tc>
          <w:tcPr>
            <w:tcW w:w="496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4" w:name="_Toc493695681"/>
            <w:r w:rsidRPr="008D3F80">
              <w:rPr>
                <w:sz w:val="24"/>
                <w:szCs w:val="24"/>
              </w:rPr>
              <w:t>Класс документа</w:t>
            </w:r>
            <w:bookmarkEnd w:id="224"/>
          </w:p>
        </w:tc>
      </w:tr>
      <w:tr w:rsidR="00F7142D" w:rsidRPr="008D3F80" w:rsidTr="00B3725A">
        <w:tc>
          <w:tcPr>
            <w:tcW w:w="1701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5" w:name="_Toc493695682"/>
            <w:r w:rsidRPr="008D3F80">
              <w:rPr>
                <w:b w:val="0"/>
                <w:sz w:val="24"/>
                <w:szCs w:val="24"/>
              </w:rPr>
              <w:t>Получение разрешения</w:t>
            </w:r>
            <w:bookmarkEnd w:id="225"/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r w:rsidRPr="008D3F80">
              <w:rPr>
                <w:sz w:val="24"/>
                <w:szCs w:val="24"/>
              </w:rPr>
              <w:br w:type="page"/>
            </w: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6" w:name="_Toc493695683"/>
            <w:r w:rsidRPr="008D3F80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6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A604BD">
        <w:trPr>
          <w:trHeight w:val="2698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B3725A">
            <w:pPr>
              <w:pStyle w:val="1-"/>
              <w:rPr>
                <w:b w:val="0"/>
                <w:sz w:val="24"/>
                <w:szCs w:val="24"/>
              </w:rPr>
            </w:pPr>
            <w:bookmarkStart w:id="227" w:name="_Toc493695687"/>
            <w:r w:rsidRPr="008D3F80">
              <w:rPr>
                <w:b w:val="0"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7"/>
          </w:p>
        </w:tc>
        <w:tc>
          <w:tcPr>
            <w:tcW w:w="4961" w:type="dxa"/>
          </w:tcPr>
          <w:p w:rsidR="00F7142D" w:rsidRPr="008D3F80" w:rsidRDefault="00F7142D" w:rsidP="00520DC6">
            <w:pPr>
              <w:pStyle w:val="1-"/>
              <w:rPr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8D3F80" w:rsidTr="00A604BD">
        <w:trPr>
          <w:trHeight w:val="1405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8" w:name="_Toc493695690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28"/>
          </w:p>
        </w:tc>
      </w:tr>
    </w:tbl>
    <w:p w:rsidR="00F7142D" w:rsidRPr="008D3F80" w:rsidRDefault="00F7142D">
      <w:pPr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8D3F80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8D3F80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29" w:name="_Toc493695693"/>
            <w:r w:rsidRPr="008D3F80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29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0" w:name="_Toc493695695"/>
            <w:r w:rsidRPr="008D3F80">
              <w:rPr>
                <w:b w:val="0"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0"/>
          </w:p>
        </w:tc>
      </w:tr>
      <w:tr w:rsidR="00F7142D" w:rsidRPr="008D3F80" w:rsidTr="00A604BD">
        <w:trPr>
          <w:trHeight w:val="1471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1" w:name="_Toc493695696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1"/>
          </w:p>
        </w:tc>
      </w:tr>
      <w:tr w:rsidR="00F7142D" w:rsidRPr="008D3F80" w:rsidTr="00B3725A">
        <w:trPr>
          <w:trHeight w:val="2352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2" w:name="_Toc493695697"/>
            <w:r w:rsidRPr="008D3F80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2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98295A">
        <w:trPr>
          <w:trHeight w:val="1887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3" w:name="_Toc493695701"/>
            <w:r w:rsidRPr="008D3F80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3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703"/>
            <w:r w:rsidRPr="008D3F80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4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704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5"/>
          </w:p>
        </w:tc>
      </w:tr>
      <w:tr w:rsidR="00F7142D" w:rsidRPr="008D3F80" w:rsidTr="0098295A">
        <w:trPr>
          <w:trHeight w:val="1690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705"/>
            <w:r w:rsidRPr="008D3F80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36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7" w:name="_Toc493695707"/>
            <w:r w:rsidRPr="008D3F80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7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708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8"/>
          </w:p>
        </w:tc>
      </w:tr>
      <w:tr w:rsidR="00EF5343" w:rsidRPr="008D3F80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709"/>
            <w:r w:rsidRPr="008D3F80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39"/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0" w:name="_Toc493695710"/>
            <w:r w:rsidRPr="008D3F80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1" w:name="_Toc493695712"/>
            <w:r w:rsidRPr="008D3F80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1"/>
          </w:p>
        </w:tc>
      </w:tr>
      <w:tr w:rsidR="00EF5343" w:rsidRPr="008D3F80" w:rsidTr="0098295A">
        <w:trPr>
          <w:trHeight w:val="1210"/>
        </w:trPr>
        <w:tc>
          <w:tcPr>
            <w:tcW w:w="1701" w:type="dxa"/>
            <w:vMerge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14"/>
            <w:r w:rsidRPr="008D3F80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2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3" w:name="_Toc493695716"/>
            <w:r w:rsidRPr="008D3F80">
              <w:rPr>
                <w:b w:val="0"/>
                <w:sz w:val="24"/>
                <w:szCs w:val="24"/>
              </w:rPr>
              <w:t>Разрешение</w:t>
            </w:r>
            <w:bookmarkEnd w:id="243"/>
          </w:p>
        </w:tc>
      </w:tr>
    </w:tbl>
    <w:p w:rsidR="00A62BAE" w:rsidRPr="008D3F80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Pr="008D3F80" w:rsidRDefault="00824B21" w:rsidP="00B71BF7">
      <w:pPr>
        <w:pStyle w:val="affff3"/>
        <w:ind w:left="6237" w:firstLine="0"/>
        <w:outlineLvl w:val="0"/>
        <w:rPr>
          <w:sz w:val="24"/>
          <w:szCs w:val="24"/>
        </w:rPr>
        <w:sectPr w:rsidR="00824B21" w:rsidRPr="008D3F80" w:rsidSect="00913CE3">
          <w:footerReference w:type="default" r:id="rId14"/>
          <w:pgSz w:w="11906" w:h="16838" w:code="9"/>
          <w:pgMar w:top="709" w:right="566" w:bottom="709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4" w:name="_Toc493695717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11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left="6096" w:firstLine="0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4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B71BF7">
      <w:pPr>
        <w:pStyle w:val="affff4"/>
        <w:rPr>
          <w:b w:val="0"/>
          <w:sz w:val="24"/>
          <w:szCs w:val="24"/>
          <w:u w:val="single"/>
        </w:rPr>
      </w:pPr>
      <w:bookmarkStart w:id="245" w:name="_Toc493695718"/>
      <w:r w:rsidRPr="008D3F80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5"/>
      <w:r w:rsidR="00587C40" w:rsidRPr="008D3F80">
        <w:rPr>
          <w:i w:val="0"/>
          <w:sz w:val="24"/>
          <w:szCs w:val="24"/>
        </w:rPr>
        <w:t xml:space="preserve"> </w:t>
      </w:r>
    </w:p>
    <w:p w:rsidR="00173ABF" w:rsidRPr="008D3F8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8D3F80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8D3F80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8D3F80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8D3F80" w:rsidTr="00215C2B">
        <w:trPr>
          <w:trHeight w:val="563"/>
        </w:trPr>
        <w:tc>
          <w:tcPr>
            <w:tcW w:w="5000" w:type="pct"/>
            <w:gridSpan w:val="5"/>
          </w:tcPr>
          <w:p w:rsidR="00EF1431" w:rsidRPr="008D3F80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8D3F80" w:rsidTr="00960333">
        <w:trPr>
          <w:trHeight w:val="563"/>
        </w:trPr>
        <w:tc>
          <w:tcPr>
            <w:tcW w:w="1759" w:type="pct"/>
            <w:gridSpan w:val="2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8D3F80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8D3F80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8D3F80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563"/>
        </w:trPr>
        <w:tc>
          <w:tcPr>
            <w:tcW w:w="1759" w:type="pct"/>
            <w:gridSpan w:val="2"/>
          </w:tcPr>
          <w:p w:rsidR="00A51C86" w:rsidRPr="008D3F80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8D3F80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8D3F80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8D3F80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563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8D3F80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8D3F80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8D3F80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8D3F80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8D3F80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3564C5" w:rsidRPr="008D3F80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:rsidR="00A51C86" w:rsidRPr="008D3F80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507" w:rsidRPr="008D3F80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8D3F80" w:rsidTr="00960333">
        <w:trPr>
          <w:trHeight w:val="765"/>
        </w:trPr>
        <w:tc>
          <w:tcPr>
            <w:tcW w:w="1054" w:type="pct"/>
          </w:tcPr>
          <w:p w:rsidR="00960333" w:rsidRPr="008D3F80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 о  возможности установки и эксплуатации рекламной конструкции</w:t>
            </w:r>
            <w:r w:rsidRPr="008D3F80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960333" w:rsidRPr="008D3F80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960333" w:rsidRPr="008D3F80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960333" w:rsidRPr="008D3F80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:rsidR="00960333" w:rsidRPr="008D3F80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8D3F80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:rsidR="00960333" w:rsidRPr="008D3F80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8D3F80" w:rsidTr="00960333">
        <w:trPr>
          <w:trHeight w:val="765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Pr="008D3F80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79E" w:rsidRPr="008D3F80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8D3F80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B73FF6" w:rsidRPr="008D3F80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Pr="008D3F80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требованиями  законодательства </w:t>
            </w: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8D3F80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:rsidR="00EF1431" w:rsidRPr="008D3F80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8D3F80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8D3F80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8D3F80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3175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2910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 w:rsidRPr="008D3F8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2325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8D3F80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:rsidR="00EF1431" w:rsidRPr="008D3F80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Pr="008D3F80" w:rsidRDefault="0098295A" w:rsidP="0098295A">
      <w:pPr>
        <w:pStyle w:val="15"/>
        <w:rPr>
          <w:rFonts w:ascii="Times New Roman" w:hAnsi="Times New Roman"/>
          <w:sz w:val="24"/>
          <w:szCs w:val="24"/>
        </w:rPr>
      </w:pPr>
    </w:p>
    <w:p w:rsidR="0098295A" w:rsidRPr="008D3F80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6" w:name="_Toc493695719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6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47" w:name="_Toc493695720"/>
      <w:r w:rsidRPr="008D3F80">
        <w:rPr>
          <w:sz w:val="24"/>
          <w:szCs w:val="24"/>
        </w:rPr>
        <w:t xml:space="preserve">Форма </w:t>
      </w:r>
      <w:r w:rsidR="00D21884" w:rsidRPr="008D3F80">
        <w:rPr>
          <w:sz w:val="24"/>
          <w:szCs w:val="24"/>
        </w:rPr>
        <w:t xml:space="preserve">решения об </w:t>
      </w:r>
      <w:r w:rsidRPr="008D3F80">
        <w:rPr>
          <w:sz w:val="24"/>
          <w:szCs w:val="24"/>
        </w:rPr>
        <w:t>отказ</w:t>
      </w:r>
      <w:r w:rsidR="00D21884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7"/>
    </w:p>
    <w:p w:rsidR="00D21884" w:rsidRPr="00692C1B" w:rsidRDefault="00D21884" w:rsidP="00B71BF7">
      <w:pPr>
        <w:pStyle w:val="1-"/>
        <w:jc w:val="left"/>
        <w:rPr>
          <w:b w:val="0"/>
          <w:sz w:val="24"/>
          <w:szCs w:val="24"/>
        </w:rPr>
      </w:pPr>
      <w:bookmarkStart w:id="248" w:name="_Toc493695721"/>
      <w:r w:rsidRPr="00692C1B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bookmarkEnd w:id="248"/>
      <w:r w:rsidR="00692C1B" w:rsidRPr="00692C1B">
        <w:rPr>
          <w:b w:val="0"/>
          <w:sz w:val="24"/>
          <w:szCs w:val="24"/>
          <w:lang w:eastAsia="ar-SA"/>
        </w:rPr>
        <w:t xml:space="preserve"> Администрации</w:t>
      </w:r>
      <w:r w:rsidR="00692C1B" w:rsidRPr="00692C1B">
        <w:rPr>
          <w:b w:val="0"/>
          <w:sz w:val="24"/>
          <w:szCs w:val="24"/>
        </w:rPr>
        <w:t xml:space="preserve">  городского округа Павловский Посад Московской области)</w:t>
      </w:r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8D3F80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sz w:val="24"/>
          <w:szCs w:val="24"/>
          <w:lang w:eastAsia="ru-RU"/>
        </w:rPr>
        <w:t xml:space="preserve"> информацию) </w:t>
      </w:r>
    </w:p>
    <w:p w:rsidR="00EF1431" w:rsidRPr="008D3F80" w:rsidRDefault="00C43451" w:rsidP="00C43451">
      <w:pPr>
        <w:tabs>
          <w:tab w:val="left" w:pos="4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8D3F80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8D3F80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8D3F80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ab/>
      </w:r>
      <w:r w:rsidR="00DE6D46" w:rsidRPr="008D3F80">
        <w:rPr>
          <w:rFonts w:ascii="Times New Roman" w:hAnsi="Times New Roman"/>
          <w:color w:val="000000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="00DE6D46" w:rsidRPr="008D3F80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8D3F80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8D3F80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8D3F80">
        <w:rPr>
          <w:rFonts w:ascii="Times New Roman" w:hAnsi="Times New Roman"/>
          <w:sz w:val="24"/>
          <w:szCs w:val="24"/>
        </w:rPr>
        <w:t xml:space="preserve">: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регламента.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утратили силу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8D3F8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Представление некачественных или недостоверных электронных образов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(электронных документов, не позволяющих в полном объеме прочитать текст документа и/или распознать реквизиты документа.</w:t>
            </w:r>
            <w:proofErr w:type="gramEnd"/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8D3F80" w:rsidTr="00EF1431">
        <w:tc>
          <w:tcPr>
            <w:tcW w:w="3190" w:type="dxa"/>
          </w:tcPr>
          <w:p w:rsidR="000D2B70" w:rsidRPr="008D3F8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="00076E36"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</w:t>
            </w: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 должностного</w:t>
            </w:r>
          </w:p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8D3F80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8D3F80" w:rsidRDefault="00EF1431" w:rsidP="00EF1431">
      <w:pPr>
        <w:pStyle w:val="affff3"/>
        <w:ind w:left="6237" w:firstLine="0"/>
        <w:rPr>
          <w:sz w:val="24"/>
          <w:szCs w:val="24"/>
        </w:rPr>
      </w:pPr>
    </w:p>
    <w:p w:rsidR="00EF1431" w:rsidRPr="008D3F80" w:rsidRDefault="00EF1431" w:rsidP="00EF1431">
      <w:pPr>
        <w:pStyle w:val="affff3"/>
        <w:ind w:left="6237" w:firstLine="0"/>
        <w:rPr>
          <w:sz w:val="24"/>
          <w:szCs w:val="24"/>
        </w:rPr>
      </w:pPr>
    </w:p>
    <w:p w:rsidR="00173ABF" w:rsidRPr="008D3F80" w:rsidRDefault="00173ABF" w:rsidP="00EF1431">
      <w:pPr>
        <w:pStyle w:val="affff3"/>
        <w:ind w:left="6237" w:firstLine="0"/>
        <w:rPr>
          <w:sz w:val="24"/>
          <w:szCs w:val="24"/>
        </w:rPr>
      </w:pPr>
    </w:p>
    <w:p w:rsidR="00076E36" w:rsidRPr="008D3F80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9" w:name="_Toc49369572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9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0" w:name="_Toc493695723"/>
      <w:r w:rsidRPr="008D3F80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8D3F80">
        <w:rPr>
          <w:sz w:val="24"/>
          <w:szCs w:val="24"/>
        </w:rPr>
        <w:t xml:space="preserve">консультирование по вопросам предоставления </w:t>
      </w:r>
      <w:r w:rsidRPr="008D3F80">
        <w:rPr>
          <w:sz w:val="24"/>
          <w:szCs w:val="24"/>
        </w:rPr>
        <w:t>Муниципальн</w:t>
      </w:r>
      <w:r w:rsidR="008A3E2D" w:rsidRPr="008D3F80">
        <w:rPr>
          <w:sz w:val="24"/>
          <w:szCs w:val="24"/>
        </w:rPr>
        <w:t>ой</w:t>
      </w:r>
      <w:r w:rsidRPr="008D3F80">
        <w:rPr>
          <w:sz w:val="24"/>
          <w:szCs w:val="24"/>
        </w:rPr>
        <w:t xml:space="preserve"> услуг</w:t>
      </w:r>
      <w:r w:rsidR="008A3E2D" w:rsidRPr="008D3F80">
        <w:rPr>
          <w:sz w:val="24"/>
          <w:szCs w:val="24"/>
        </w:rPr>
        <w:t>и</w:t>
      </w:r>
      <w:bookmarkEnd w:id="250"/>
    </w:p>
    <w:p w:rsidR="00C9316F" w:rsidRPr="008D3F80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8D3F8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включая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использующих кресла-коляски.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и выход из помещений оборудуются указателями.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C9316F" w:rsidRPr="008D3F80">
        <w:rPr>
          <w:sz w:val="24"/>
          <w:szCs w:val="24"/>
        </w:rPr>
        <w:t>номера кабинета;</w:t>
      </w:r>
    </w:p>
    <w:p w:rsidR="002472D5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8D3F80">
        <w:rPr>
          <w:rFonts w:eastAsia="Times New Roman"/>
          <w:sz w:val="24"/>
          <w:szCs w:val="24"/>
          <w:lang w:eastAsia="ar-SA"/>
        </w:rPr>
        <w:t>МФЦ</w:t>
      </w:r>
      <w:r w:rsidRPr="008D3F80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8D3F80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1" w:name="_Toc49369572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1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2" w:name="_Toc493695725"/>
      <w:r w:rsidRPr="008D3F80">
        <w:rPr>
          <w:sz w:val="24"/>
          <w:szCs w:val="24"/>
        </w:rPr>
        <w:t>Показатели доступности и качества Муниципальной услуги</w:t>
      </w:r>
      <w:bookmarkEnd w:id="252"/>
    </w:p>
    <w:p w:rsidR="00C9316F" w:rsidRPr="008D3F80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</w:t>
      </w:r>
      <w:r w:rsidR="00692C1B" w:rsidRPr="00692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8D3F80">
        <w:rPr>
          <w:rFonts w:ascii="Times New Roman" w:hAnsi="Times New Roman" w:cs="Times New Roman"/>
          <w:sz w:val="24"/>
          <w:szCs w:val="24"/>
        </w:rPr>
        <w:t xml:space="preserve">на </w:t>
      </w:r>
      <w:r w:rsidRPr="008D3F80">
        <w:rPr>
          <w:rFonts w:ascii="Times New Roman" w:hAnsi="Times New Roman" w:cs="Times New Roman"/>
          <w:sz w:val="24"/>
          <w:szCs w:val="24"/>
        </w:rPr>
        <w:t>официальн</w:t>
      </w:r>
      <w:r w:rsidR="00A03BD1" w:rsidRPr="008D3F80">
        <w:rPr>
          <w:rFonts w:ascii="Times New Roman" w:hAnsi="Times New Roman" w:cs="Times New Roman"/>
          <w:sz w:val="24"/>
          <w:szCs w:val="24"/>
        </w:rPr>
        <w:t>ом</w:t>
      </w:r>
      <w:r w:rsidRPr="008D3F80">
        <w:rPr>
          <w:rFonts w:ascii="Times New Roman" w:hAnsi="Times New Roman" w:cs="Times New Roman"/>
          <w:sz w:val="24"/>
          <w:szCs w:val="24"/>
        </w:rPr>
        <w:t xml:space="preserve"> сайт</w:t>
      </w:r>
      <w:r w:rsidR="00A03BD1" w:rsidRPr="008D3F80">
        <w:rPr>
          <w:rFonts w:ascii="Times New Roman" w:hAnsi="Times New Roman" w:cs="Times New Roman"/>
          <w:sz w:val="24"/>
          <w:szCs w:val="24"/>
        </w:rPr>
        <w:t>е</w:t>
      </w:r>
      <w:r w:rsidRPr="008D3F80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"Интернет";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</w:t>
      </w:r>
      <w:r w:rsidR="00692C1B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="00692C1B"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"Интернет", предоставление указанной информации по телефону государственными служащими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 w:cs="Times New Roman"/>
          <w:sz w:val="24"/>
          <w:szCs w:val="24"/>
        </w:rPr>
        <w:t>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  <w:proofErr w:type="gramEnd"/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Заявления, в том числе с использованием электронной подписи.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консультирование Заявителей в МФЦ при подаче Заявлений посредствам РПГУ; 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D3F80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8D3F80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8D3F80" w:rsidRDefault="00C9316F" w:rsidP="004653C2">
      <w:pPr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3" w:name="_Toc49369572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3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4" w:name="_Toc493695727"/>
      <w:r w:rsidRPr="008D3F80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bookmarkEnd w:id="254"/>
    </w:p>
    <w:p w:rsidR="00C9316F" w:rsidRPr="008D3F80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8D3F80">
        <w:rPr>
          <w:sz w:val="24"/>
          <w:szCs w:val="24"/>
        </w:rPr>
        <w:t xml:space="preserve">Лицам с </w:t>
      </w:r>
      <w:r w:rsidRPr="008D3F80">
        <w:rPr>
          <w:sz w:val="24"/>
          <w:szCs w:val="24"/>
          <w:lang w:val="en-US"/>
        </w:rPr>
        <w:t>I</w:t>
      </w:r>
      <w:r w:rsidRPr="008D3F80">
        <w:rPr>
          <w:sz w:val="24"/>
          <w:szCs w:val="24"/>
        </w:rPr>
        <w:t xml:space="preserve"> и </w:t>
      </w:r>
      <w:r w:rsidRPr="008D3F80">
        <w:rPr>
          <w:sz w:val="24"/>
          <w:szCs w:val="24"/>
          <w:lang w:val="en-US"/>
        </w:rPr>
        <w:t>II</w:t>
      </w:r>
      <w:r w:rsidRPr="008D3F80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 w:rsidRPr="008D3F80">
        <w:rPr>
          <w:sz w:val="24"/>
          <w:szCs w:val="24"/>
        </w:rPr>
        <w:t>–л</w:t>
      </w:r>
      <w:proofErr w:type="gramEnd"/>
      <w:r w:rsidR="00174D89" w:rsidRPr="008D3F80">
        <w:rPr>
          <w:sz w:val="24"/>
          <w:szCs w:val="24"/>
        </w:rPr>
        <w:t xml:space="preserve">ицам </w:t>
      </w:r>
      <w:r w:rsidRPr="008D3F80">
        <w:rPr>
          <w:sz w:val="24"/>
          <w:szCs w:val="24"/>
        </w:rPr>
        <w:t>с нарушениями функции слуха и инвалидам</w:t>
      </w:r>
      <w:r w:rsidR="00174D89" w:rsidRPr="008D3F80">
        <w:rPr>
          <w:sz w:val="24"/>
          <w:szCs w:val="24"/>
        </w:rPr>
        <w:t xml:space="preserve"> и лицам с </w:t>
      </w:r>
      <w:r w:rsidRPr="008D3F80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8D3F80">
        <w:rPr>
          <w:sz w:val="24"/>
          <w:szCs w:val="24"/>
        </w:rPr>
        <w:t>сурдоперевод</w:t>
      </w:r>
      <w:proofErr w:type="spellEnd"/>
      <w:r w:rsidRPr="008D3F80">
        <w:rPr>
          <w:sz w:val="24"/>
          <w:szCs w:val="24"/>
        </w:rPr>
        <w:t xml:space="preserve"> или </w:t>
      </w:r>
      <w:proofErr w:type="spellStart"/>
      <w:r w:rsidRPr="008D3F80">
        <w:rPr>
          <w:sz w:val="24"/>
          <w:szCs w:val="24"/>
        </w:rPr>
        <w:t>тифлосурдоперевод</w:t>
      </w:r>
      <w:proofErr w:type="spellEnd"/>
      <w:r w:rsidRPr="008D3F80">
        <w:rPr>
          <w:sz w:val="24"/>
          <w:szCs w:val="24"/>
        </w:rPr>
        <w:t xml:space="preserve"> процесса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8D3F80">
        <w:rPr>
          <w:sz w:val="24"/>
          <w:szCs w:val="24"/>
        </w:rPr>
        <w:t>сурдоперевода</w:t>
      </w:r>
      <w:proofErr w:type="spellEnd"/>
      <w:r w:rsidRPr="008D3F80">
        <w:rPr>
          <w:sz w:val="24"/>
          <w:szCs w:val="24"/>
        </w:rPr>
        <w:t xml:space="preserve"> или </w:t>
      </w:r>
      <w:proofErr w:type="spellStart"/>
      <w:r w:rsidRPr="008D3F80">
        <w:rPr>
          <w:sz w:val="24"/>
          <w:szCs w:val="24"/>
        </w:rPr>
        <w:t>тифлосурдоперевода</w:t>
      </w:r>
      <w:proofErr w:type="spellEnd"/>
      <w:r w:rsidRPr="008D3F8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8D3F80">
        <w:rPr>
          <w:sz w:val="24"/>
          <w:szCs w:val="24"/>
        </w:rPr>
        <w:t xml:space="preserve">и лиц </w:t>
      </w:r>
      <w:r w:rsidR="00E16B90" w:rsidRPr="008D3F80">
        <w:rPr>
          <w:sz w:val="24"/>
          <w:szCs w:val="24"/>
        </w:rPr>
        <w:t>с</w:t>
      </w:r>
      <w:r w:rsidRPr="008D3F80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D3F80">
        <w:rPr>
          <w:sz w:val="24"/>
          <w:szCs w:val="24"/>
        </w:rPr>
        <w:t>сурдопереводчика</w:t>
      </w:r>
      <w:proofErr w:type="spellEnd"/>
      <w:r w:rsidRPr="008D3F80">
        <w:rPr>
          <w:sz w:val="24"/>
          <w:szCs w:val="24"/>
        </w:rPr>
        <w:t xml:space="preserve">, </w:t>
      </w:r>
      <w:proofErr w:type="spellStart"/>
      <w:r w:rsidRPr="008D3F80">
        <w:rPr>
          <w:sz w:val="24"/>
          <w:szCs w:val="24"/>
        </w:rPr>
        <w:t>тифлосурдопереводчика</w:t>
      </w:r>
      <w:proofErr w:type="spellEnd"/>
      <w:r w:rsidRPr="008D3F80">
        <w:rPr>
          <w:sz w:val="24"/>
          <w:szCs w:val="24"/>
        </w:rPr>
        <w:t xml:space="preserve"> и собаки-проводника.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Инвалидам</w:t>
      </w:r>
      <w:r w:rsidR="00174D89" w:rsidRPr="008D3F80">
        <w:rPr>
          <w:sz w:val="24"/>
          <w:szCs w:val="24"/>
        </w:rPr>
        <w:t xml:space="preserve"> и лицам с ограниченными возможностями здоровья</w:t>
      </w:r>
      <w:r w:rsidRPr="008D3F80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8D3F80">
        <w:rPr>
          <w:sz w:val="24"/>
          <w:szCs w:val="24"/>
        </w:rPr>
        <w:t>данное лицо</w:t>
      </w:r>
      <w:r w:rsidRPr="008D3F80">
        <w:rPr>
          <w:sz w:val="24"/>
          <w:szCs w:val="24"/>
        </w:rPr>
        <w:t xml:space="preserve">. 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8D3F80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8D3F80">
        <w:rPr>
          <w:sz w:val="24"/>
          <w:szCs w:val="24"/>
        </w:rPr>
        <w:t>лиц</w:t>
      </w:r>
      <w:r w:rsidRPr="008D3F8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 xml:space="preserve">Муниципальной услуги; оказанию помощи </w:t>
      </w:r>
      <w:r w:rsidR="00E16B90" w:rsidRPr="008D3F80">
        <w:rPr>
          <w:sz w:val="24"/>
          <w:szCs w:val="24"/>
        </w:rPr>
        <w:t>указанным лицам</w:t>
      </w:r>
      <w:r w:rsidRPr="008D3F80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8D3F80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C9316F">
      <w:pPr>
        <w:spacing w:after="0" w:line="240" w:lineRule="auto"/>
        <w:rPr>
          <w:rFonts w:ascii="Times New Roman" w:hAnsi="Times New Roman"/>
          <w:sz w:val="24"/>
          <w:szCs w:val="24"/>
        </w:rPr>
        <w:sectPr w:rsidR="00EF1431" w:rsidRPr="008D3F80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EF1431" w:rsidRPr="008D3F80" w:rsidRDefault="00EF1431" w:rsidP="00B71BF7">
      <w:pPr>
        <w:pStyle w:val="affff3"/>
        <w:ind w:firstLine="11057"/>
        <w:outlineLvl w:val="0"/>
        <w:rPr>
          <w:sz w:val="24"/>
          <w:szCs w:val="24"/>
        </w:rPr>
      </w:pPr>
      <w:bookmarkStart w:id="255" w:name="_Toc493695728"/>
      <w:bookmarkEnd w:id="211"/>
      <w:bookmarkEnd w:id="212"/>
      <w:bookmarkEnd w:id="213"/>
      <w:bookmarkEnd w:id="214"/>
      <w:r w:rsidRPr="008D3F80">
        <w:rPr>
          <w:sz w:val="24"/>
          <w:szCs w:val="24"/>
        </w:rPr>
        <w:lastRenderedPageBreak/>
        <w:t>Приложение 1</w:t>
      </w:r>
      <w:r w:rsidR="003A12E2" w:rsidRPr="008D3F80">
        <w:rPr>
          <w:sz w:val="24"/>
          <w:szCs w:val="24"/>
        </w:rPr>
        <w:t>6</w:t>
      </w:r>
      <w:bookmarkEnd w:id="255"/>
    </w:p>
    <w:p w:rsidR="00EF1431" w:rsidRPr="008D3F80" w:rsidRDefault="00EF1431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>к Административно</w:t>
      </w:r>
      <w:r w:rsidR="00A41654" w:rsidRPr="008D3F80">
        <w:rPr>
          <w:sz w:val="24"/>
          <w:szCs w:val="24"/>
        </w:rPr>
        <w:t>му</w:t>
      </w:r>
      <w:r w:rsidRPr="008D3F80">
        <w:rPr>
          <w:sz w:val="24"/>
          <w:szCs w:val="24"/>
        </w:rPr>
        <w:t xml:space="preserve"> регламент</w:t>
      </w:r>
      <w:r w:rsidR="00A41654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 </w:t>
      </w:r>
    </w:p>
    <w:p w:rsidR="00EF1431" w:rsidRPr="008D3F80" w:rsidRDefault="007E66DD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 xml:space="preserve">по </w:t>
      </w:r>
      <w:r w:rsidR="00EF1431" w:rsidRPr="008D3F80">
        <w:rPr>
          <w:sz w:val="24"/>
          <w:szCs w:val="24"/>
        </w:rPr>
        <w:t>предоставлени</w:t>
      </w:r>
      <w:r w:rsidRPr="008D3F80">
        <w:rPr>
          <w:sz w:val="24"/>
          <w:szCs w:val="24"/>
        </w:rPr>
        <w:t>ю</w:t>
      </w:r>
    </w:p>
    <w:p w:rsidR="00EF1431" w:rsidRPr="008D3F80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8D3F80" w:rsidRDefault="00EF1431" w:rsidP="00B71BF7">
      <w:pPr>
        <w:pStyle w:val="1-"/>
        <w:rPr>
          <w:b w:val="0"/>
          <w:sz w:val="24"/>
          <w:szCs w:val="24"/>
        </w:rPr>
      </w:pPr>
      <w:bookmarkStart w:id="256" w:name="_Toc493695729"/>
      <w:bookmarkStart w:id="257" w:name="_Ref437966607"/>
      <w:bookmarkStart w:id="258" w:name="_Toc437973307"/>
      <w:bookmarkStart w:id="259" w:name="_Toc438110049"/>
      <w:bookmarkStart w:id="260" w:name="_Toc438376261"/>
      <w:bookmarkEnd w:id="181"/>
      <w:bookmarkEnd w:id="182"/>
      <w:bookmarkEnd w:id="183"/>
      <w:bookmarkEnd w:id="184"/>
      <w:bookmarkEnd w:id="185"/>
      <w:bookmarkEnd w:id="186"/>
      <w:r w:rsidRPr="008D3F8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6"/>
    </w:p>
    <w:p w:rsidR="00CC0690" w:rsidRPr="008D3F8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8D3F80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68470812"/>
      <w:bookmarkStart w:id="262" w:name="_Toc438110054"/>
      <w:bookmarkStart w:id="263" w:name="_Toc437973312"/>
      <w:bookmarkStart w:id="264" w:name="_Toc43837626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5" w:name="_Toc437973314"/>
      <w:bookmarkStart w:id="266" w:name="_Toc438110056"/>
      <w:bookmarkStart w:id="267" w:name="_Toc438376268"/>
      <w:bookmarkStart w:id="268" w:name="_Toc468470815"/>
      <w:bookmarkEnd w:id="261"/>
      <w:bookmarkEnd w:id="262"/>
      <w:bookmarkEnd w:id="263"/>
      <w:bookmarkEnd w:id="26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5"/>
      <w:bookmarkEnd w:id="266"/>
      <w:bookmarkEnd w:id="267"/>
      <w:bookmarkEnd w:id="268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8D3F80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2150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МФЦ посредством РПГУ/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6C766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2598" w:rsidRPr="008D3F80" w:rsidRDefault="00E52598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8D3F80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Заявитель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представитель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Заявителя)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</w:t>
            </w:r>
            <w:r w:rsidR="0086764E">
              <w:rPr>
                <w:rFonts w:ascii="Times New Roman" w:hAnsi="Times New Roman"/>
                <w:sz w:val="24"/>
                <w:szCs w:val="24"/>
                <w:lang w:eastAsia="ru-RU"/>
              </w:rPr>
              <w:t>ми документов, указанных в раздел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10 и Приложении 10 настоящего Административного регламента. В случае 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документам </w:t>
            </w:r>
            <w:r w:rsidR="001235B2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разделом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E16B90"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64BFC">
      <w:pPr>
        <w:pStyle w:val="affff2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8D3F80" w:rsidTr="00360B67">
        <w:tc>
          <w:tcPr>
            <w:tcW w:w="3637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15099" w:rsidRPr="008D3F80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документов, поступивших через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4BFC" w:rsidRPr="008D3F80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1) устанавливает предмет обращения,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полномочия представителя Заявителя;</w:t>
            </w:r>
          </w:p>
          <w:p w:rsidR="00215099" w:rsidRPr="008D3F80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5099" w:rsidRPr="008D3F80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5099" w:rsidRPr="008D3F80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В с</w:t>
            </w:r>
            <w:r w:rsidR="00342EF9">
              <w:rPr>
                <w:rFonts w:ascii="Times New Roman" w:eastAsia="Times New Roman" w:hAnsi="Times New Roman"/>
                <w:sz w:val="24"/>
                <w:szCs w:val="24"/>
              </w:rPr>
              <w:t xml:space="preserve">лучае наличия оснований </w:t>
            </w:r>
            <w:proofErr w:type="gramStart"/>
            <w:r w:rsidR="00342EF9">
              <w:rPr>
                <w:rFonts w:ascii="Times New Roman" w:eastAsia="Times New Roman" w:hAnsi="Times New Roman"/>
                <w:sz w:val="24"/>
                <w:szCs w:val="24"/>
              </w:rPr>
              <w:t>из радела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8D3F80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8D3F8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8D3F8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услуги». </w:t>
            </w:r>
          </w:p>
        </w:tc>
      </w:tr>
    </w:tbl>
    <w:p w:rsidR="00A81CF5" w:rsidRPr="008D3F80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8D3F80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075F0" w:rsidRPr="008D3F80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8D3F80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8D3F80" w:rsidRDefault="008A1EFF" w:rsidP="007F0D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</w:t>
            </w:r>
            <w:r w:rsidR="007F0D36">
              <w:rPr>
                <w:rFonts w:ascii="Times New Roman" w:hAnsi="Times New Roman"/>
                <w:sz w:val="24"/>
                <w:szCs w:val="24"/>
              </w:rPr>
              <w:t>разделе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11 настоящего Административного регламента, специалист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E52598" w:rsidRPr="008D3F80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ED3FE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Pr="008D3F80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A52377" w:rsidRPr="008D3F80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866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</w:tbl>
    <w:p w:rsidR="00364BFC" w:rsidRPr="008D3F80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364BFC" w:rsidP="00364BFC">
      <w:pPr>
        <w:pStyle w:val="affff2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8D3F80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8D3F80" w:rsidRDefault="00364BFC" w:rsidP="00364BFC">
      <w:pPr>
        <w:pStyle w:val="affff2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B42D3" w:rsidRPr="008D3F80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86605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7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ED3A26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направля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установк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эксплуатаци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рекламной конструкции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2D3" w:rsidRPr="008D3F80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рабочих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проверяется поступление согласований от органов власти. При поступлении согласований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0B42D3" w:rsidRPr="008D3F80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8D3F80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8D3F80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8D3F80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shd w:val="clear" w:color="auto" w:fill="auto"/>
          </w:tcPr>
          <w:p w:rsidR="00E52598" w:rsidRPr="008D3F80" w:rsidRDefault="00086605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9414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8641F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основании собранного комплекта документов определяет возможность выдачи разрешения на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установку и эксплуатацию рекламной конструкции.</w:t>
            </w:r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предоставлении Муниципальной услуги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6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52377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предоставления Муниципальной услуги по форме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указанной в </w:t>
            </w:r>
            <w:hyperlink w:anchor="Приложение5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4 или Приложении 5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vMerge w:val="restart"/>
            <w:shd w:val="clear" w:color="auto" w:fill="auto"/>
          </w:tcPr>
          <w:p w:rsidR="00E52598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8D3F80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2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2598" w:rsidRPr="008D3F80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уполномоченное должностное лицо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C05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подписывает подготовленный проект решения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93036" w:rsidRPr="008D3F80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8D3F80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8D3F80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B5EC9" w:rsidRPr="008D3F80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B5EC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8D3F80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Выдача результата предоставления Муниципальной услуги Заявителю (представителю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1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:rsidR="001B5EC9" w:rsidRPr="008D3F80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выдается Заявителю (представителю Заявителя) по истечении срока, установленного для подготовки результата предоставления Муниципальной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1B5EC9" w:rsidRPr="008D3F80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8D3F80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B5EC9" w:rsidRPr="008D3F80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8D3F80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</w:t>
            </w:r>
            <w:r w:rsidR="0002522E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2522E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направляется в личный кабинет Заявителя (представителя Заявителя) на РПГУ.</w:t>
            </w:r>
          </w:p>
          <w:p w:rsidR="001B5EC9" w:rsidRPr="008D3F80" w:rsidRDefault="00FD0C20" w:rsidP="00C4115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4115D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C4115D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8D3F80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360B67" w:rsidRPr="008D3F80" w:rsidRDefault="00360B67" w:rsidP="00B71BF7">
      <w:pPr>
        <w:pStyle w:val="affff2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360B67" w:rsidRPr="008D3F80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6B319D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МФЦ посредством РПГУ/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ОУ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Поступление и регистрация документов</w:t>
            </w: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соответствии с пунктом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и Приложением 10 к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настояще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регламент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документам в эл</w:t>
            </w:r>
            <w:r w:rsidR="00607B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ектронном виде установлены разделом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8D3F80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8D3F80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8D3F80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8D3F80" w:rsidTr="00360B67">
        <w:tc>
          <w:tcPr>
            <w:tcW w:w="3637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145C84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до 16:00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рабочего дня,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РПГУ, 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после 16:00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рабочего дня либо в нерабочий день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дня, следующего за днем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пециалист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ответственный за прием документов и регистрацию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Муниципальной услуги:</w:t>
            </w:r>
          </w:p>
          <w:p w:rsidR="00360B67" w:rsidRPr="008D3F80" w:rsidRDefault="00360B67" w:rsidP="00C618CD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документы на соответствие разделу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="009109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="009109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настоящему Административному регламенту.</w:t>
            </w:r>
          </w:p>
          <w:p w:rsidR="00360B67" w:rsidRPr="008D3F80" w:rsidRDefault="00360B67" w:rsidP="00C618CD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 отсутствия (одного или нескольких) докуме</w:t>
            </w:r>
            <w:r w:rsidR="00281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нтов или их несоответствия раздел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_настоящего Административного регламента 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настоящему Административному регламент специалист 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45C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срок не позднее 30 минут с момента получения документов направляет в личный кабинет РПГУ 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указанием причин отказа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60B67" w:rsidRPr="008D3F80" w:rsidRDefault="004B6255" w:rsidP="004653C2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8D3F80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0B67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88E" w:rsidRPr="008D3F80" w:rsidRDefault="00DD588E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8D3F80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8D3F80" w:rsidRDefault="009D428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</w:t>
            </w:r>
            <w:r w:rsidR="00DF28A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3A26" w:rsidRPr="008D3F80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9D428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Уполномоченное должностное лицо 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="009D4288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9D4288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9D428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42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подготавливает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решения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либо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8D3F80" w:rsidTr="00360B67">
        <w:tc>
          <w:tcPr>
            <w:tcW w:w="3245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должностн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Администрации. </w:t>
            </w:r>
          </w:p>
        </w:tc>
      </w:tr>
    </w:tbl>
    <w:p w:rsidR="00360B67" w:rsidRPr="008D3F80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8D3F80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8D3F80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360B67" w:rsidRPr="008D3F80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/</w:t>
            </w:r>
          </w:p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8D3F80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D3F80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="00ED3A26" w:rsidRPr="008D3F80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8D3F80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8D3F80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Pr="008D3F80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8D3F80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8D3F80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8D3F80" w:rsidRDefault="00EF1431" w:rsidP="00EF1431">
      <w:pPr>
        <w:pStyle w:val="affff3"/>
        <w:ind w:firstLine="11199"/>
        <w:rPr>
          <w:sz w:val="24"/>
          <w:szCs w:val="24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9369573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A41654" w:rsidRPr="008D3F80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Муниципальной услуги</w:t>
      </w:r>
    </w:p>
    <w:p w:rsidR="007614EA" w:rsidRPr="008D3F80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0" w:name="_Toc493695731"/>
      <w:bookmarkEnd w:id="269"/>
      <w:r w:rsidRPr="008D3F80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0"/>
    </w:p>
    <w:p w:rsidR="007614EA" w:rsidRPr="008D3F80" w:rsidRDefault="00864BB5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4BB5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19" o:spid="_x0000_s1026" editas="canvas" style="position:absolute;left:0;text-align:left;margin-left:-26.95pt;margin-top:132.8pt;width:539pt;height:783.9pt;z-index:251662336;mso-position-horizontal-relative:margin;mso-position-vertical-relative:margin" coordsize="68453,99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99558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AF4570" w:rsidRDefault="00AF4570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AF4570" w:rsidRPr="00511584" w:rsidRDefault="00AF4570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AF4570" w:rsidRPr="00511584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AF4570" w:rsidRPr="00A63FCB" w:rsidRDefault="00AF4570" w:rsidP="007614EA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30;top:7074;width:35370;height:6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AF4570" w:rsidRPr="00D97AE6" w:rsidRDefault="00AF4570" w:rsidP="004C7DD9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074FD3">
                      <w:rPr>
                        <w:sz w:val="16"/>
                        <w:szCs w:val="20"/>
                      </w:rPr>
                      <w:t>Прие</w:t>
                    </w:r>
                    <w:proofErr w:type="spellEnd"/>
                    <w:r w:rsidRPr="004C7DD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Обработка и е р</w:t>
                    </w:r>
                    <w:r w:rsidRPr="00D97AE6">
                      <w:rPr>
                        <w:sz w:val="24"/>
                        <w:szCs w:val="24"/>
                      </w:rPr>
                      <w:t>ассмотрение заявления и документов, необходимых для получения разрешения на установку и эксплуатацию рекламной конструкции</w:t>
                    </w:r>
                  </w:p>
                  <w:p w:rsidR="00AF4570" w:rsidRPr="00511584" w:rsidRDefault="00AF4570" w:rsidP="007614EA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</w:t>
                    </w:r>
                    <w:proofErr w:type="spellStart"/>
                    <w:r w:rsidRPr="00074FD3">
                      <w:rPr>
                        <w:sz w:val="16"/>
                        <w:szCs w:val="20"/>
                      </w:rPr>
                      <w:t>подр</w:t>
                    </w:r>
                    <w:r>
                      <w:rPr>
                        <w:sz w:val="16"/>
                        <w:szCs w:val="20"/>
                      </w:rPr>
                      <w:t>Ре</w:t>
                    </w:r>
                    <w:r w:rsidRPr="00074FD3">
                      <w:rPr>
                        <w:sz w:val="16"/>
                        <w:szCs w:val="20"/>
                      </w:rPr>
                      <w:t>азделение</w:t>
                    </w:r>
                    <w:proofErr w:type="spellEnd"/>
                    <w:r w:rsidRPr="00074FD3">
                      <w:rPr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</w:t>
                    </w:r>
                    <w:proofErr w:type="gramStart"/>
                    <w:r w:rsidRPr="00074FD3">
                      <w:rPr>
                        <w:sz w:val="16"/>
                        <w:szCs w:val="20"/>
                      </w:rPr>
                      <w:t>оказывающее</w:t>
                    </w:r>
                    <w:proofErr w:type="gramEnd"/>
                    <w:r w:rsidRPr="00074FD3">
                      <w:rPr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F4570" w:rsidRDefault="00AF4570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AF4570" w:rsidRPr="00A973AD" w:rsidRDefault="00AF4570" w:rsidP="007614EA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AF4570" w:rsidRPr="00997351" w:rsidRDefault="00AF4570" w:rsidP="00C07AE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Формирование и направление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межведомств</w:t>
                    </w:r>
                    <w:proofErr w:type="spellEnd"/>
                    <w:r w:rsidRPr="00C07AE2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Рассмотрение пакета документов </w:t>
                    </w:r>
                    <w:r w:rsidRPr="00997351">
                      <w:rPr>
                        <w:sz w:val="24"/>
                        <w:szCs w:val="24"/>
                      </w:rPr>
                      <w:t>на предмет необходимости формирования и направления межведомственных запросов</w:t>
                    </w:r>
                  </w:p>
                  <w:p w:rsidR="00AF4570" w:rsidRDefault="00AF4570" w:rsidP="007614EA">
                    <w:pPr>
                      <w:pStyle w:val="afb"/>
                      <w:jc w:val="center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енных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9;top:74974;width:21882;height:33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AF4570" w:rsidRPr="00784C4F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F4570" w:rsidRPr="00784C4F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AF4570" w:rsidRDefault="00AF4570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AF4570" w:rsidRPr="00504105" w:rsidRDefault="00AF4570" w:rsidP="00504105">
                    <w:pPr>
                      <w:pStyle w:val="af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F4570" w:rsidRDefault="00AF4570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F4570" w:rsidRPr="00784C4F" w:rsidRDefault="00AF4570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AF4570" w:rsidRDefault="00AF4570" w:rsidP="007614EA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AF4570" w:rsidRPr="00FF05C7" w:rsidRDefault="00AF4570" w:rsidP="007614EA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AF4570" w:rsidRDefault="00AF4570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24530;top:7074;width:35370;height:6033">
              <v:textbox>
                <w:txbxContent>
                  <w:p w:rsidR="00AF4570" w:rsidRPr="004C7DD9" w:rsidRDefault="00AF4570" w:rsidP="004C7DD9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>Обработка и</w:t>
                    </w:r>
                    <w:r>
                      <w:rPr>
                        <w:rFonts w:ascii="Times New Roman" w:hAnsi="Times New Roman"/>
                        <w:sz w:val="12"/>
                        <w:szCs w:val="16"/>
                      </w:rPr>
                      <w:t xml:space="preserve"> </w:t>
                    </w: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рассмотрение</w:t>
                    </w:r>
                    <w:r w:rsidRPr="004C7D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C7DD9">
                      <w:rPr>
                        <w:rFonts w:ascii="Times New Roman" w:hAnsi="Times New Roman"/>
                        <w:sz w:val="16"/>
                        <w:szCs w:val="16"/>
                      </w:rPr>
                      <w:t>заявления и документов, необходимых для получения разрешения на установку и эксплуатацию рекламной конструкции</w:t>
                    </w:r>
                  </w:p>
                  <w:p w:rsidR="00AF4570" w:rsidRDefault="00AF4570"/>
                </w:txbxContent>
              </v:textbox>
            </v:shape>
            <v:shape id="_x0000_s1144" type="#_x0000_t202" style="position:absolute;left:14662;top:30633;width:22613;height:5671">
              <v:textbox>
                <w:txbxContent>
                  <w:p w:rsidR="00AF4570" w:rsidRPr="00997351" w:rsidRDefault="00AF4570" w:rsidP="00C07AE2">
                    <w:pPr>
                      <w:rPr>
                        <w:sz w:val="24"/>
                        <w:szCs w:val="24"/>
                      </w:rPr>
                    </w:pPr>
                    <w:r w:rsidRPr="00C07AE2">
                      <w:rPr>
                        <w:sz w:val="16"/>
                        <w:szCs w:val="16"/>
                      </w:rPr>
                      <w:t>Рассмотрение пакета документов на предмет необходимости формирования</w:t>
                    </w:r>
                    <w:r w:rsidRPr="00997351">
                      <w:rPr>
                        <w:sz w:val="24"/>
                        <w:szCs w:val="24"/>
                      </w:rPr>
                      <w:t xml:space="preserve"> </w:t>
                    </w:r>
                    <w:r w:rsidRPr="00C07AE2">
                      <w:rPr>
                        <w:sz w:val="16"/>
                        <w:szCs w:val="16"/>
                      </w:rPr>
                      <w:t>и направления межведомственных запросов</w:t>
                    </w:r>
                  </w:p>
                  <w:p w:rsidR="00AF4570" w:rsidRDefault="00AF4570"/>
                </w:txbxContent>
              </v:textbox>
            </v:shape>
            <w10:wrap type="square" anchorx="margin" anchory="margin"/>
          </v:group>
        </w:pict>
      </w:r>
      <w:r w:rsidR="007614EA" w:rsidRPr="008D3F80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864BB5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864BB5">
        <w:rPr>
          <w:noProof/>
          <w:color w:val="000000" w:themeColor="text1"/>
          <w:sz w:val="24"/>
          <w:szCs w:val="24"/>
        </w:rPr>
        <w:lastRenderedPageBreak/>
        <w:pict>
          <v:shape id="_x0000_s1142" type="#_x0000_t202" style="position:absolute;left:0;text-align:left;margin-left:334.1pt;margin-top:472.3pt;width:64.3pt;height:23.65pt;z-index:251666432">
            <v:textbox>
              <w:txbxContent>
                <w:p w:rsidR="00AF4570" w:rsidRDefault="00AF4570">
                  <w:r>
                    <w:t>МФЦ</w:t>
                  </w:r>
                </w:p>
              </w:txbxContent>
            </v:textbox>
          </v:shape>
        </w:pict>
      </w:r>
      <w:r w:rsidRPr="00864BB5">
        <w:rPr>
          <w:noProof/>
          <w:color w:val="000000" w:themeColor="text1"/>
          <w:sz w:val="24"/>
          <w:szCs w:val="24"/>
        </w:rPr>
        <w:pict>
          <v:shape id="_x0000_s1141" type="#_x0000_t202" style="position:absolute;left:0;text-align:left;margin-left:153.4pt;margin-top:472.3pt;width:1in;height:23.65pt;z-index:251665408">
            <v:textbox>
              <w:txbxContent>
                <w:p w:rsidR="00AF4570" w:rsidRDefault="00AF4570">
                  <w:r>
                    <w:t>РПГУ</w:t>
                  </w:r>
                </w:p>
              </w:txbxContent>
            </v:textbox>
          </v:shape>
        </w:pict>
      </w:r>
      <w:r w:rsidR="00901FC1" w:rsidRPr="008D3F80">
        <w:rPr>
          <w:color w:val="000000" w:themeColor="text1"/>
          <w:sz w:val="24"/>
          <w:szCs w:val="24"/>
        </w:rPr>
        <w:t>Аннулирование Ра</w:t>
      </w:r>
      <w:r w:rsidR="00901FC1" w:rsidRPr="00901FC1">
        <w:rPr>
          <w:color w:val="000000" w:themeColor="text1"/>
          <w:sz w:val="24"/>
          <w:szCs w:val="24"/>
        </w:rPr>
        <w:t>зрешения на установку и эксплуатацию рекламной конструкции</w:t>
      </w:r>
      <w:r w:rsidR="00901FC1" w:rsidRPr="00901FC1">
        <w:rPr>
          <w:noProof/>
        </w:rPr>
        <w:t xml:space="preserve"> </w:t>
      </w:r>
      <w:r w:rsidRPr="00864BB5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AF4570" w:rsidRDefault="00AF4570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AF4570" w:rsidRPr="00511584" w:rsidRDefault="00AF4570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AF4570" w:rsidRPr="00511584" w:rsidRDefault="00AF4570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AF4570" w:rsidRPr="00A63FCB" w:rsidRDefault="00AF4570" w:rsidP="00901FC1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AF4570" w:rsidRPr="00511584" w:rsidRDefault="00AF4570" w:rsidP="000B0B56">
                    <w:pPr>
                      <w:pStyle w:val="afb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F4570" w:rsidRDefault="00AF4570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AF4570" w:rsidRPr="00A973AD" w:rsidRDefault="00AF4570" w:rsidP="00901FC1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МФЦ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AF4570" w:rsidRDefault="00AF4570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AF4570" w:rsidRPr="00784C4F" w:rsidRDefault="00AF4570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F4570" w:rsidRPr="00784C4F" w:rsidRDefault="00AF4570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AF4570" w:rsidRDefault="00AF4570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AF4570" w:rsidRDefault="00AF4570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F4570" w:rsidRPr="00784C4F" w:rsidRDefault="00AF4570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AF4570" w:rsidRDefault="00AF4570" w:rsidP="00901FC1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AF4570" w:rsidRDefault="00AF4570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AF4570" w:rsidRDefault="00AF4570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57"/>
      <w:bookmarkEnd w:id="258"/>
      <w:bookmarkEnd w:id="259"/>
      <w:bookmarkEnd w:id="260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42" w:rsidRDefault="00816442" w:rsidP="00EF1431">
      <w:pPr>
        <w:spacing w:after="0" w:line="240" w:lineRule="auto"/>
      </w:pPr>
      <w:r>
        <w:separator/>
      </w:r>
    </w:p>
  </w:endnote>
  <w:endnote w:type="continuationSeparator" w:id="0">
    <w:p w:rsidR="00816442" w:rsidRDefault="00816442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13922"/>
      <w:docPartObj>
        <w:docPartGallery w:val="Page Numbers (Bottom of Page)"/>
        <w:docPartUnique/>
      </w:docPartObj>
    </w:sdtPr>
    <w:sdtContent>
      <w:p w:rsidR="00AF4570" w:rsidRDefault="00864BB5">
        <w:pPr>
          <w:pStyle w:val="aa"/>
          <w:jc w:val="center"/>
        </w:pPr>
        <w:r>
          <w:fldChar w:fldCharType="begin"/>
        </w:r>
        <w:r w:rsidR="004E0170">
          <w:instrText xml:space="preserve"> PAGE   \* MERGEFORMAT </w:instrText>
        </w:r>
        <w:r>
          <w:fldChar w:fldCharType="separate"/>
        </w:r>
        <w:r w:rsidR="005F5C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570" w:rsidRPr="00600B30" w:rsidRDefault="00AF4570" w:rsidP="00EF1431">
    <w:pPr>
      <w:pStyle w:val="aa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AF4570" w:rsidRDefault="00864BB5">
        <w:pPr>
          <w:pStyle w:val="aa"/>
          <w:jc w:val="center"/>
        </w:pPr>
        <w:r>
          <w:fldChar w:fldCharType="begin"/>
        </w:r>
        <w:r w:rsidR="004E0170">
          <w:instrText>PAGE   \* MERGEFORMAT</w:instrText>
        </w:r>
        <w:r>
          <w:fldChar w:fldCharType="separate"/>
        </w:r>
        <w:r w:rsidR="005F5C4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AF4570" w:rsidRPr="00FF3AC8" w:rsidRDefault="00AF4570" w:rsidP="00EF1431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42" w:rsidRDefault="00816442" w:rsidP="00EF1431">
      <w:pPr>
        <w:spacing w:after="0" w:line="240" w:lineRule="auto"/>
      </w:pPr>
      <w:r>
        <w:separator/>
      </w:r>
    </w:p>
  </w:footnote>
  <w:footnote w:type="continuationSeparator" w:id="0">
    <w:p w:rsidR="00816442" w:rsidRDefault="00816442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0" w:rsidRPr="00EB3612" w:rsidRDefault="00AF4570" w:rsidP="00EF14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4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8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5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9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3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5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0"/>
  </w:num>
  <w:num w:numId="5">
    <w:abstractNumId w:val="23"/>
  </w:num>
  <w:num w:numId="6">
    <w:abstractNumId w:val="2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6"/>
  </w:num>
  <w:num w:numId="20">
    <w:abstractNumId w:val="3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5"/>
  </w:num>
  <w:num w:numId="34">
    <w:abstractNumId w:val="27"/>
  </w:num>
  <w:num w:numId="35">
    <w:abstractNumId w:val="9"/>
  </w:num>
  <w:num w:numId="36">
    <w:abstractNumId w:val="30"/>
  </w:num>
  <w:num w:numId="37">
    <w:abstractNumId w:val="17"/>
  </w:num>
  <w:num w:numId="38">
    <w:abstractNumId w:val="8"/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6"/>
    <w:lvlOverride w:ilvl="0">
      <w:startOverride w:val="1"/>
    </w:lvlOverride>
  </w:num>
  <w:num w:numId="51">
    <w:abstractNumId w:val="33"/>
  </w:num>
  <w:num w:numId="52">
    <w:abstractNumId w:val="4"/>
  </w:num>
  <w:num w:numId="53">
    <w:abstractNumId w:val="28"/>
  </w:num>
  <w:num w:numId="54">
    <w:abstractNumId w:val="28"/>
  </w:num>
  <w:num w:numId="55">
    <w:abstractNumId w:val="28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8"/>
  </w:num>
  <w:num w:numId="62">
    <w:abstractNumId w:val="28"/>
  </w:num>
  <w:num w:numId="63">
    <w:abstractNumId w:val="28"/>
  </w:num>
  <w:num w:numId="64">
    <w:abstractNumId w:val="28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28"/>
  </w:num>
  <w:num w:numId="70">
    <w:abstractNumId w:val="28"/>
  </w:num>
  <w:num w:numId="71">
    <w:abstractNumId w:val="28"/>
  </w:num>
  <w:num w:numId="72">
    <w:abstractNumId w:val="28"/>
  </w:num>
  <w:num w:numId="73">
    <w:abstractNumId w:val="28"/>
  </w:num>
  <w:num w:numId="74">
    <w:abstractNumId w:val="28"/>
  </w:num>
  <w:num w:numId="75">
    <w:abstractNumId w:val="28"/>
  </w:num>
  <w:num w:numId="76">
    <w:abstractNumId w:val="28"/>
  </w:num>
  <w:num w:numId="77">
    <w:abstractNumId w:val="28"/>
  </w:num>
  <w:num w:numId="78">
    <w:abstractNumId w:val="28"/>
  </w:num>
  <w:num w:numId="79">
    <w:abstractNumId w:val="28"/>
  </w:num>
  <w:num w:numId="80">
    <w:abstractNumId w:val="28"/>
  </w:num>
  <w:num w:numId="81">
    <w:abstractNumId w:val="28"/>
  </w:num>
  <w:num w:numId="82">
    <w:abstractNumId w:val="28"/>
  </w:num>
  <w:num w:numId="83">
    <w:abstractNumId w:val="28"/>
  </w:num>
  <w:num w:numId="84">
    <w:abstractNumId w:val="28"/>
  </w:num>
  <w:num w:numId="85">
    <w:abstractNumId w:val="28"/>
  </w:num>
  <w:num w:numId="86">
    <w:abstractNumId w:val="28"/>
  </w:num>
  <w:num w:numId="87">
    <w:abstractNumId w:val="28"/>
  </w:num>
  <w:num w:numId="88">
    <w:abstractNumId w:val="28"/>
  </w:num>
  <w:num w:numId="89">
    <w:abstractNumId w:val="28"/>
  </w:num>
  <w:num w:numId="90">
    <w:abstractNumId w:val="28"/>
  </w:num>
  <w:num w:numId="91">
    <w:abstractNumId w:val="28"/>
  </w:num>
  <w:num w:numId="92">
    <w:abstractNumId w:val="28"/>
  </w:num>
  <w:num w:numId="93">
    <w:abstractNumId w:val="28"/>
  </w:num>
  <w:num w:numId="94">
    <w:abstractNumId w:val="28"/>
  </w:num>
  <w:num w:numId="95">
    <w:abstractNumId w:val="28"/>
  </w:num>
  <w:num w:numId="96">
    <w:abstractNumId w:val="28"/>
  </w:num>
  <w:num w:numId="97">
    <w:abstractNumId w:val="28"/>
  </w:num>
  <w:num w:numId="98">
    <w:abstractNumId w:val="28"/>
  </w:num>
  <w:num w:numId="99">
    <w:abstractNumId w:val="28"/>
  </w:num>
  <w:num w:numId="100">
    <w:abstractNumId w:val="28"/>
  </w:num>
  <w:num w:numId="101">
    <w:abstractNumId w:val="28"/>
  </w:num>
  <w:num w:numId="102">
    <w:abstractNumId w:val="28"/>
  </w:num>
  <w:num w:numId="103">
    <w:abstractNumId w:val="28"/>
  </w:num>
  <w:num w:numId="104">
    <w:abstractNumId w:val="28"/>
  </w:num>
  <w:num w:numId="105">
    <w:abstractNumId w:val="28"/>
  </w:num>
  <w:num w:numId="106">
    <w:abstractNumId w:val="28"/>
  </w:num>
  <w:num w:numId="107">
    <w:abstractNumId w:val="28"/>
  </w:num>
  <w:num w:numId="108">
    <w:abstractNumId w:val="28"/>
  </w:num>
  <w:num w:numId="109">
    <w:abstractNumId w:val="28"/>
  </w:num>
  <w:num w:numId="110">
    <w:abstractNumId w:val="28"/>
  </w:num>
  <w:num w:numId="111">
    <w:abstractNumId w:val="28"/>
  </w:num>
  <w:num w:numId="112">
    <w:abstractNumId w:val="28"/>
  </w:num>
  <w:num w:numId="113">
    <w:abstractNumId w:val="28"/>
  </w:num>
  <w:num w:numId="114">
    <w:abstractNumId w:val="28"/>
  </w:num>
  <w:num w:numId="115">
    <w:abstractNumId w:val="28"/>
  </w:num>
  <w:num w:numId="116">
    <w:abstractNumId w:val="28"/>
  </w:num>
  <w:num w:numId="117">
    <w:abstractNumId w:val="28"/>
  </w:num>
  <w:num w:numId="118">
    <w:abstractNumId w:val="28"/>
  </w:num>
  <w:num w:numId="119">
    <w:abstractNumId w:val="28"/>
  </w:num>
  <w:num w:numId="120">
    <w:abstractNumId w:val="28"/>
  </w:num>
  <w:num w:numId="121">
    <w:abstractNumId w:val="28"/>
  </w:num>
  <w:num w:numId="122">
    <w:abstractNumId w:val="28"/>
  </w:num>
  <w:num w:numId="123">
    <w:abstractNumId w:val="28"/>
  </w:num>
  <w:num w:numId="124">
    <w:abstractNumId w:val="28"/>
  </w:num>
  <w:num w:numId="125">
    <w:abstractNumId w:val="28"/>
  </w:num>
  <w:num w:numId="126">
    <w:abstractNumId w:val="28"/>
  </w:num>
  <w:num w:numId="127">
    <w:abstractNumId w:val="28"/>
  </w:num>
  <w:num w:numId="128">
    <w:abstractNumId w:val="28"/>
  </w:num>
  <w:num w:numId="129">
    <w:abstractNumId w:val="28"/>
  </w:num>
  <w:num w:numId="130">
    <w:abstractNumId w:val="28"/>
  </w:num>
  <w:num w:numId="131">
    <w:abstractNumId w:val="28"/>
  </w:num>
  <w:num w:numId="132">
    <w:abstractNumId w:val="28"/>
  </w:num>
  <w:num w:numId="133">
    <w:abstractNumId w:val="28"/>
  </w:num>
  <w:num w:numId="134">
    <w:abstractNumId w:val="28"/>
  </w:num>
  <w:num w:numId="135">
    <w:abstractNumId w:val="28"/>
  </w:num>
  <w:num w:numId="136">
    <w:abstractNumId w:val="28"/>
  </w:num>
  <w:num w:numId="137">
    <w:abstractNumId w:val="28"/>
  </w:num>
  <w:num w:numId="138">
    <w:abstractNumId w:val="12"/>
  </w:num>
  <w:num w:numId="139">
    <w:abstractNumId w:val="28"/>
  </w:num>
  <w:num w:numId="140">
    <w:abstractNumId w:val="28"/>
  </w:num>
  <w:num w:numId="141">
    <w:abstractNumId w:val="28"/>
  </w:num>
  <w:num w:numId="142">
    <w:abstractNumId w:val="28"/>
  </w:num>
  <w:num w:numId="143">
    <w:abstractNumId w:val="28"/>
  </w:num>
  <w:num w:numId="144">
    <w:abstractNumId w:val="28"/>
  </w:num>
  <w:num w:numId="145">
    <w:abstractNumId w:val="28"/>
  </w:num>
  <w:num w:numId="146">
    <w:abstractNumId w:val="28"/>
  </w:num>
  <w:num w:numId="147">
    <w:abstractNumId w:val="28"/>
  </w:num>
  <w:num w:numId="148">
    <w:abstractNumId w:val="28"/>
  </w:num>
  <w:num w:numId="149">
    <w:abstractNumId w:val="28"/>
  </w:num>
  <w:num w:numId="150">
    <w:abstractNumId w:val="28"/>
  </w:num>
  <w:num w:numId="1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8"/>
  </w:num>
  <w:num w:numId="153">
    <w:abstractNumId w:val="28"/>
  </w:num>
  <w:num w:numId="154">
    <w:abstractNumId w:val="31"/>
  </w:num>
  <w:num w:numId="155">
    <w:abstractNumId w:val="28"/>
  </w:num>
  <w:num w:numId="156">
    <w:abstractNumId w:val="28"/>
  </w:num>
  <w:num w:numId="157">
    <w:abstractNumId w:val="28"/>
  </w:num>
  <w:num w:numId="158">
    <w:abstractNumId w:val="28"/>
  </w:num>
  <w:num w:numId="159">
    <w:abstractNumId w:val="28"/>
  </w:num>
  <w:num w:numId="160">
    <w:abstractNumId w:val="28"/>
  </w:num>
  <w:num w:numId="161">
    <w:abstractNumId w:val="28"/>
  </w:num>
  <w:num w:numId="162">
    <w:abstractNumId w:val="28"/>
  </w:num>
  <w:num w:numId="163">
    <w:abstractNumId w:val="28"/>
  </w:num>
  <w:num w:numId="164">
    <w:abstractNumId w:val="28"/>
  </w:num>
  <w:num w:numId="165">
    <w:abstractNumId w:val="28"/>
  </w:num>
  <w:num w:numId="166">
    <w:abstractNumId w:val="28"/>
  </w:num>
  <w:num w:numId="167">
    <w:abstractNumId w:val="28"/>
  </w:num>
  <w:num w:numId="168">
    <w:abstractNumId w:val="28"/>
  </w:num>
  <w:num w:numId="169">
    <w:abstractNumId w:val="28"/>
  </w:num>
  <w:num w:numId="170">
    <w:abstractNumId w:val="28"/>
  </w:num>
  <w:num w:numId="171">
    <w:abstractNumId w:val="28"/>
  </w:num>
  <w:num w:numId="172">
    <w:abstractNumId w:val="34"/>
  </w:num>
  <w:num w:numId="173">
    <w:abstractNumId w:val="28"/>
  </w:num>
  <w:num w:numId="174">
    <w:abstractNumId w:val="28"/>
  </w:num>
  <w:num w:numId="175">
    <w:abstractNumId w:val="14"/>
  </w:num>
  <w:num w:numId="176">
    <w:abstractNumId w:val="28"/>
  </w:num>
  <w:num w:numId="177">
    <w:abstractNumId w:val="19"/>
  </w:num>
  <w:num w:numId="178">
    <w:abstractNumId w:val="28"/>
  </w:num>
  <w:num w:numId="179">
    <w:abstractNumId w:val="32"/>
  </w:num>
  <w:num w:numId="180">
    <w:abstractNumId w:val="2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7"/>
  </w:num>
  <w:num w:numId="182">
    <w:abstractNumId w:val="1"/>
  </w:num>
  <w:num w:numId="183">
    <w:abstractNumId w:val="18"/>
  </w:num>
  <w:num w:numId="184">
    <w:abstractNumId w:val="22"/>
  </w:num>
  <w:num w:numId="185">
    <w:abstractNumId w:val="28"/>
  </w:num>
  <w:num w:numId="186">
    <w:abstractNumId w:val="28"/>
  </w:num>
  <w:num w:numId="187">
    <w:abstractNumId w:val="15"/>
  </w:num>
  <w:num w:numId="188">
    <w:abstractNumId w:val="0"/>
  </w:num>
  <w:num w:numId="189">
    <w:abstractNumId w:val="24"/>
  </w:num>
  <w:num w:numId="190">
    <w:abstractNumId w:val="28"/>
    <w:lvlOverride w:ilvl="0">
      <w:startOverride w:val="2"/>
    </w:lvlOverride>
    <w:lvlOverride w:ilvl="1">
      <w:startOverride w:val="1"/>
    </w:lvlOverride>
  </w:num>
  <w:num w:numId="191">
    <w:abstractNumId w:val="28"/>
    <w:lvlOverride w:ilvl="0">
      <w:startOverride w:val="2"/>
    </w:lvlOverride>
    <w:lvlOverride w:ilvl="1">
      <w:startOverride w:val="2"/>
    </w:lvlOverride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75F0"/>
    <w:rsid w:val="00007C9D"/>
    <w:rsid w:val="000230B9"/>
    <w:rsid w:val="00024C07"/>
    <w:rsid w:val="0002522E"/>
    <w:rsid w:val="00025ED2"/>
    <w:rsid w:val="00035DDB"/>
    <w:rsid w:val="000468B8"/>
    <w:rsid w:val="0004787B"/>
    <w:rsid w:val="0005716E"/>
    <w:rsid w:val="00063D13"/>
    <w:rsid w:val="00076E36"/>
    <w:rsid w:val="0008157C"/>
    <w:rsid w:val="00086605"/>
    <w:rsid w:val="00095A18"/>
    <w:rsid w:val="000968DF"/>
    <w:rsid w:val="00096960"/>
    <w:rsid w:val="0009762F"/>
    <w:rsid w:val="000A047C"/>
    <w:rsid w:val="000A2018"/>
    <w:rsid w:val="000B0B56"/>
    <w:rsid w:val="000B1C3C"/>
    <w:rsid w:val="000B392F"/>
    <w:rsid w:val="000B42D3"/>
    <w:rsid w:val="000B4A99"/>
    <w:rsid w:val="000B59AD"/>
    <w:rsid w:val="000C0584"/>
    <w:rsid w:val="000C141B"/>
    <w:rsid w:val="000D2B70"/>
    <w:rsid w:val="000D5683"/>
    <w:rsid w:val="000E4576"/>
    <w:rsid w:val="000F35DF"/>
    <w:rsid w:val="0010050A"/>
    <w:rsid w:val="00103B7A"/>
    <w:rsid w:val="00106934"/>
    <w:rsid w:val="00111C05"/>
    <w:rsid w:val="00114425"/>
    <w:rsid w:val="00115097"/>
    <w:rsid w:val="00117277"/>
    <w:rsid w:val="00120428"/>
    <w:rsid w:val="001235B2"/>
    <w:rsid w:val="00130031"/>
    <w:rsid w:val="0013349F"/>
    <w:rsid w:val="00137BB5"/>
    <w:rsid w:val="00145C84"/>
    <w:rsid w:val="001548BD"/>
    <w:rsid w:val="00157875"/>
    <w:rsid w:val="0016709F"/>
    <w:rsid w:val="0016742B"/>
    <w:rsid w:val="00170FBE"/>
    <w:rsid w:val="00173ABF"/>
    <w:rsid w:val="00174D89"/>
    <w:rsid w:val="001805FB"/>
    <w:rsid w:val="001817DC"/>
    <w:rsid w:val="00183701"/>
    <w:rsid w:val="00191EE6"/>
    <w:rsid w:val="001955A1"/>
    <w:rsid w:val="001A3312"/>
    <w:rsid w:val="001A42DA"/>
    <w:rsid w:val="001A7100"/>
    <w:rsid w:val="001B4BEC"/>
    <w:rsid w:val="001B5EC9"/>
    <w:rsid w:val="001C1210"/>
    <w:rsid w:val="001C5F54"/>
    <w:rsid w:val="001D4589"/>
    <w:rsid w:val="001D4C82"/>
    <w:rsid w:val="001E3DFE"/>
    <w:rsid w:val="00205115"/>
    <w:rsid w:val="002136B5"/>
    <w:rsid w:val="00215099"/>
    <w:rsid w:val="00215C2B"/>
    <w:rsid w:val="00223EF5"/>
    <w:rsid w:val="00224747"/>
    <w:rsid w:val="0022553A"/>
    <w:rsid w:val="00231518"/>
    <w:rsid w:val="00240222"/>
    <w:rsid w:val="00243822"/>
    <w:rsid w:val="00245C87"/>
    <w:rsid w:val="002472D5"/>
    <w:rsid w:val="002474ED"/>
    <w:rsid w:val="00247D32"/>
    <w:rsid w:val="00253DF4"/>
    <w:rsid w:val="00257DBF"/>
    <w:rsid w:val="002618EA"/>
    <w:rsid w:val="002630F0"/>
    <w:rsid w:val="0027302F"/>
    <w:rsid w:val="002744E2"/>
    <w:rsid w:val="00275A8E"/>
    <w:rsid w:val="0028118A"/>
    <w:rsid w:val="00286EDE"/>
    <w:rsid w:val="002930F9"/>
    <w:rsid w:val="00293FE7"/>
    <w:rsid w:val="002A62EF"/>
    <w:rsid w:val="002A7CE0"/>
    <w:rsid w:val="002B14F7"/>
    <w:rsid w:val="002B3483"/>
    <w:rsid w:val="002B67D0"/>
    <w:rsid w:val="002B7276"/>
    <w:rsid w:val="002D1673"/>
    <w:rsid w:val="002D53C0"/>
    <w:rsid w:val="002E0C55"/>
    <w:rsid w:val="002E1584"/>
    <w:rsid w:val="002E2CEC"/>
    <w:rsid w:val="002E471F"/>
    <w:rsid w:val="002E4C28"/>
    <w:rsid w:val="002E5C96"/>
    <w:rsid w:val="002E7228"/>
    <w:rsid w:val="002E72D5"/>
    <w:rsid w:val="002F5A1A"/>
    <w:rsid w:val="002F5E9E"/>
    <w:rsid w:val="0030675D"/>
    <w:rsid w:val="00311743"/>
    <w:rsid w:val="00313A3F"/>
    <w:rsid w:val="003140BC"/>
    <w:rsid w:val="0032035A"/>
    <w:rsid w:val="00323A11"/>
    <w:rsid w:val="003278C6"/>
    <w:rsid w:val="003279D6"/>
    <w:rsid w:val="00330F2E"/>
    <w:rsid w:val="003317DE"/>
    <w:rsid w:val="00331EC6"/>
    <w:rsid w:val="0033585D"/>
    <w:rsid w:val="00336043"/>
    <w:rsid w:val="00340417"/>
    <w:rsid w:val="00342EF9"/>
    <w:rsid w:val="003564C5"/>
    <w:rsid w:val="00357E93"/>
    <w:rsid w:val="00360B67"/>
    <w:rsid w:val="0036161C"/>
    <w:rsid w:val="00364BFC"/>
    <w:rsid w:val="003741BE"/>
    <w:rsid w:val="003816EF"/>
    <w:rsid w:val="00383302"/>
    <w:rsid w:val="00386C84"/>
    <w:rsid w:val="00394BD4"/>
    <w:rsid w:val="003A12E2"/>
    <w:rsid w:val="003A4628"/>
    <w:rsid w:val="003A4644"/>
    <w:rsid w:val="003A496C"/>
    <w:rsid w:val="003A7051"/>
    <w:rsid w:val="003B2074"/>
    <w:rsid w:val="003C0520"/>
    <w:rsid w:val="003C0CB0"/>
    <w:rsid w:val="003D042B"/>
    <w:rsid w:val="003D2198"/>
    <w:rsid w:val="003D5363"/>
    <w:rsid w:val="003D7232"/>
    <w:rsid w:val="003E4A44"/>
    <w:rsid w:val="003E6475"/>
    <w:rsid w:val="003E7DD6"/>
    <w:rsid w:val="003F062D"/>
    <w:rsid w:val="003F2A95"/>
    <w:rsid w:val="003F6FB7"/>
    <w:rsid w:val="00401E4C"/>
    <w:rsid w:val="0042281C"/>
    <w:rsid w:val="00424DEF"/>
    <w:rsid w:val="00426328"/>
    <w:rsid w:val="0043594F"/>
    <w:rsid w:val="004361EB"/>
    <w:rsid w:val="00437E35"/>
    <w:rsid w:val="00440DD7"/>
    <w:rsid w:val="00446E96"/>
    <w:rsid w:val="00454F6A"/>
    <w:rsid w:val="00455AE8"/>
    <w:rsid w:val="004572C7"/>
    <w:rsid w:val="0045730B"/>
    <w:rsid w:val="00464D59"/>
    <w:rsid w:val="004653C2"/>
    <w:rsid w:val="0046679E"/>
    <w:rsid w:val="0046750B"/>
    <w:rsid w:val="00471293"/>
    <w:rsid w:val="00472332"/>
    <w:rsid w:val="0047678B"/>
    <w:rsid w:val="0047696D"/>
    <w:rsid w:val="00483103"/>
    <w:rsid w:val="00486EE9"/>
    <w:rsid w:val="004942DF"/>
    <w:rsid w:val="00497EE8"/>
    <w:rsid w:val="004A46ED"/>
    <w:rsid w:val="004B0568"/>
    <w:rsid w:val="004B0F2B"/>
    <w:rsid w:val="004B150D"/>
    <w:rsid w:val="004B4642"/>
    <w:rsid w:val="004B6255"/>
    <w:rsid w:val="004B7A4A"/>
    <w:rsid w:val="004B7C78"/>
    <w:rsid w:val="004C4157"/>
    <w:rsid w:val="004C7215"/>
    <w:rsid w:val="004C7DD9"/>
    <w:rsid w:val="004D0752"/>
    <w:rsid w:val="004E0170"/>
    <w:rsid w:val="004E3499"/>
    <w:rsid w:val="004E42BA"/>
    <w:rsid w:val="004E54F1"/>
    <w:rsid w:val="004E5B56"/>
    <w:rsid w:val="004E65D9"/>
    <w:rsid w:val="004F2583"/>
    <w:rsid w:val="00504105"/>
    <w:rsid w:val="00505EE9"/>
    <w:rsid w:val="0051078F"/>
    <w:rsid w:val="00520A72"/>
    <w:rsid w:val="00520DC6"/>
    <w:rsid w:val="00523320"/>
    <w:rsid w:val="00523DCB"/>
    <w:rsid w:val="00531689"/>
    <w:rsid w:val="0053292A"/>
    <w:rsid w:val="0053440B"/>
    <w:rsid w:val="0054532A"/>
    <w:rsid w:val="00546254"/>
    <w:rsid w:val="0055453E"/>
    <w:rsid w:val="005571FB"/>
    <w:rsid w:val="00566004"/>
    <w:rsid w:val="00575054"/>
    <w:rsid w:val="0057782C"/>
    <w:rsid w:val="00586FEB"/>
    <w:rsid w:val="00587C40"/>
    <w:rsid w:val="005A2E6D"/>
    <w:rsid w:val="005A3ACB"/>
    <w:rsid w:val="005B2F27"/>
    <w:rsid w:val="005B5F14"/>
    <w:rsid w:val="005B64CB"/>
    <w:rsid w:val="005B7C55"/>
    <w:rsid w:val="005C10B7"/>
    <w:rsid w:val="005C4C57"/>
    <w:rsid w:val="005C5030"/>
    <w:rsid w:val="005C7C85"/>
    <w:rsid w:val="005D0697"/>
    <w:rsid w:val="005D18BD"/>
    <w:rsid w:val="005D5D04"/>
    <w:rsid w:val="005E216F"/>
    <w:rsid w:val="005E66FA"/>
    <w:rsid w:val="005F1E32"/>
    <w:rsid w:val="005F4FD4"/>
    <w:rsid w:val="005F5C43"/>
    <w:rsid w:val="00604CA9"/>
    <w:rsid w:val="00607B39"/>
    <w:rsid w:val="00622C26"/>
    <w:rsid w:val="00624891"/>
    <w:rsid w:val="00632593"/>
    <w:rsid w:val="00634763"/>
    <w:rsid w:val="00635A7D"/>
    <w:rsid w:val="00635E21"/>
    <w:rsid w:val="00642B20"/>
    <w:rsid w:val="00644C27"/>
    <w:rsid w:val="00650ADC"/>
    <w:rsid w:val="0066289A"/>
    <w:rsid w:val="00673584"/>
    <w:rsid w:val="00675A27"/>
    <w:rsid w:val="00677E3E"/>
    <w:rsid w:val="0068312A"/>
    <w:rsid w:val="00686239"/>
    <w:rsid w:val="00686CBB"/>
    <w:rsid w:val="006913E3"/>
    <w:rsid w:val="00692C1B"/>
    <w:rsid w:val="006A0B52"/>
    <w:rsid w:val="006B2B3D"/>
    <w:rsid w:val="006B319D"/>
    <w:rsid w:val="006C5847"/>
    <w:rsid w:val="006C6C89"/>
    <w:rsid w:val="006C766E"/>
    <w:rsid w:val="006D3323"/>
    <w:rsid w:val="006D4203"/>
    <w:rsid w:val="006D59D2"/>
    <w:rsid w:val="006F07A6"/>
    <w:rsid w:val="006F14DD"/>
    <w:rsid w:val="006F1F07"/>
    <w:rsid w:val="00707B49"/>
    <w:rsid w:val="00712CCF"/>
    <w:rsid w:val="00715432"/>
    <w:rsid w:val="007203C0"/>
    <w:rsid w:val="00722080"/>
    <w:rsid w:val="007235C0"/>
    <w:rsid w:val="00724B1D"/>
    <w:rsid w:val="0073081F"/>
    <w:rsid w:val="00742A5B"/>
    <w:rsid w:val="0074316B"/>
    <w:rsid w:val="00753DDC"/>
    <w:rsid w:val="0075452C"/>
    <w:rsid w:val="007606B3"/>
    <w:rsid w:val="007614EA"/>
    <w:rsid w:val="0076197A"/>
    <w:rsid w:val="0077239D"/>
    <w:rsid w:val="007765A5"/>
    <w:rsid w:val="00776B42"/>
    <w:rsid w:val="00784D50"/>
    <w:rsid w:val="00784E68"/>
    <w:rsid w:val="007925AA"/>
    <w:rsid w:val="007930BA"/>
    <w:rsid w:val="00794029"/>
    <w:rsid w:val="007B2701"/>
    <w:rsid w:val="007B4C72"/>
    <w:rsid w:val="007C2F8A"/>
    <w:rsid w:val="007C4916"/>
    <w:rsid w:val="007C6D90"/>
    <w:rsid w:val="007D0D27"/>
    <w:rsid w:val="007E081E"/>
    <w:rsid w:val="007E5054"/>
    <w:rsid w:val="007E66DD"/>
    <w:rsid w:val="007F0D36"/>
    <w:rsid w:val="007F102D"/>
    <w:rsid w:val="007F1499"/>
    <w:rsid w:val="00806DD0"/>
    <w:rsid w:val="00816442"/>
    <w:rsid w:val="00822752"/>
    <w:rsid w:val="00824B21"/>
    <w:rsid w:val="00827C4E"/>
    <w:rsid w:val="008346ED"/>
    <w:rsid w:val="00846F57"/>
    <w:rsid w:val="0085010A"/>
    <w:rsid w:val="00850EC4"/>
    <w:rsid w:val="00853ECB"/>
    <w:rsid w:val="00861615"/>
    <w:rsid w:val="00861BB2"/>
    <w:rsid w:val="00861BF7"/>
    <w:rsid w:val="008641F3"/>
    <w:rsid w:val="008648A7"/>
    <w:rsid w:val="00864916"/>
    <w:rsid w:val="00864BB5"/>
    <w:rsid w:val="00864F52"/>
    <w:rsid w:val="00866536"/>
    <w:rsid w:val="0086764E"/>
    <w:rsid w:val="00881005"/>
    <w:rsid w:val="008839DF"/>
    <w:rsid w:val="00885166"/>
    <w:rsid w:val="0088715A"/>
    <w:rsid w:val="0088749E"/>
    <w:rsid w:val="00887798"/>
    <w:rsid w:val="008A1EFF"/>
    <w:rsid w:val="008A3E2D"/>
    <w:rsid w:val="008A5454"/>
    <w:rsid w:val="008A7002"/>
    <w:rsid w:val="008C39C7"/>
    <w:rsid w:val="008D2015"/>
    <w:rsid w:val="008D325B"/>
    <w:rsid w:val="008D3F80"/>
    <w:rsid w:val="008E04CD"/>
    <w:rsid w:val="008E5805"/>
    <w:rsid w:val="008F7BFF"/>
    <w:rsid w:val="00901FC1"/>
    <w:rsid w:val="00906BB0"/>
    <w:rsid w:val="00910947"/>
    <w:rsid w:val="00911645"/>
    <w:rsid w:val="00913CE3"/>
    <w:rsid w:val="009149A7"/>
    <w:rsid w:val="00916312"/>
    <w:rsid w:val="009203EF"/>
    <w:rsid w:val="0092403F"/>
    <w:rsid w:val="009318F1"/>
    <w:rsid w:val="00947665"/>
    <w:rsid w:val="0095197D"/>
    <w:rsid w:val="00960333"/>
    <w:rsid w:val="00974EFD"/>
    <w:rsid w:val="00977C3D"/>
    <w:rsid w:val="0098295A"/>
    <w:rsid w:val="00984279"/>
    <w:rsid w:val="00986EFE"/>
    <w:rsid w:val="00992479"/>
    <w:rsid w:val="00995214"/>
    <w:rsid w:val="00995C5E"/>
    <w:rsid w:val="009A016B"/>
    <w:rsid w:val="009A3D70"/>
    <w:rsid w:val="009A729B"/>
    <w:rsid w:val="009B1530"/>
    <w:rsid w:val="009B55E8"/>
    <w:rsid w:val="009B7076"/>
    <w:rsid w:val="009B7D3A"/>
    <w:rsid w:val="009C057C"/>
    <w:rsid w:val="009C743C"/>
    <w:rsid w:val="009D1107"/>
    <w:rsid w:val="009D1328"/>
    <w:rsid w:val="009D3145"/>
    <w:rsid w:val="009D4288"/>
    <w:rsid w:val="009E2238"/>
    <w:rsid w:val="009E4278"/>
    <w:rsid w:val="009F206F"/>
    <w:rsid w:val="00A016D5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3DF7"/>
    <w:rsid w:val="00A4542E"/>
    <w:rsid w:val="00A51C86"/>
    <w:rsid w:val="00A52377"/>
    <w:rsid w:val="00A5259D"/>
    <w:rsid w:val="00A57DF5"/>
    <w:rsid w:val="00A604BD"/>
    <w:rsid w:val="00A618DE"/>
    <w:rsid w:val="00A62BAE"/>
    <w:rsid w:val="00A6729E"/>
    <w:rsid w:val="00A675EB"/>
    <w:rsid w:val="00A71036"/>
    <w:rsid w:val="00A74567"/>
    <w:rsid w:val="00A81CF5"/>
    <w:rsid w:val="00A837DE"/>
    <w:rsid w:val="00A84279"/>
    <w:rsid w:val="00A85D79"/>
    <w:rsid w:val="00A86AB6"/>
    <w:rsid w:val="00A92C34"/>
    <w:rsid w:val="00AA3B62"/>
    <w:rsid w:val="00AA5255"/>
    <w:rsid w:val="00AA66B6"/>
    <w:rsid w:val="00AB231F"/>
    <w:rsid w:val="00AC270A"/>
    <w:rsid w:val="00AC4C7E"/>
    <w:rsid w:val="00AD21AB"/>
    <w:rsid w:val="00AD58E6"/>
    <w:rsid w:val="00AE3EF1"/>
    <w:rsid w:val="00AE73A9"/>
    <w:rsid w:val="00AF30D3"/>
    <w:rsid w:val="00AF4570"/>
    <w:rsid w:val="00AF5756"/>
    <w:rsid w:val="00AF5BB7"/>
    <w:rsid w:val="00AF74F4"/>
    <w:rsid w:val="00B1604D"/>
    <w:rsid w:val="00B24A03"/>
    <w:rsid w:val="00B33E1F"/>
    <w:rsid w:val="00B34C0C"/>
    <w:rsid w:val="00B360BD"/>
    <w:rsid w:val="00B3725A"/>
    <w:rsid w:val="00B479A1"/>
    <w:rsid w:val="00B47FD8"/>
    <w:rsid w:val="00B558D2"/>
    <w:rsid w:val="00B57F96"/>
    <w:rsid w:val="00B6264B"/>
    <w:rsid w:val="00B71BF7"/>
    <w:rsid w:val="00B73FF6"/>
    <w:rsid w:val="00B767F7"/>
    <w:rsid w:val="00B76D16"/>
    <w:rsid w:val="00B92842"/>
    <w:rsid w:val="00B93036"/>
    <w:rsid w:val="00B93AB5"/>
    <w:rsid w:val="00BA00DC"/>
    <w:rsid w:val="00BA69C1"/>
    <w:rsid w:val="00BB12BA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238"/>
    <w:rsid w:val="00C06640"/>
    <w:rsid w:val="00C07AE2"/>
    <w:rsid w:val="00C112E2"/>
    <w:rsid w:val="00C30CA6"/>
    <w:rsid w:val="00C32562"/>
    <w:rsid w:val="00C4115D"/>
    <w:rsid w:val="00C432C6"/>
    <w:rsid w:val="00C43451"/>
    <w:rsid w:val="00C44ECD"/>
    <w:rsid w:val="00C505D2"/>
    <w:rsid w:val="00C5161B"/>
    <w:rsid w:val="00C550DE"/>
    <w:rsid w:val="00C618CD"/>
    <w:rsid w:val="00C64904"/>
    <w:rsid w:val="00C70801"/>
    <w:rsid w:val="00C721EE"/>
    <w:rsid w:val="00C83EF9"/>
    <w:rsid w:val="00C90494"/>
    <w:rsid w:val="00C9316F"/>
    <w:rsid w:val="00CA055A"/>
    <w:rsid w:val="00CA49CB"/>
    <w:rsid w:val="00CB1E19"/>
    <w:rsid w:val="00CB655D"/>
    <w:rsid w:val="00CC0690"/>
    <w:rsid w:val="00CC6CD9"/>
    <w:rsid w:val="00CD79AD"/>
    <w:rsid w:val="00CE2E73"/>
    <w:rsid w:val="00CE363E"/>
    <w:rsid w:val="00CF2AE2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324AA"/>
    <w:rsid w:val="00D4213D"/>
    <w:rsid w:val="00D431CC"/>
    <w:rsid w:val="00D43578"/>
    <w:rsid w:val="00D51868"/>
    <w:rsid w:val="00D51C63"/>
    <w:rsid w:val="00D54549"/>
    <w:rsid w:val="00D57765"/>
    <w:rsid w:val="00D62D03"/>
    <w:rsid w:val="00D70D95"/>
    <w:rsid w:val="00D71237"/>
    <w:rsid w:val="00D81FA1"/>
    <w:rsid w:val="00D85BD5"/>
    <w:rsid w:val="00D920D3"/>
    <w:rsid w:val="00DA00E2"/>
    <w:rsid w:val="00DA2BCA"/>
    <w:rsid w:val="00DA448D"/>
    <w:rsid w:val="00DB2084"/>
    <w:rsid w:val="00DB7668"/>
    <w:rsid w:val="00DB7E68"/>
    <w:rsid w:val="00DD072C"/>
    <w:rsid w:val="00DD588E"/>
    <w:rsid w:val="00DD5ACA"/>
    <w:rsid w:val="00DD5C7C"/>
    <w:rsid w:val="00DE6D46"/>
    <w:rsid w:val="00DF1700"/>
    <w:rsid w:val="00DF28A7"/>
    <w:rsid w:val="00E153E7"/>
    <w:rsid w:val="00E163F4"/>
    <w:rsid w:val="00E16B90"/>
    <w:rsid w:val="00E226B0"/>
    <w:rsid w:val="00E2529B"/>
    <w:rsid w:val="00E31B8A"/>
    <w:rsid w:val="00E323A3"/>
    <w:rsid w:val="00E367FB"/>
    <w:rsid w:val="00E37A12"/>
    <w:rsid w:val="00E426D3"/>
    <w:rsid w:val="00E42A6D"/>
    <w:rsid w:val="00E43D96"/>
    <w:rsid w:val="00E52598"/>
    <w:rsid w:val="00E53214"/>
    <w:rsid w:val="00E53D6A"/>
    <w:rsid w:val="00E564DA"/>
    <w:rsid w:val="00E57AA5"/>
    <w:rsid w:val="00E633CB"/>
    <w:rsid w:val="00E63443"/>
    <w:rsid w:val="00E7530E"/>
    <w:rsid w:val="00E75CFD"/>
    <w:rsid w:val="00E777A6"/>
    <w:rsid w:val="00E8218C"/>
    <w:rsid w:val="00E85FAA"/>
    <w:rsid w:val="00E936E7"/>
    <w:rsid w:val="00E9414A"/>
    <w:rsid w:val="00E95842"/>
    <w:rsid w:val="00E97D75"/>
    <w:rsid w:val="00EB3612"/>
    <w:rsid w:val="00EB51B5"/>
    <w:rsid w:val="00EB781D"/>
    <w:rsid w:val="00EC129F"/>
    <w:rsid w:val="00ED0A7B"/>
    <w:rsid w:val="00ED1477"/>
    <w:rsid w:val="00ED3A26"/>
    <w:rsid w:val="00ED3FE6"/>
    <w:rsid w:val="00ED45DE"/>
    <w:rsid w:val="00ED5A1B"/>
    <w:rsid w:val="00ED6A68"/>
    <w:rsid w:val="00EE0552"/>
    <w:rsid w:val="00EE37EA"/>
    <w:rsid w:val="00EE3D7C"/>
    <w:rsid w:val="00EF0D54"/>
    <w:rsid w:val="00EF1431"/>
    <w:rsid w:val="00EF1FC4"/>
    <w:rsid w:val="00EF3EA2"/>
    <w:rsid w:val="00EF5343"/>
    <w:rsid w:val="00F01652"/>
    <w:rsid w:val="00F13471"/>
    <w:rsid w:val="00F1355C"/>
    <w:rsid w:val="00F20FC0"/>
    <w:rsid w:val="00F24B70"/>
    <w:rsid w:val="00F31878"/>
    <w:rsid w:val="00F3311D"/>
    <w:rsid w:val="00F42861"/>
    <w:rsid w:val="00F510DE"/>
    <w:rsid w:val="00F62BDA"/>
    <w:rsid w:val="00F632A6"/>
    <w:rsid w:val="00F64F9E"/>
    <w:rsid w:val="00F7142D"/>
    <w:rsid w:val="00F77B57"/>
    <w:rsid w:val="00F77E72"/>
    <w:rsid w:val="00F876D8"/>
    <w:rsid w:val="00F94B0B"/>
    <w:rsid w:val="00F9752B"/>
    <w:rsid w:val="00FA04D9"/>
    <w:rsid w:val="00FA114B"/>
    <w:rsid w:val="00FA2901"/>
    <w:rsid w:val="00FA3602"/>
    <w:rsid w:val="00FA73AD"/>
    <w:rsid w:val="00FB306C"/>
    <w:rsid w:val="00FB3B6F"/>
    <w:rsid w:val="00FC4D40"/>
    <w:rsid w:val="00FC6F1E"/>
    <w:rsid w:val="00FD0C20"/>
    <w:rsid w:val="00FD281C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182"/>
        <o:r id="V:Rule32" type="connector" idref="#Прямая со стрелкой 51"/>
        <o:r id="V:Rule34" type="connector" idref="#Прямая со стрелкой 208"/>
        <o:r id="V:Rule35" type="connector" idref="#Прямая со стрелкой 209"/>
        <o:r id="V:Rule36" type="connector" idref="#Соединительная линия уступом 262"/>
        <o:r id="V:Rule37" type="connector" idref="#Прямая со стрелкой 249"/>
        <o:r id="V:Rule38" type="connector" idref="#Прямая со стрелкой 52"/>
        <o:r id="V:Rule39" type="connector" idref="#Прямая со стрелкой 256"/>
        <o:r id="V:Rule40" type="connector" idref="#Прямая со стрелкой 252"/>
        <o:r id="V:Rule41" type="connector" idref="#Прямая со стрелкой 177"/>
        <o:r id="V:Rule43" type="connector" idref="#Прямая со стрелкой 246"/>
        <o:r id="V:Rule44" type="connector" idref="#Прямая со стрелкой 239"/>
        <o:r id="V:Rule45" type="connector" idref="#Прямая со стрелкой 214"/>
        <o:r id="V:Rule46" type="connector" idref="#Прямая со стрелкой 203"/>
        <o:r id="V:Rule47" type="connector" idref="#Прямая со стрелкой 255"/>
        <o:r id="V:Rule48" type="connector" idref="#Прямая со стрелкой 236"/>
        <o:r id="V:Rule49" type="connector" idref="#Прямая со стрелкой 19"/>
        <o:r id="V:Rule50" type="connector" idref="#Прямая со стрелкой 189"/>
        <o:r id="V:Rule51" type="connector" idref="#Прямая со стрелкой 27"/>
        <o:r id="V:Rule52" type="connector" idref="#Соединительная линия уступом 269"/>
        <o:r id="V:Rule53" type="connector" idref="#Прямая со стрелкой 213"/>
        <o:r id="V:Rule54" type="connector" idref="#Прямая со стрелкой 259"/>
        <o:r id="V:Rule55" type="connector" idref="#Прямая со стрелкой 64"/>
        <o:r id="V:Rule56" type="connector" idref="#Прямая со стрелкой 180"/>
        <o:r id="V:Rule57" type="connector" idref="#Прямая со стрелкой 261"/>
        <o:r id="V:Rule58" type="connector" idref="#Прямая со стрелкой 218"/>
        <o:r id="V:Rule59" type="connector" idref="#Прямая со стрелкой 39"/>
        <o:r id="V:Rule60" type="connector" idref="#Прямая со стрелкой 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EF1431"/>
    <w:rPr>
      <w:color w:val="0000FF"/>
      <w:u w:val="single"/>
    </w:rPr>
  </w:style>
  <w:style w:type="paragraph" w:styleId="a8">
    <w:name w:val="header"/>
    <w:basedOn w:val="a3"/>
    <w:link w:val="a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EF1431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EF143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F1431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F1431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5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3"/>
    <w:link w:val="aff1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4">
    <w:name w:val="caption"/>
    <w:basedOn w:val="a3"/>
    <w:next w:val="a3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4"/>
    <w:link w:val="aff5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3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EF1431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3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3"/>
    <w:link w:val="afffc"/>
    <w:uiPriority w:val="99"/>
    <w:unhideWhenUsed/>
    <w:rsid w:val="00EF1431"/>
    <w:rPr>
      <w:sz w:val="24"/>
      <w:szCs w:val="24"/>
    </w:rPr>
  </w:style>
  <w:style w:type="character" w:customStyle="1" w:styleId="afffc">
    <w:name w:val="Текст концевой сноски Знак"/>
    <w:basedOn w:val="a4"/>
    <w:link w:val="afffb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EF1431"/>
    <w:pPr>
      <w:ind w:left="720"/>
      <w:contextualSpacing/>
    </w:pPr>
  </w:style>
  <w:style w:type="paragraph" w:styleId="afffe">
    <w:name w:val="Document Map"/>
    <w:basedOn w:val="a3"/>
    <w:link w:val="affff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3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3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3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3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3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3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3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F1431"/>
  </w:style>
  <w:style w:type="paragraph" w:customStyle="1" w:styleId="a2">
    <w:name w:val="РегламентГПЗУ"/>
    <w:basedOn w:val="affff2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4"/>
    <w:uiPriority w:val="99"/>
    <w:semiHidden/>
    <w:unhideWhenUsed/>
    <w:rsid w:val="00183701"/>
  </w:style>
  <w:style w:type="paragraph" w:customStyle="1" w:styleId="a0">
    <w:name w:val="Пункт_пост"/>
    <w:basedOn w:val="a3"/>
    <w:uiPriority w:val="99"/>
    <w:rsid w:val="00722080"/>
    <w:pPr>
      <w:numPr>
        <w:numId w:val="18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c">
    <w:name w:val="Абзац_пост"/>
    <w:basedOn w:val="a3"/>
    <w:uiPriority w:val="99"/>
    <w:rsid w:val="0072208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d">
    <w:name w:val="Заголовок_пост"/>
    <w:basedOn w:val="a3"/>
    <w:uiPriority w:val="99"/>
    <w:rsid w:val="0072208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4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EF1431"/>
    <w:rPr>
      <w:color w:val="0000FF"/>
      <w:u w:val="single"/>
    </w:rPr>
  </w:style>
  <w:style w:type="paragraph" w:styleId="a8">
    <w:name w:val="header"/>
    <w:basedOn w:val="a3"/>
    <w:link w:val="a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EF1431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EF143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F1431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F1431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5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3"/>
    <w:link w:val="aff1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4">
    <w:name w:val="caption"/>
    <w:basedOn w:val="a3"/>
    <w:next w:val="a3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4"/>
    <w:link w:val="aff5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3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3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EF1431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3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3"/>
    <w:link w:val="afffc"/>
    <w:uiPriority w:val="99"/>
    <w:unhideWhenUsed/>
    <w:rsid w:val="00EF1431"/>
    <w:rPr>
      <w:sz w:val="24"/>
      <w:szCs w:val="24"/>
    </w:rPr>
  </w:style>
  <w:style w:type="character" w:customStyle="1" w:styleId="afffc">
    <w:name w:val="Текст концевой сноски Знак"/>
    <w:basedOn w:val="a4"/>
    <w:link w:val="afffb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EF1431"/>
    <w:pPr>
      <w:ind w:left="720"/>
      <w:contextualSpacing/>
    </w:pPr>
  </w:style>
  <w:style w:type="paragraph" w:styleId="afffe">
    <w:name w:val="Document Map"/>
    <w:basedOn w:val="a3"/>
    <w:link w:val="affff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3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3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3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3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3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3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3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F1431"/>
  </w:style>
  <w:style w:type="paragraph" w:customStyle="1" w:styleId="a2">
    <w:name w:val="РегламентГПЗУ"/>
    <w:basedOn w:val="affff2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4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http://docs.cntd.ru/document/12000004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pos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vpo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AD30-E57C-44B0-B0FF-FD9CECDB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68</Pages>
  <Words>18509</Words>
  <Characters>105504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zamgl9</cp:lastModifiedBy>
  <cp:revision>220</cp:revision>
  <cp:lastPrinted>2017-12-01T11:21:00Z</cp:lastPrinted>
  <dcterms:created xsi:type="dcterms:W3CDTF">2017-10-02T07:32:00Z</dcterms:created>
  <dcterms:modified xsi:type="dcterms:W3CDTF">2017-12-06T12:14:00Z</dcterms:modified>
</cp:coreProperties>
</file>