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B3" w:rsidRDefault="00FA03B3" w:rsidP="00DC3DEB">
      <w:pPr>
        <w:keepNext/>
        <w:spacing w:line="360" w:lineRule="auto"/>
        <w:jc w:val="center"/>
        <w:outlineLvl w:val="0"/>
        <w:rPr>
          <w:rFonts w:cs="Arial"/>
          <w:b/>
          <w:bCs/>
          <w:caps/>
          <w:sz w:val="32"/>
          <w:szCs w:val="32"/>
        </w:rPr>
      </w:pPr>
      <w:bookmarkStart w:id="0" w:name="_Toc199936634"/>
      <w:bookmarkStart w:id="1" w:name="_Toc180594083"/>
      <w:bookmarkStart w:id="2" w:name="_GoBack"/>
      <w:bookmarkEnd w:id="2"/>
    </w:p>
    <w:p w:rsidR="00FA03B3" w:rsidRDefault="00FA03B3" w:rsidP="00DC3DEB">
      <w:pPr>
        <w:keepNext/>
        <w:spacing w:line="360" w:lineRule="auto"/>
        <w:jc w:val="center"/>
        <w:outlineLvl w:val="0"/>
        <w:rPr>
          <w:rFonts w:cs="Arial"/>
          <w:b/>
          <w:bCs/>
          <w:caps/>
          <w:sz w:val="32"/>
          <w:szCs w:val="32"/>
        </w:rPr>
      </w:pPr>
    </w:p>
    <w:p w:rsidR="00065BA1" w:rsidRPr="0038445A" w:rsidRDefault="00065BA1" w:rsidP="005226A8">
      <w:pPr>
        <w:snapToGrid w:val="0"/>
        <w:jc w:val="right"/>
        <w:rPr>
          <w:szCs w:val="24"/>
        </w:rPr>
      </w:pPr>
      <w:r w:rsidRPr="0038445A">
        <w:rPr>
          <w:szCs w:val="24"/>
        </w:rPr>
        <w:t>Приложение</w:t>
      </w:r>
    </w:p>
    <w:p w:rsidR="00065BA1" w:rsidRPr="0038445A" w:rsidRDefault="00065BA1" w:rsidP="00065BA1">
      <w:pPr>
        <w:pStyle w:val="ConsPlusNormal"/>
        <w:jc w:val="right"/>
        <w:rPr>
          <w:rFonts w:ascii="Times New Roman" w:hAnsi="Times New Roman" w:cs="Times New Roman"/>
          <w:sz w:val="24"/>
          <w:szCs w:val="24"/>
        </w:rPr>
      </w:pPr>
      <w:r w:rsidRPr="0038445A">
        <w:rPr>
          <w:rFonts w:ascii="Times New Roman" w:hAnsi="Times New Roman" w:cs="Times New Roman"/>
          <w:sz w:val="24"/>
          <w:szCs w:val="24"/>
        </w:rPr>
        <w:t>к решению Совета депутатов</w:t>
      </w:r>
    </w:p>
    <w:p w:rsidR="00065BA1" w:rsidRPr="0038445A" w:rsidRDefault="00065BA1" w:rsidP="00065BA1">
      <w:pPr>
        <w:pStyle w:val="ConsPlusNormal"/>
        <w:jc w:val="right"/>
        <w:rPr>
          <w:rFonts w:ascii="Times New Roman" w:hAnsi="Times New Roman" w:cs="Times New Roman"/>
          <w:sz w:val="24"/>
          <w:szCs w:val="24"/>
        </w:rPr>
      </w:pPr>
      <w:r w:rsidRPr="0038445A">
        <w:rPr>
          <w:rFonts w:ascii="Times New Roman" w:hAnsi="Times New Roman" w:cs="Times New Roman"/>
          <w:sz w:val="24"/>
          <w:szCs w:val="24"/>
        </w:rPr>
        <w:t xml:space="preserve">городского округа </w:t>
      </w:r>
      <w:r w:rsidR="00036266" w:rsidRPr="0038445A">
        <w:rPr>
          <w:rFonts w:ascii="Times New Roman" w:hAnsi="Times New Roman" w:cs="Times New Roman"/>
          <w:sz w:val="24"/>
          <w:szCs w:val="24"/>
        </w:rPr>
        <w:t>Павловский Посад</w:t>
      </w:r>
      <w:r w:rsidRPr="0038445A">
        <w:rPr>
          <w:rFonts w:ascii="Times New Roman" w:hAnsi="Times New Roman" w:cs="Times New Roman"/>
          <w:sz w:val="24"/>
          <w:szCs w:val="24"/>
        </w:rPr>
        <w:t xml:space="preserve"> </w:t>
      </w:r>
    </w:p>
    <w:p w:rsidR="00065BA1" w:rsidRPr="0038445A" w:rsidRDefault="00065BA1" w:rsidP="00065BA1">
      <w:pPr>
        <w:pStyle w:val="ConsPlusNormal"/>
        <w:jc w:val="right"/>
        <w:rPr>
          <w:rFonts w:ascii="Times New Roman" w:hAnsi="Times New Roman" w:cs="Times New Roman"/>
          <w:sz w:val="24"/>
          <w:szCs w:val="24"/>
        </w:rPr>
      </w:pPr>
      <w:r w:rsidRPr="0038445A">
        <w:rPr>
          <w:rFonts w:ascii="Times New Roman" w:hAnsi="Times New Roman" w:cs="Times New Roman"/>
          <w:sz w:val="24"/>
          <w:szCs w:val="24"/>
        </w:rPr>
        <w:t>Московской области</w:t>
      </w:r>
    </w:p>
    <w:p w:rsidR="00065BA1" w:rsidRPr="0038445A" w:rsidRDefault="00065BA1" w:rsidP="00065BA1">
      <w:pPr>
        <w:jc w:val="right"/>
      </w:pPr>
      <w:proofErr w:type="gramStart"/>
      <w:r w:rsidRPr="0038445A">
        <w:rPr>
          <w:szCs w:val="24"/>
        </w:rPr>
        <w:t>от  _</w:t>
      </w:r>
      <w:proofErr w:type="gramEnd"/>
      <w:r w:rsidRPr="0038445A">
        <w:rPr>
          <w:szCs w:val="24"/>
        </w:rPr>
        <w:t>_______ №  ____</w:t>
      </w:r>
    </w:p>
    <w:p w:rsidR="007C47FA" w:rsidRPr="0038445A" w:rsidRDefault="007C47FA" w:rsidP="007139DF">
      <w:pPr>
        <w:tabs>
          <w:tab w:val="center" w:pos="7950"/>
          <w:tab w:val="center" w:pos="9300"/>
        </w:tabs>
        <w:spacing w:line="240" w:lineRule="auto"/>
        <w:ind w:right="99"/>
        <w:jc w:val="center"/>
        <w:outlineLvl w:val="1"/>
        <w:rPr>
          <w:sz w:val="28"/>
          <w:szCs w:val="28"/>
        </w:rPr>
      </w:pPr>
    </w:p>
    <w:p w:rsidR="007C47FA" w:rsidRPr="0038445A" w:rsidRDefault="007C47FA" w:rsidP="007139DF">
      <w:pPr>
        <w:tabs>
          <w:tab w:val="center" w:pos="7950"/>
          <w:tab w:val="center" w:pos="9300"/>
        </w:tabs>
        <w:spacing w:line="240" w:lineRule="auto"/>
        <w:ind w:right="99"/>
        <w:jc w:val="center"/>
        <w:outlineLvl w:val="1"/>
        <w:rPr>
          <w:b/>
          <w:szCs w:val="24"/>
        </w:rPr>
      </w:pPr>
      <w:r w:rsidRPr="0038445A">
        <w:rPr>
          <w:b/>
          <w:szCs w:val="24"/>
        </w:rPr>
        <w:t>Местные нормативы градостроительного проектирования</w:t>
      </w:r>
    </w:p>
    <w:p w:rsidR="007C47FA" w:rsidRPr="0038445A" w:rsidRDefault="007C47FA" w:rsidP="007139DF">
      <w:pPr>
        <w:tabs>
          <w:tab w:val="center" w:pos="7950"/>
          <w:tab w:val="center" w:pos="9300"/>
        </w:tabs>
        <w:spacing w:line="240" w:lineRule="auto"/>
        <w:ind w:right="99"/>
        <w:jc w:val="center"/>
        <w:outlineLvl w:val="1"/>
        <w:rPr>
          <w:b/>
          <w:szCs w:val="24"/>
        </w:rPr>
      </w:pPr>
      <w:r w:rsidRPr="0038445A">
        <w:rPr>
          <w:b/>
          <w:szCs w:val="24"/>
        </w:rPr>
        <w:t xml:space="preserve">городского округа </w:t>
      </w:r>
      <w:r w:rsidR="00036266" w:rsidRPr="0038445A">
        <w:rPr>
          <w:b/>
          <w:szCs w:val="24"/>
        </w:rPr>
        <w:t>Павловский Посад</w:t>
      </w:r>
      <w:r w:rsidRPr="0038445A">
        <w:rPr>
          <w:b/>
          <w:szCs w:val="24"/>
        </w:rPr>
        <w:t xml:space="preserve"> Московской области</w:t>
      </w:r>
    </w:p>
    <w:p w:rsidR="007C47FA" w:rsidRPr="0038445A" w:rsidRDefault="007C47FA" w:rsidP="007139DF">
      <w:pPr>
        <w:tabs>
          <w:tab w:val="center" w:pos="7950"/>
          <w:tab w:val="center" w:pos="9300"/>
        </w:tabs>
        <w:spacing w:line="240" w:lineRule="auto"/>
        <w:ind w:right="99"/>
        <w:jc w:val="center"/>
        <w:outlineLvl w:val="1"/>
        <w:rPr>
          <w:szCs w:val="24"/>
        </w:rPr>
      </w:pPr>
    </w:p>
    <w:p w:rsidR="007C47FA" w:rsidRPr="0038445A" w:rsidRDefault="007C47FA" w:rsidP="007139DF">
      <w:pPr>
        <w:tabs>
          <w:tab w:val="left" w:pos="3960"/>
          <w:tab w:val="center" w:pos="7950"/>
          <w:tab w:val="center" w:pos="9300"/>
        </w:tabs>
        <w:spacing w:line="240" w:lineRule="auto"/>
        <w:ind w:left="360" w:right="99"/>
        <w:jc w:val="center"/>
        <w:outlineLvl w:val="1"/>
        <w:rPr>
          <w:b/>
          <w:szCs w:val="24"/>
        </w:rPr>
      </w:pPr>
      <w:r w:rsidRPr="0038445A">
        <w:rPr>
          <w:b/>
          <w:szCs w:val="24"/>
        </w:rPr>
        <w:t>1. Общие положения</w:t>
      </w:r>
    </w:p>
    <w:p w:rsidR="007C47FA" w:rsidRPr="0038445A" w:rsidRDefault="007C47FA" w:rsidP="007139DF">
      <w:pPr>
        <w:tabs>
          <w:tab w:val="left" w:pos="3960"/>
          <w:tab w:val="center" w:pos="7950"/>
          <w:tab w:val="center" w:pos="9300"/>
        </w:tabs>
        <w:spacing w:line="240" w:lineRule="auto"/>
        <w:ind w:left="360" w:right="99"/>
        <w:jc w:val="center"/>
        <w:outlineLvl w:val="1"/>
        <w:rPr>
          <w:szCs w:val="24"/>
        </w:rPr>
      </w:pPr>
    </w:p>
    <w:p w:rsidR="007C47FA" w:rsidRPr="0038445A" w:rsidRDefault="007C47FA" w:rsidP="007139DF">
      <w:pPr>
        <w:tabs>
          <w:tab w:val="left" w:pos="1260"/>
          <w:tab w:val="center" w:pos="7950"/>
          <w:tab w:val="center" w:pos="9300"/>
        </w:tabs>
        <w:spacing w:line="240" w:lineRule="auto"/>
        <w:ind w:right="99" w:firstLine="540"/>
        <w:outlineLvl w:val="1"/>
        <w:rPr>
          <w:szCs w:val="24"/>
        </w:rPr>
      </w:pPr>
      <w:r w:rsidRPr="0038445A">
        <w:rPr>
          <w:szCs w:val="24"/>
        </w:rPr>
        <w:t>1.1.</w:t>
      </w:r>
      <w:r w:rsidRPr="0038445A">
        <w:rPr>
          <w:szCs w:val="24"/>
        </w:rPr>
        <w:tab/>
        <w:t xml:space="preserve">В местных нормативах градостроительного проектирования городского округа </w:t>
      </w:r>
      <w:r w:rsidR="00036266" w:rsidRPr="0038445A">
        <w:rPr>
          <w:szCs w:val="24"/>
        </w:rPr>
        <w:t>Павловский Посад</w:t>
      </w:r>
      <w:r w:rsidRPr="0038445A">
        <w:rPr>
          <w:szCs w:val="24"/>
        </w:rPr>
        <w:t xml:space="preserve"> Московской области (далее – местные нормативы) используются следующие основные понятия:</w:t>
      </w:r>
    </w:p>
    <w:p w:rsidR="007C47FA" w:rsidRPr="0038445A" w:rsidRDefault="007C47FA" w:rsidP="007139DF">
      <w:pPr>
        <w:tabs>
          <w:tab w:val="center" w:pos="7950"/>
          <w:tab w:val="center" w:pos="9300"/>
        </w:tabs>
        <w:spacing w:line="240" w:lineRule="auto"/>
        <w:ind w:right="99" w:firstLine="540"/>
        <w:outlineLvl w:val="1"/>
        <w:rPr>
          <w:szCs w:val="24"/>
        </w:rPr>
      </w:pPr>
      <w:r w:rsidRPr="0038445A">
        <w:rPr>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C47FA" w:rsidRPr="0038445A" w:rsidRDefault="007C47FA" w:rsidP="007139DF">
      <w:pPr>
        <w:tabs>
          <w:tab w:val="center" w:pos="7950"/>
          <w:tab w:val="center" w:pos="9300"/>
        </w:tabs>
        <w:spacing w:line="240" w:lineRule="auto"/>
        <w:ind w:right="99" w:firstLine="540"/>
        <w:outlineLvl w:val="1"/>
        <w:rPr>
          <w:szCs w:val="24"/>
        </w:rPr>
      </w:pPr>
      <w:r w:rsidRPr="0038445A">
        <w:rPr>
          <w:szCs w:val="24"/>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rsidR="007C47FA" w:rsidRPr="0038445A" w:rsidRDefault="007C47FA" w:rsidP="007139DF">
      <w:pPr>
        <w:tabs>
          <w:tab w:val="center" w:pos="7950"/>
          <w:tab w:val="center" w:pos="9300"/>
        </w:tabs>
        <w:spacing w:line="240" w:lineRule="auto"/>
        <w:ind w:right="99" w:firstLine="540"/>
        <w:outlineLvl w:val="1"/>
        <w:rPr>
          <w:szCs w:val="24"/>
        </w:rPr>
      </w:pPr>
      <w:r w:rsidRPr="0038445A">
        <w:rPr>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rsidR="007C47FA" w:rsidRPr="0038445A" w:rsidRDefault="007C47FA" w:rsidP="007139DF">
      <w:pPr>
        <w:tabs>
          <w:tab w:val="center" w:pos="7950"/>
          <w:tab w:val="center" w:pos="9300"/>
        </w:tabs>
        <w:spacing w:line="240" w:lineRule="auto"/>
        <w:ind w:right="99" w:firstLine="539"/>
        <w:outlineLvl w:val="2"/>
        <w:rPr>
          <w:szCs w:val="24"/>
        </w:rPr>
      </w:pPr>
      <w:r w:rsidRPr="0038445A">
        <w:rPr>
          <w:szCs w:val="24"/>
        </w:rPr>
        <w:t>жилой квартал – </w:t>
      </w:r>
      <w:r w:rsidR="007342B3" w:rsidRPr="0038445A">
        <w:rPr>
          <w:szCs w:val="24"/>
        </w:rPr>
        <w:t>часть жилого района</w:t>
      </w:r>
      <w:r w:rsidRPr="0038445A">
        <w:rPr>
          <w:szCs w:val="24"/>
        </w:rPr>
        <w:t>, ограниченная магистральными улицами, жилыми улицами, пешеходными аллеями, естественными и искусственными рубежами;</w:t>
      </w:r>
    </w:p>
    <w:p w:rsidR="007342B3" w:rsidRPr="0038445A" w:rsidRDefault="007342B3" w:rsidP="007342B3">
      <w:pPr>
        <w:tabs>
          <w:tab w:val="center" w:pos="7950"/>
          <w:tab w:val="center" w:pos="9300"/>
        </w:tabs>
        <w:spacing w:line="240" w:lineRule="auto"/>
        <w:ind w:right="99" w:firstLine="539"/>
        <w:outlineLvl w:val="2"/>
        <w:rPr>
          <w:szCs w:val="24"/>
        </w:rPr>
      </w:pPr>
      <w:r w:rsidRPr="0038445A">
        <w:rPr>
          <w:szCs w:val="24"/>
        </w:rPr>
        <w:t xml:space="preserve">жилой район – жилая территория города, </w:t>
      </w:r>
      <w:r w:rsidR="00EA5E3D" w:rsidRPr="0038445A">
        <w:rPr>
          <w:szCs w:val="24"/>
        </w:rPr>
        <w:t xml:space="preserve">формирующаяся как группа кварталов, обладающая признаками целостности, </w:t>
      </w:r>
      <w:r w:rsidRPr="0038445A">
        <w:rPr>
          <w:szCs w:val="24"/>
        </w:rPr>
        <w:t>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7C47FA" w:rsidRPr="0038445A" w:rsidRDefault="007C47FA" w:rsidP="007139DF">
      <w:pPr>
        <w:tabs>
          <w:tab w:val="center" w:pos="7950"/>
          <w:tab w:val="center" w:pos="9300"/>
        </w:tabs>
        <w:spacing w:line="240" w:lineRule="auto"/>
        <w:ind w:right="99" w:firstLine="539"/>
        <w:outlineLvl w:val="1"/>
        <w:rPr>
          <w:szCs w:val="24"/>
        </w:rPr>
      </w:pPr>
      <w:r w:rsidRPr="0038445A">
        <w:rPr>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7C47FA" w:rsidRPr="0038445A" w:rsidRDefault="007C47FA" w:rsidP="007139DF">
      <w:pPr>
        <w:tabs>
          <w:tab w:val="center" w:pos="7950"/>
          <w:tab w:val="center" w:pos="9300"/>
        </w:tabs>
        <w:spacing w:line="240" w:lineRule="auto"/>
        <w:ind w:right="99" w:firstLine="539"/>
        <w:rPr>
          <w:szCs w:val="24"/>
        </w:rPr>
      </w:pPr>
      <w:r w:rsidRPr="0038445A">
        <w:rPr>
          <w:bCs/>
          <w:szCs w:val="24"/>
        </w:rPr>
        <w:t>инвалид</w:t>
      </w:r>
      <w:r w:rsidRPr="0038445A">
        <w:rPr>
          <w:szCs w:val="24"/>
        </w:rPr>
        <w:t xml:space="preserve"> – лицо, </w:t>
      </w:r>
      <w:r w:rsidR="00390502" w:rsidRPr="0038445A">
        <w:rPr>
          <w:szCs w:val="24"/>
        </w:rPr>
        <w:t>которое имеет</w:t>
      </w:r>
      <w:r w:rsidRPr="0038445A">
        <w:rPr>
          <w:szCs w:val="24"/>
        </w:rPr>
        <w:t xml:space="preserve"> нарушение здоровья со стойким расстройством функций организма,</w:t>
      </w:r>
      <w:r w:rsidR="00390502" w:rsidRPr="0038445A">
        <w:rPr>
          <w:szCs w:val="24"/>
        </w:rPr>
        <w:t xml:space="preserve"> обусловленное заболеваниями, последствиями травм или дефектами, приводящее к ограничению жизнедеятельностии вызывающее необходимость его социальной защиты</w:t>
      </w:r>
      <w:r w:rsidRPr="0038445A">
        <w:rPr>
          <w:szCs w:val="24"/>
        </w:rPr>
        <w:t>;</w:t>
      </w:r>
    </w:p>
    <w:p w:rsidR="007C47FA" w:rsidRPr="0038445A" w:rsidRDefault="007C47FA" w:rsidP="007139DF">
      <w:pPr>
        <w:tabs>
          <w:tab w:val="center" w:pos="7950"/>
          <w:tab w:val="center" w:pos="9300"/>
        </w:tabs>
        <w:spacing w:line="240" w:lineRule="auto"/>
        <w:ind w:right="99" w:firstLine="540"/>
        <w:outlineLvl w:val="1"/>
        <w:rPr>
          <w:szCs w:val="24"/>
        </w:rPr>
      </w:pPr>
      <w:r w:rsidRPr="0038445A">
        <w:rPr>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A50BA" w:rsidRPr="0038445A" w:rsidRDefault="007C47FA" w:rsidP="003A50BA">
      <w:pPr>
        <w:tabs>
          <w:tab w:val="center" w:pos="7950"/>
          <w:tab w:val="center" w:pos="9300"/>
        </w:tabs>
        <w:spacing w:line="240" w:lineRule="auto"/>
        <w:ind w:right="99" w:firstLine="540"/>
        <w:outlineLvl w:val="1"/>
        <w:rPr>
          <w:szCs w:val="24"/>
        </w:rPr>
      </w:pPr>
      <w:r w:rsidRPr="0038445A">
        <w:rPr>
          <w:bCs/>
          <w:szCs w:val="24"/>
        </w:rPr>
        <w:lastRenderedPageBreak/>
        <w:t xml:space="preserve">коэффициент застройки </w:t>
      </w:r>
      <w:r w:rsidR="003A50BA" w:rsidRPr="0038445A">
        <w:rPr>
          <w:szCs w:val="24"/>
        </w:rPr>
        <w:t xml:space="preserve">земельного участка, </w:t>
      </w:r>
      <w:r w:rsidR="0010027E" w:rsidRPr="0038445A">
        <w:rPr>
          <w:szCs w:val="24"/>
        </w:rPr>
        <w:t xml:space="preserve">жилого </w:t>
      </w:r>
      <w:r w:rsidR="003A50BA" w:rsidRPr="0038445A">
        <w:rPr>
          <w:szCs w:val="24"/>
        </w:rPr>
        <w:t>квартала, жилого района</w:t>
      </w:r>
      <w:r w:rsidRPr="0038445A">
        <w:rPr>
          <w:bCs/>
          <w:szCs w:val="24"/>
        </w:rPr>
        <w:t xml:space="preserve"> – отношение площади территории, застроенной жилыми домами (</w:t>
      </w:r>
      <w:r w:rsidRPr="0038445A">
        <w:rPr>
          <w:szCs w:val="24"/>
        </w:rPr>
        <w:t>суммарной площади горизонтальных сечений жилых домов на уровне цоколя, включая выступающие части)</w:t>
      </w:r>
      <w:r w:rsidRPr="0038445A">
        <w:rPr>
          <w:bCs/>
          <w:szCs w:val="24"/>
        </w:rPr>
        <w:t xml:space="preserve">, к площади территории </w:t>
      </w:r>
      <w:r w:rsidR="003A50BA" w:rsidRPr="0038445A">
        <w:rPr>
          <w:szCs w:val="24"/>
        </w:rPr>
        <w:t xml:space="preserve">земельного участка, </w:t>
      </w:r>
      <w:r w:rsidR="0010027E" w:rsidRPr="0038445A">
        <w:rPr>
          <w:szCs w:val="24"/>
        </w:rPr>
        <w:t xml:space="preserve">жилого </w:t>
      </w:r>
      <w:r w:rsidR="003A50BA" w:rsidRPr="0038445A">
        <w:rPr>
          <w:szCs w:val="24"/>
        </w:rPr>
        <w:t xml:space="preserve">квартала, жилого </w:t>
      </w:r>
      <w:proofErr w:type="gramStart"/>
      <w:r w:rsidR="003A50BA" w:rsidRPr="0038445A">
        <w:rPr>
          <w:szCs w:val="24"/>
        </w:rPr>
        <w:t xml:space="preserve">района, </w:t>
      </w:r>
      <w:r w:rsidRPr="0038445A">
        <w:rPr>
          <w:bCs/>
          <w:szCs w:val="24"/>
        </w:rPr>
        <w:t xml:space="preserve"> выраженное</w:t>
      </w:r>
      <w:proofErr w:type="gramEnd"/>
      <w:r w:rsidRPr="0038445A">
        <w:rPr>
          <w:bCs/>
          <w:szCs w:val="24"/>
        </w:rPr>
        <w:t xml:space="preserve"> в процентах;</w:t>
      </w:r>
      <w:r w:rsidR="003A50BA" w:rsidRPr="0038445A">
        <w:rPr>
          <w:szCs w:val="24"/>
        </w:rPr>
        <w:t xml:space="preserve"> </w:t>
      </w:r>
    </w:p>
    <w:p w:rsidR="007C47FA" w:rsidRPr="0038445A" w:rsidRDefault="00D56AF7" w:rsidP="003A50BA">
      <w:pPr>
        <w:tabs>
          <w:tab w:val="left" w:pos="1617"/>
          <w:tab w:val="center" w:pos="7950"/>
          <w:tab w:val="center" w:pos="9300"/>
        </w:tabs>
        <w:spacing w:line="240" w:lineRule="auto"/>
        <w:ind w:right="99" w:firstLine="539"/>
        <w:rPr>
          <w:szCs w:val="24"/>
        </w:rPr>
      </w:pPr>
      <w:r w:rsidRPr="0038445A">
        <w:rPr>
          <w:szCs w:val="24"/>
        </w:rPr>
        <w:t xml:space="preserve"> </w:t>
      </w:r>
      <w:r w:rsidR="003441CD" w:rsidRPr="0038445A">
        <w:rPr>
          <w:szCs w:val="24"/>
        </w:rPr>
        <w:t xml:space="preserve">многоквартирный дом (многоквартирный жилой дом) – жилое здание с числом квартир две и более, имеющих выходы в помещения общего пользования в таком здании. </w:t>
      </w:r>
      <w:r w:rsidR="007C47FA" w:rsidRPr="0038445A">
        <w:rPr>
          <w:szCs w:val="24"/>
        </w:rPr>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C47FA" w:rsidRPr="0038445A" w:rsidRDefault="007C47FA" w:rsidP="007139DF">
      <w:pPr>
        <w:tabs>
          <w:tab w:val="center" w:pos="7950"/>
          <w:tab w:val="center" w:pos="9300"/>
        </w:tabs>
        <w:spacing w:line="240" w:lineRule="auto"/>
        <w:ind w:right="99" w:firstLine="539"/>
        <w:rPr>
          <w:bCs/>
          <w:szCs w:val="24"/>
        </w:rPr>
      </w:pPr>
      <w:r w:rsidRPr="0038445A">
        <w:rPr>
          <w:bCs/>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rsidR="007C47FA" w:rsidRPr="0038445A" w:rsidRDefault="007C47FA" w:rsidP="007139DF">
      <w:pPr>
        <w:tabs>
          <w:tab w:val="left" w:pos="1617"/>
          <w:tab w:val="center" w:pos="7950"/>
          <w:tab w:val="center" w:pos="9300"/>
        </w:tabs>
        <w:spacing w:line="240" w:lineRule="auto"/>
        <w:ind w:right="99" w:firstLine="539"/>
        <w:rPr>
          <w:szCs w:val="24"/>
        </w:rPr>
      </w:pPr>
      <w:r w:rsidRPr="0038445A">
        <w:rPr>
          <w:szCs w:val="24"/>
        </w:rPr>
        <w:t xml:space="preserve">плотность застройки </w:t>
      </w:r>
      <w:r w:rsidR="0010027E" w:rsidRPr="0038445A">
        <w:rPr>
          <w:szCs w:val="24"/>
        </w:rPr>
        <w:t>земельного участка, жилого квартала, жилого района</w:t>
      </w:r>
      <w:r w:rsidR="007342B3" w:rsidRPr="0038445A">
        <w:rPr>
          <w:szCs w:val="24"/>
        </w:rPr>
        <w:t xml:space="preserve"> </w:t>
      </w:r>
      <w:r w:rsidRPr="0038445A">
        <w:rPr>
          <w:szCs w:val="24"/>
        </w:rPr>
        <w:t xml:space="preserve">–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w:t>
      </w:r>
      <w:r w:rsidR="0010027E" w:rsidRPr="0038445A">
        <w:rPr>
          <w:szCs w:val="24"/>
        </w:rPr>
        <w:t>земельного участка, жилого квартала, жилого района</w:t>
      </w:r>
      <w:r w:rsidRPr="0038445A">
        <w:rPr>
          <w:szCs w:val="24"/>
        </w:rPr>
        <w:t>;</w:t>
      </w:r>
    </w:p>
    <w:p w:rsidR="007C47FA" w:rsidRPr="0038445A" w:rsidRDefault="007C47FA" w:rsidP="007139DF">
      <w:pPr>
        <w:tabs>
          <w:tab w:val="center" w:pos="7950"/>
          <w:tab w:val="center" w:pos="9300"/>
        </w:tabs>
        <w:spacing w:line="240" w:lineRule="auto"/>
        <w:ind w:right="99" w:firstLine="539"/>
        <w:outlineLvl w:val="1"/>
        <w:rPr>
          <w:szCs w:val="24"/>
        </w:rPr>
      </w:pPr>
      <w:r w:rsidRPr="0038445A">
        <w:rPr>
          <w:szCs w:val="24"/>
        </w:rPr>
        <w:t>помещение – часть объема здания или сооружения, имеющая определенное назначение и ограниченная строительными конструкциями;</w:t>
      </w:r>
    </w:p>
    <w:p w:rsidR="007C47FA" w:rsidRPr="0038445A" w:rsidRDefault="007C47FA" w:rsidP="007139DF">
      <w:pPr>
        <w:tabs>
          <w:tab w:val="center" w:pos="7950"/>
          <w:tab w:val="center" w:pos="9300"/>
        </w:tabs>
        <w:spacing w:line="240" w:lineRule="auto"/>
        <w:ind w:right="99" w:firstLine="539"/>
        <w:outlineLvl w:val="1"/>
        <w:rPr>
          <w:szCs w:val="24"/>
        </w:rPr>
      </w:pPr>
      <w:r w:rsidRPr="0038445A">
        <w:rPr>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C47FA" w:rsidRPr="0038445A" w:rsidRDefault="007C47FA" w:rsidP="007139DF">
      <w:pPr>
        <w:pStyle w:val="aa"/>
        <w:ind w:firstLine="567"/>
        <w:jc w:val="both"/>
        <w:rPr>
          <w:sz w:val="24"/>
          <w:szCs w:val="24"/>
        </w:rPr>
      </w:pPr>
      <w:r w:rsidRPr="0038445A">
        <w:rPr>
          <w:sz w:val="24"/>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7C47FA" w:rsidRPr="0038445A" w:rsidRDefault="007C47FA" w:rsidP="007139DF">
      <w:pPr>
        <w:tabs>
          <w:tab w:val="center" w:pos="7950"/>
          <w:tab w:val="center" w:pos="9300"/>
        </w:tabs>
        <w:spacing w:line="240" w:lineRule="auto"/>
        <w:ind w:right="99" w:firstLine="539"/>
        <w:outlineLvl w:val="1"/>
        <w:rPr>
          <w:szCs w:val="24"/>
        </w:rPr>
      </w:pPr>
      <w:r w:rsidRPr="0038445A">
        <w:rPr>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7C47FA" w:rsidRPr="0038445A" w:rsidRDefault="007C47FA" w:rsidP="007139DF">
      <w:pPr>
        <w:tabs>
          <w:tab w:val="left" w:pos="1617"/>
          <w:tab w:val="center" w:pos="7950"/>
          <w:tab w:val="center" w:pos="9300"/>
        </w:tabs>
        <w:spacing w:line="240" w:lineRule="auto"/>
        <w:ind w:right="99" w:firstLine="540"/>
        <w:rPr>
          <w:szCs w:val="24"/>
        </w:rPr>
      </w:pPr>
      <w:r w:rsidRPr="0038445A">
        <w:rPr>
          <w:szCs w:val="24"/>
        </w:rPr>
        <w:t xml:space="preserve">улица – территория общего пользования </w:t>
      </w:r>
      <w:r w:rsidR="0068757A" w:rsidRPr="0038445A">
        <w:rPr>
          <w:szCs w:val="24"/>
        </w:rPr>
        <w:t>населенного пункта</w:t>
      </w:r>
      <w:r w:rsidRPr="0038445A">
        <w:rPr>
          <w:szCs w:val="24"/>
        </w:rPr>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rsidR="007C47FA" w:rsidRPr="0038445A" w:rsidRDefault="007C47FA" w:rsidP="007139DF">
      <w:pPr>
        <w:tabs>
          <w:tab w:val="center" w:pos="7950"/>
          <w:tab w:val="center" w:pos="9300"/>
        </w:tabs>
        <w:spacing w:line="240" w:lineRule="auto"/>
        <w:ind w:right="99" w:firstLine="539"/>
        <w:outlineLvl w:val="3"/>
        <w:rPr>
          <w:szCs w:val="24"/>
        </w:rPr>
      </w:pPr>
      <w:r w:rsidRPr="0038445A">
        <w:rPr>
          <w:szCs w:val="24"/>
        </w:rPr>
        <w:t xml:space="preserve">улично-дорожная сеть – сеть улиц (улицы, проезды, переулки) и дорог, проложенных в границах </w:t>
      </w:r>
      <w:r w:rsidR="0068757A" w:rsidRPr="0038445A">
        <w:rPr>
          <w:szCs w:val="24"/>
        </w:rPr>
        <w:t>населенного пункта</w:t>
      </w:r>
      <w:r w:rsidR="00C117B5" w:rsidRPr="0038445A">
        <w:rPr>
          <w:szCs w:val="24"/>
        </w:rPr>
        <w:t>,</w:t>
      </w:r>
      <w:r w:rsidRPr="0038445A">
        <w:rPr>
          <w:szCs w:val="24"/>
        </w:rPr>
        <w:t xml:space="preserve"> классифицируемых в зависимости от функционального назначения в планировочной структуре </w:t>
      </w:r>
      <w:r w:rsidR="0068757A" w:rsidRPr="0038445A">
        <w:rPr>
          <w:szCs w:val="24"/>
        </w:rPr>
        <w:t>населенного пункта</w:t>
      </w:r>
      <w:r w:rsidRPr="0038445A">
        <w:rPr>
          <w:szCs w:val="24"/>
        </w:rPr>
        <w:t>.</w:t>
      </w:r>
    </w:p>
    <w:p w:rsidR="007C47FA" w:rsidRPr="0038445A" w:rsidRDefault="007C47FA" w:rsidP="007139DF">
      <w:pPr>
        <w:tabs>
          <w:tab w:val="left" w:pos="1080"/>
          <w:tab w:val="left" w:pos="1260"/>
          <w:tab w:val="center" w:pos="7950"/>
          <w:tab w:val="center" w:pos="9300"/>
        </w:tabs>
        <w:spacing w:line="240" w:lineRule="auto"/>
        <w:ind w:right="99" w:firstLine="540"/>
        <w:rPr>
          <w:szCs w:val="24"/>
        </w:rPr>
      </w:pPr>
      <w:r w:rsidRPr="0038445A">
        <w:rPr>
          <w:szCs w:val="24"/>
        </w:rPr>
        <w:t>1.2.</w:t>
      </w:r>
      <w:r w:rsidRPr="0038445A">
        <w:rPr>
          <w:szCs w:val="24"/>
        </w:rPr>
        <w:tab/>
        <w:t>Помимо понятий, перечисленных в п.</w:t>
      </w:r>
      <w:r w:rsidR="00D3333C" w:rsidRPr="0038445A">
        <w:rPr>
          <w:szCs w:val="24"/>
        </w:rPr>
        <w:t xml:space="preserve"> </w:t>
      </w:r>
      <w:r w:rsidRPr="0038445A">
        <w:rPr>
          <w:szCs w:val="24"/>
        </w:rPr>
        <w:t>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38445A">
        <w:rPr>
          <w:szCs w:val="24"/>
          <w:lang w:val="en-US"/>
        </w:rPr>
        <w:t> </w:t>
      </w:r>
      <w:r w:rsidRPr="0038445A">
        <w:rPr>
          <w:szCs w:val="24"/>
        </w:rPr>
        <w:t>713/30.</w:t>
      </w:r>
    </w:p>
    <w:p w:rsidR="007C47FA" w:rsidRPr="0038445A" w:rsidRDefault="007C47FA" w:rsidP="007139DF">
      <w:pPr>
        <w:tabs>
          <w:tab w:val="left" w:pos="1080"/>
          <w:tab w:val="center" w:pos="7950"/>
          <w:tab w:val="center" w:pos="9300"/>
        </w:tabs>
        <w:spacing w:line="240" w:lineRule="auto"/>
        <w:ind w:right="99" w:firstLine="540"/>
        <w:rPr>
          <w:szCs w:val="24"/>
        </w:rPr>
      </w:pPr>
      <w:r w:rsidRPr="0038445A">
        <w:rPr>
          <w:szCs w:val="24"/>
        </w:rPr>
        <w:lastRenderedPageBreak/>
        <w:t>1.3.</w:t>
      </w:r>
      <w:r w:rsidRPr="0038445A">
        <w:rPr>
          <w:szCs w:val="24"/>
        </w:rPr>
        <w:tab/>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w:t>
      </w:r>
      <w:r w:rsidRPr="0038445A">
        <w:rPr>
          <w:szCs w:val="24"/>
          <w:lang w:val="en-US"/>
        </w:rPr>
        <w:t> </w:t>
      </w:r>
      <w:r w:rsidRPr="0038445A">
        <w:rPr>
          <w:szCs w:val="24"/>
        </w:rPr>
        <w:t>713/30 «Об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7C47FA" w:rsidRPr="0038445A" w:rsidRDefault="007C47FA" w:rsidP="007139DF">
      <w:pPr>
        <w:tabs>
          <w:tab w:val="center" w:pos="7950"/>
          <w:tab w:val="center" w:pos="9300"/>
        </w:tabs>
        <w:spacing w:line="240" w:lineRule="auto"/>
        <w:ind w:right="99" w:firstLine="600"/>
        <w:rPr>
          <w:szCs w:val="24"/>
        </w:rPr>
      </w:pPr>
      <w:r w:rsidRPr="0038445A">
        <w:rPr>
          <w:bCs/>
          <w:szCs w:val="24"/>
        </w:rPr>
        <w:t>1.4.</w:t>
      </w:r>
      <w:r w:rsidR="000D1CD5" w:rsidRPr="0038445A">
        <w:rPr>
          <w:bCs/>
          <w:szCs w:val="24"/>
        </w:rPr>
        <w:t> </w:t>
      </w:r>
      <w:r w:rsidR="000D1CD5" w:rsidRPr="0038445A">
        <w:rPr>
          <w:spacing w:val="-4"/>
          <w:szCs w:val="24"/>
        </w:rPr>
        <w:t xml:space="preserve">Местные нормативы обеспечивают согласованность решений </w:t>
      </w:r>
      <w:r w:rsidR="000D1CD5" w:rsidRPr="0038445A">
        <w:rPr>
          <w:szCs w:val="24"/>
        </w:rPr>
        <w:t>комплексного</w:t>
      </w:r>
      <w:r w:rsidR="000D1CD5" w:rsidRPr="0038445A">
        <w:rPr>
          <w:spacing w:val="-4"/>
          <w:szCs w:val="24"/>
        </w:rPr>
        <w:t xml:space="preserve">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r w:rsidR="000D1CD5" w:rsidRPr="0038445A">
        <w:rPr>
          <w:bCs/>
          <w:szCs w:val="24"/>
        </w:rPr>
        <w:t xml:space="preserve">городского округа </w:t>
      </w:r>
      <w:r w:rsidR="00036266" w:rsidRPr="0038445A">
        <w:rPr>
          <w:bCs/>
          <w:szCs w:val="24"/>
        </w:rPr>
        <w:t>Павловский Посад</w:t>
      </w:r>
      <w:r w:rsidR="000D1CD5" w:rsidRPr="0038445A">
        <w:rPr>
          <w:spacing w:val="-4"/>
          <w:szCs w:val="24"/>
        </w:rPr>
        <w:t>.</w:t>
      </w:r>
    </w:p>
    <w:p w:rsidR="007C47FA" w:rsidRPr="0038445A" w:rsidRDefault="007C47FA" w:rsidP="007139DF">
      <w:pPr>
        <w:tabs>
          <w:tab w:val="center" w:pos="7950"/>
          <w:tab w:val="center" w:pos="9300"/>
        </w:tabs>
        <w:spacing w:line="240" w:lineRule="auto"/>
        <w:ind w:right="99" w:firstLine="600"/>
        <w:rPr>
          <w:bCs/>
          <w:szCs w:val="24"/>
        </w:rPr>
      </w:pPr>
      <w:r w:rsidRPr="0038445A">
        <w:rPr>
          <w:bCs/>
          <w:szCs w:val="24"/>
        </w:rPr>
        <w:t>1.5.</w:t>
      </w:r>
      <w:r w:rsidRPr="0038445A">
        <w:rPr>
          <w:bCs/>
          <w:szCs w:val="24"/>
        </w:rPr>
        <w:tab/>
      </w:r>
      <w:r w:rsidR="000D1CD5" w:rsidRPr="0038445A">
        <w:rPr>
          <w:bCs/>
          <w:szCs w:val="24"/>
        </w:rPr>
        <w:t> </w:t>
      </w:r>
      <w:r w:rsidRPr="0038445A">
        <w:rPr>
          <w:bCs/>
          <w:szCs w:val="24"/>
        </w:rPr>
        <w:t xml:space="preserve">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w:t>
      </w:r>
      <w:r w:rsidR="00036266" w:rsidRPr="0038445A">
        <w:rPr>
          <w:bCs/>
          <w:szCs w:val="24"/>
        </w:rPr>
        <w:t>Павловский Посад</w:t>
      </w:r>
      <w:r w:rsidRPr="0038445A">
        <w:rPr>
          <w:bCs/>
          <w:szCs w:val="24"/>
        </w:rPr>
        <w:t xml:space="preserve"> объектами местного значения (относящимися к областям, указанным в </w:t>
      </w:r>
      <w:hyperlink w:anchor="sub_23051" w:history="1">
        <w:r w:rsidRPr="0038445A">
          <w:rPr>
            <w:bCs/>
            <w:szCs w:val="24"/>
          </w:rPr>
          <w:t>пункте 1 части 5 статьи 23</w:t>
        </w:r>
      </w:hyperlink>
      <w:r w:rsidRPr="0038445A">
        <w:rPr>
          <w:bCs/>
          <w:szCs w:val="24"/>
        </w:rPr>
        <w:t xml:space="preserve"> Градостроительного кодекса Российской Федерации</w:t>
      </w:r>
      <w:r w:rsidR="008E4393" w:rsidRPr="0038445A">
        <w:rPr>
          <w:bCs/>
          <w:szCs w:val="24"/>
        </w:rPr>
        <w:t>)</w:t>
      </w:r>
      <w:r w:rsidRPr="0038445A">
        <w:rPr>
          <w:bCs/>
          <w:szCs w:val="24"/>
        </w:rPr>
        <w:t>,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rsidR="007C47FA" w:rsidRPr="0038445A" w:rsidRDefault="007C47FA" w:rsidP="007139DF">
      <w:pPr>
        <w:tabs>
          <w:tab w:val="center" w:pos="7950"/>
          <w:tab w:val="center" w:pos="8550"/>
          <w:tab w:val="center" w:pos="8625"/>
        </w:tabs>
        <w:spacing w:line="240" w:lineRule="auto"/>
        <w:ind w:right="24" w:firstLine="600"/>
        <w:rPr>
          <w:szCs w:val="24"/>
        </w:rPr>
      </w:pPr>
      <w:r w:rsidRPr="0038445A">
        <w:rPr>
          <w:bCs/>
          <w:szCs w:val="24"/>
        </w:rPr>
        <w:t>1.</w:t>
      </w:r>
      <w:r w:rsidR="00B41EA9" w:rsidRPr="0038445A">
        <w:rPr>
          <w:bCs/>
          <w:szCs w:val="24"/>
        </w:rPr>
        <w:t>6</w:t>
      </w:r>
      <w:r w:rsidRPr="0038445A">
        <w:rPr>
          <w:bCs/>
          <w:szCs w:val="24"/>
        </w:rPr>
        <w:t xml:space="preserve">. Городской округ </w:t>
      </w:r>
      <w:r w:rsidR="00036266" w:rsidRPr="0038445A">
        <w:rPr>
          <w:bCs/>
          <w:szCs w:val="24"/>
        </w:rPr>
        <w:t>Павловский Посад</w:t>
      </w:r>
      <w:r w:rsidRPr="0038445A">
        <w:rPr>
          <w:bCs/>
          <w:szCs w:val="24"/>
        </w:rPr>
        <w:t xml:space="preserve"> входит в состав </w:t>
      </w:r>
      <w:r w:rsidR="008E4393" w:rsidRPr="0038445A">
        <w:rPr>
          <w:szCs w:val="24"/>
        </w:rPr>
        <w:t>Орехово-Зуевской</w:t>
      </w:r>
      <w:r w:rsidR="00CF63A3" w:rsidRPr="0038445A">
        <w:rPr>
          <w:bCs/>
          <w:szCs w:val="24"/>
        </w:rPr>
        <w:t xml:space="preserve"> рекреационно-городской </w:t>
      </w:r>
      <w:r w:rsidRPr="0038445A">
        <w:rPr>
          <w:bCs/>
          <w:szCs w:val="24"/>
        </w:rPr>
        <w:t xml:space="preserve">устойчивой системы расселения Московской области. Административным центром городского округа </w:t>
      </w:r>
      <w:r w:rsidR="00036266" w:rsidRPr="0038445A">
        <w:rPr>
          <w:bCs/>
          <w:szCs w:val="24"/>
        </w:rPr>
        <w:t>Павловский Посад</w:t>
      </w:r>
      <w:r w:rsidRPr="0038445A">
        <w:rPr>
          <w:bCs/>
          <w:szCs w:val="24"/>
        </w:rPr>
        <w:t xml:space="preserve"> является </w:t>
      </w:r>
      <w:r w:rsidR="00F1380B" w:rsidRPr="0038445A">
        <w:rPr>
          <w:color w:val="000000"/>
          <w:szCs w:val="24"/>
        </w:rPr>
        <w:t>город</w:t>
      </w:r>
      <w:r w:rsidRPr="0038445A">
        <w:rPr>
          <w:color w:val="000000"/>
          <w:szCs w:val="24"/>
        </w:rPr>
        <w:t xml:space="preserve"> </w:t>
      </w:r>
      <w:r w:rsidR="00036266" w:rsidRPr="0038445A">
        <w:rPr>
          <w:bCs/>
          <w:szCs w:val="24"/>
        </w:rPr>
        <w:t>Павловский Посад</w:t>
      </w:r>
      <w:r w:rsidRPr="0038445A">
        <w:rPr>
          <w:bCs/>
          <w:szCs w:val="24"/>
        </w:rPr>
        <w:t>.</w:t>
      </w:r>
      <w:r w:rsidR="00BD47AF" w:rsidRPr="0038445A">
        <w:rPr>
          <w:bCs/>
          <w:szCs w:val="24"/>
        </w:rPr>
        <w:t xml:space="preserve"> Остальные населенные пункты городского </w:t>
      </w:r>
      <w:r w:rsidR="00C559A1" w:rsidRPr="0038445A">
        <w:rPr>
          <w:bCs/>
          <w:szCs w:val="24"/>
        </w:rPr>
        <w:t xml:space="preserve">округа </w:t>
      </w:r>
      <w:r w:rsidR="00036266" w:rsidRPr="0038445A">
        <w:rPr>
          <w:bCs/>
          <w:szCs w:val="24"/>
        </w:rPr>
        <w:t>Павловский Посад</w:t>
      </w:r>
      <w:r w:rsidR="00C559A1" w:rsidRPr="0038445A">
        <w:rPr>
          <w:bCs/>
          <w:szCs w:val="24"/>
        </w:rPr>
        <w:t xml:space="preserve"> </w:t>
      </w:r>
      <w:r w:rsidR="00BD47AF" w:rsidRPr="0038445A">
        <w:rPr>
          <w:szCs w:val="24"/>
        </w:rPr>
        <w:t>относятся к сельским населенным пунктам</w:t>
      </w:r>
      <w:r w:rsidR="00C559A1" w:rsidRPr="0038445A">
        <w:rPr>
          <w:szCs w:val="24"/>
        </w:rPr>
        <w:t>.</w:t>
      </w:r>
    </w:p>
    <w:p w:rsidR="007C47FA" w:rsidRPr="0038445A" w:rsidRDefault="007C47FA" w:rsidP="007139DF">
      <w:pPr>
        <w:tabs>
          <w:tab w:val="center" w:pos="7950"/>
          <w:tab w:val="center" w:pos="9300"/>
          <w:tab w:val="center" w:pos="9375"/>
        </w:tabs>
        <w:spacing w:line="240" w:lineRule="auto"/>
        <w:ind w:right="99" w:firstLine="0"/>
        <w:jc w:val="left"/>
        <w:rPr>
          <w:szCs w:val="24"/>
        </w:rPr>
      </w:pPr>
    </w:p>
    <w:p w:rsidR="007C47FA" w:rsidRPr="0038445A" w:rsidRDefault="007C47FA" w:rsidP="007139DF">
      <w:pPr>
        <w:tabs>
          <w:tab w:val="left" w:pos="1080"/>
          <w:tab w:val="left" w:pos="1260"/>
          <w:tab w:val="center" w:pos="7950"/>
          <w:tab w:val="center" w:pos="9300"/>
          <w:tab w:val="center" w:pos="9375"/>
        </w:tabs>
        <w:spacing w:line="240" w:lineRule="auto"/>
        <w:ind w:right="99" w:firstLine="540"/>
        <w:jc w:val="center"/>
        <w:rPr>
          <w:b/>
          <w:szCs w:val="24"/>
        </w:rPr>
      </w:pPr>
      <w:r w:rsidRPr="0038445A">
        <w:rPr>
          <w:b/>
          <w:szCs w:val="24"/>
        </w:rPr>
        <w:t xml:space="preserve">2. Основная часть - расчетные показатели минимально допустимого уровня обеспеченности населения объектами местного значения городского округа </w:t>
      </w:r>
      <w:r w:rsidR="00036266" w:rsidRPr="0038445A">
        <w:rPr>
          <w:b/>
          <w:szCs w:val="24"/>
        </w:rPr>
        <w:t>Павловский Посад</w:t>
      </w:r>
      <w:r w:rsidRPr="0038445A">
        <w:rPr>
          <w:b/>
          <w:szCs w:val="24"/>
        </w:rPr>
        <w:t xml:space="preserve"> и расчетные показатели максимально допустимого уровня территориальной доступности таких объектов для населения </w:t>
      </w:r>
    </w:p>
    <w:p w:rsidR="007C47FA" w:rsidRPr="0038445A" w:rsidRDefault="007C47FA" w:rsidP="007139DF">
      <w:pPr>
        <w:tabs>
          <w:tab w:val="left" w:pos="1080"/>
          <w:tab w:val="left" w:pos="1260"/>
          <w:tab w:val="center" w:pos="7950"/>
          <w:tab w:val="center" w:pos="9300"/>
          <w:tab w:val="center" w:pos="9375"/>
        </w:tabs>
        <w:spacing w:line="240" w:lineRule="auto"/>
        <w:ind w:right="99" w:firstLine="540"/>
        <w:jc w:val="center"/>
        <w:rPr>
          <w:b/>
          <w:szCs w:val="24"/>
        </w:rPr>
      </w:pPr>
    </w:p>
    <w:p w:rsidR="007C47FA" w:rsidRPr="0038445A" w:rsidRDefault="007C47FA" w:rsidP="007139DF">
      <w:pPr>
        <w:tabs>
          <w:tab w:val="left" w:pos="1080"/>
          <w:tab w:val="left" w:pos="1260"/>
          <w:tab w:val="center" w:pos="7950"/>
          <w:tab w:val="center" w:pos="9300"/>
          <w:tab w:val="center" w:pos="9375"/>
        </w:tabs>
        <w:spacing w:line="240" w:lineRule="auto"/>
        <w:ind w:right="99" w:firstLine="567"/>
        <w:rPr>
          <w:szCs w:val="24"/>
        </w:rPr>
      </w:pPr>
      <w:r w:rsidRPr="0038445A">
        <w:rPr>
          <w:szCs w:val="24"/>
        </w:rPr>
        <w:t>2.1. Расчетные показатели в области жилищного строительства.</w:t>
      </w:r>
    </w:p>
    <w:p w:rsidR="00C559A1" w:rsidRPr="0038445A" w:rsidRDefault="007C47FA" w:rsidP="00C559A1">
      <w:pPr>
        <w:tabs>
          <w:tab w:val="center" w:pos="8100"/>
          <w:tab w:val="center" w:pos="8925"/>
        </w:tabs>
        <w:spacing w:line="240" w:lineRule="auto"/>
        <w:ind w:right="24" w:firstLine="567"/>
        <w:rPr>
          <w:bCs/>
          <w:szCs w:val="24"/>
        </w:rPr>
      </w:pPr>
      <w:r w:rsidRPr="0038445A">
        <w:rPr>
          <w:bCs/>
          <w:szCs w:val="24"/>
        </w:rPr>
        <w:t xml:space="preserve">2.1.1. Максимально допустимая этажность жилых и нежилых зданий в </w:t>
      </w:r>
      <w:r w:rsidR="00F1380B" w:rsidRPr="0038445A">
        <w:rPr>
          <w:color w:val="000000"/>
          <w:szCs w:val="24"/>
        </w:rPr>
        <w:t>город</w:t>
      </w:r>
      <w:r w:rsidRPr="0038445A">
        <w:rPr>
          <w:color w:val="000000"/>
          <w:szCs w:val="24"/>
        </w:rPr>
        <w:t>е</w:t>
      </w:r>
      <w:r w:rsidRPr="0038445A">
        <w:rPr>
          <w:bCs/>
          <w:szCs w:val="24"/>
        </w:rPr>
        <w:t xml:space="preserve"> </w:t>
      </w:r>
      <w:r w:rsidR="00036266" w:rsidRPr="0038445A">
        <w:rPr>
          <w:bCs/>
          <w:szCs w:val="24"/>
        </w:rPr>
        <w:t xml:space="preserve">Павловский </w:t>
      </w:r>
      <w:proofErr w:type="gramStart"/>
      <w:r w:rsidR="00036266" w:rsidRPr="0038445A">
        <w:rPr>
          <w:bCs/>
          <w:szCs w:val="24"/>
        </w:rPr>
        <w:t>Посад</w:t>
      </w:r>
      <w:r w:rsidRPr="0038445A">
        <w:rPr>
          <w:bCs/>
          <w:szCs w:val="24"/>
        </w:rPr>
        <w:t xml:space="preserve">  принимается</w:t>
      </w:r>
      <w:proofErr w:type="gramEnd"/>
      <w:r w:rsidRPr="0038445A">
        <w:rPr>
          <w:bCs/>
          <w:szCs w:val="24"/>
        </w:rPr>
        <w:t xml:space="preserve"> </w:t>
      </w:r>
      <w:r w:rsidR="0052026F" w:rsidRPr="0038445A">
        <w:rPr>
          <w:bCs/>
          <w:szCs w:val="24"/>
        </w:rPr>
        <w:t>9</w:t>
      </w:r>
      <w:r w:rsidRPr="0038445A">
        <w:rPr>
          <w:bCs/>
          <w:szCs w:val="24"/>
        </w:rPr>
        <w:t xml:space="preserve"> этажей</w:t>
      </w:r>
      <w:r w:rsidR="00C559A1" w:rsidRPr="0038445A">
        <w:rPr>
          <w:bCs/>
          <w:szCs w:val="24"/>
        </w:rPr>
        <w:t>, в сельских населенных пунктах - 3 этажа.</w:t>
      </w:r>
    </w:p>
    <w:p w:rsidR="007C47FA" w:rsidRPr="0038445A" w:rsidRDefault="007C47FA" w:rsidP="00C559A1">
      <w:pPr>
        <w:tabs>
          <w:tab w:val="center" w:pos="8100"/>
          <w:tab w:val="center" w:pos="8925"/>
        </w:tabs>
        <w:spacing w:line="240" w:lineRule="auto"/>
        <w:ind w:right="24" w:firstLine="567"/>
        <w:rPr>
          <w:bCs/>
          <w:szCs w:val="24"/>
        </w:rPr>
      </w:pPr>
      <w:r w:rsidRPr="0038445A">
        <w:rPr>
          <w:color w:val="000000"/>
          <w:szCs w:val="24"/>
        </w:rPr>
        <w:t xml:space="preserve">Допускается строительство и реконструкция </w:t>
      </w:r>
      <w:r w:rsidRPr="0038445A">
        <w:rPr>
          <w:bCs/>
          <w:color w:val="000000"/>
          <w:szCs w:val="24"/>
        </w:rPr>
        <w:t xml:space="preserve">жилых и нежилых зданий </w:t>
      </w:r>
      <w:r w:rsidRPr="0038445A">
        <w:rPr>
          <w:color w:val="000000"/>
          <w:szCs w:val="24"/>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rsidR="007C47FA" w:rsidRPr="0038445A" w:rsidRDefault="007C47FA" w:rsidP="007139DF">
      <w:pPr>
        <w:tabs>
          <w:tab w:val="center" w:pos="7950"/>
          <w:tab w:val="center" w:pos="8550"/>
          <w:tab w:val="center" w:pos="8625"/>
        </w:tabs>
        <w:spacing w:line="240" w:lineRule="auto"/>
        <w:ind w:right="24" w:firstLine="600"/>
        <w:rPr>
          <w:bCs/>
          <w:szCs w:val="24"/>
        </w:rPr>
      </w:pPr>
      <w:r w:rsidRPr="0038445A">
        <w:rPr>
          <w:bCs/>
          <w:szCs w:val="24"/>
        </w:rPr>
        <w:lastRenderedPageBreak/>
        <w:t>2.1.2. </w:t>
      </w:r>
      <w:r w:rsidRPr="0038445A">
        <w:rPr>
          <w:szCs w:val="24"/>
        </w:rPr>
        <w:t>При определении</w:t>
      </w:r>
      <w:r w:rsidRPr="0038445A">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8445A">
          <w:rPr>
            <w:bCs/>
            <w:szCs w:val="24"/>
          </w:rPr>
          <w:t>2 м</w:t>
        </w:r>
      </w:smartTag>
      <w:r w:rsidRPr="0038445A">
        <w:rPr>
          <w:bCs/>
          <w:szCs w:val="24"/>
        </w:rPr>
        <w:t xml:space="preserve">. </w:t>
      </w:r>
      <w:r w:rsidRPr="0038445A">
        <w:rPr>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1B05D4" w:rsidRPr="0038445A" w:rsidRDefault="001B05D4" w:rsidP="00223379">
      <w:pPr>
        <w:tabs>
          <w:tab w:val="center" w:pos="8100"/>
          <w:tab w:val="center" w:pos="8925"/>
        </w:tabs>
        <w:spacing w:line="240" w:lineRule="auto"/>
        <w:ind w:right="24" w:firstLine="600"/>
        <w:rPr>
          <w:szCs w:val="24"/>
        </w:rPr>
      </w:pPr>
      <w:r w:rsidRPr="0038445A">
        <w:rPr>
          <w:bCs/>
          <w:szCs w:val="24"/>
        </w:rPr>
        <w:t>2.1.3. </w:t>
      </w:r>
      <w:r w:rsidR="00EA5E3D" w:rsidRPr="0038445A">
        <w:rPr>
          <w:bCs/>
          <w:szCs w:val="24"/>
        </w:rPr>
        <w:t xml:space="preserve">Основными </w:t>
      </w:r>
      <w:r w:rsidR="00EA5E3D" w:rsidRPr="0038445A">
        <w:rPr>
          <w:szCs w:val="24"/>
        </w:rPr>
        <w:t>э</w:t>
      </w:r>
      <w:r w:rsidRPr="0038445A">
        <w:rPr>
          <w:szCs w:val="24"/>
        </w:rPr>
        <w:t>лементами планировочной структуры территорий</w:t>
      </w:r>
      <w:r w:rsidR="00EA5E3D" w:rsidRPr="0038445A">
        <w:rPr>
          <w:szCs w:val="24"/>
        </w:rPr>
        <w:t xml:space="preserve"> жилой застройки</w:t>
      </w:r>
      <w:r w:rsidRPr="0038445A">
        <w:rPr>
          <w:szCs w:val="24"/>
        </w:rPr>
        <w:t xml:space="preserve"> являются жилой район и жилой </w:t>
      </w:r>
      <w:r w:rsidRPr="0038445A">
        <w:rPr>
          <w:bCs/>
          <w:szCs w:val="24"/>
        </w:rPr>
        <w:t>квартал.</w:t>
      </w:r>
    </w:p>
    <w:p w:rsidR="00671122" w:rsidRPr="0038445A" w:rsidRDefault="00C559A1" w:rsidP="00671122">
      <w:pPr>
        <w:tabs>
          <w:tab w:val="center" w:pos="8400"/>
          <w:tab w:val="center" w:pos="9639"/>
        </w:tabs>
        <w:spacing w:line="240" w:lineRule="auto"/>
        <w:ind w:right="-32" w:firstLine="567"/>
        <w:rPr>
          <w:bCs/>
        </w:rPr>
      </w:pPr>
      <w:r w:rsidRPr="0038445A">
        <w:rPr>
          <w:bCs/>
          <w:szCs w:val="24"/>
        </w:rPr>
        <w:t>2.1.4. </w:t>
      </w:r>
      <w:r w:rsidR="00671122" w:rsidRPr="0038445A">
        <w:rPr>
          <w:bCs/>
        </w:rPr>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rsidR="00671122" w:rsidRPr="0038445A" w:rsidRDefault="00671122" w:rsidP="00671122">
      <w:pPr>
        <w:tabs>
          <w:tab w:val="center" w:pos="8400"/>
          <w:tab w:val="center" w:pos="9639"/>
        </w:tabs>
        <w:spacing w:line="240" w:lineRule="auto"/>
        <w:ind w:right="-32" w:firstLine="567"/>
        <w:rPr>
          <w:bCs/>
        </w:rPr>
      </w:pPr>
      <w:r w:rsidRPr="0038445A">
        <w:rPr>
          <w:bCs/>
        </w:rPr>
        <w:t xml:space="preserve"> - максимальный коэффициент застройки квартала;</w:t>
      </w:r>
    </w:p>
    <w:p w:rsidR="00671122" w:rsidRPr="0038445A" w:rsidRDefault="00671122" w:rsidP="00671122">
      <w:pPr>
        <w:tabs>
          <w:tab w:val="center" w:pos="8400"/>
          <w:tab w:val="center" w:pos="9639"/>
        </w:tabs>
        <w:spacing w:line="240" w:lineRule="auto"/>
        <w:ind w:right="-32" w:firstLine="567"/>
        <w:rPr>
          <w:bCs/>
        </w:rPr>
      </w:pPr>
      <w:r w:rsidRPr="0038445A">
        <w:rPr>
          <w:bCs/>
        </w:rPr>
        <w:t xml:space="preserve"> - максимальная плотность застройки квартала;</w:t>
      </w:r>
    </w:p>
    <w:p w:rsidR="00671122" w:rsidRPr="0038445A" w:rsidRDefault="00671122" w:rsidP="00671122">
      <w:pPr>
        <w:tabs>
          <w:tab w:val="center" w:pos="8400"/>
          <w:tab w:val="center" w:pos="9639"/>
        </w:tabs>
        <w:spacing w:line="240" w:lineRule="auto"/>
        <w:ind w:right="-32" w:firstLine="567"/>
        <w:rPr>
          <w:bCs/>
        </w:rPr>
      </w:pPr>
      <w:r w:rsidRPr="0038445A">
        <w:rPr>
          <w:bCs/>
        </w:rPr>
        <w:t xml:space="preserve"> - максимальный коэффициент застройки жилого района;</w:t>
      </w:r>
    </w:p>
    <w:p w:rsidR="00671122" w:rsidRPr="0038445A" w:rsidRDefault="00671122" w:rsidP="00671122">
      <w:pPr>
        <w:tabs>
          <w:tab w:val="center" w:pos="8400"/>
          <w:tab w:val="center" w:pos="9639"/>
        </w:tabs>
        <w:spacing w:line="240" w:lineRule="auto"/>
        <w:ind w:right="-32" w:firstLine="567"/>
        <w:rPr>
          <w:bCs/>
        </w:rPr>
      </w:pPr>
      <w:r w:rsidRPr="0038445A">
        <w:rPr>
          <w:bCs/>
        </w:rPr>
        <w:t xml:space="preserve"> - максимальная плотность застройки жилого района;</w:t>
      </w:r>
    </w:p>
    <w:p w:rsidR="00671122" w:rsidRPr="0038445A" w:rsidRDefault="00671122" w:rsidP="00671122">
      <w:pPr>
        <w:tabs>
          <w:tab w:val="center" w:pos="8400"/>
          <w:tab w:val="center" w:pos="9639"/>
        </w:tabs>
        <w:spacing w:line="240" w:lineRule="auto"/>
        <w:ind w:right="-32" w:firstLine="567"/>
        <w:rPr>
          <w:bCs/>
        </w:rPr>
      </w:pPr>
      <w:r w:rsidRPr="0038445A">
        <w:rPr>
          <w:bCs/>
        </w:rPr>
        <w:t xml:space="preserve"> - максимальная плотность населения жилого района,</w:t>
      </w:r>
    </w:p>
    <w:p w:rsidR="00671122" w:rsidRPr="0038445A" w:rsidRDefault="00671122" w:rsidP="00671122">
      <w:pPr>
        <w:tabs>
          <w:tab w:val="center" w:pos="8400"/>
          <w:tab w:val="center" w:pos="9639"/>
        </w:tabs>
        <w:spacing w:line="240" w:lineRule="auto"/>
        <w:ind w:right="-32" w:firstLine="567"/>
        <w:rPr>
          <w:bCs/>
        </w:rPr>
      </w:pPr>
      <w:r w:rsidRPr="0038445A">
        <w:rPr>
          <w:bCs/>
          <w:szCs w:val="24"/>
        </w:rPr>
        <w:t>значения которых в зависимости от средней этажности приведены</w:t>
      </w:r>
      <w:r w:rsidRPr="0038445A">
        <w:rPr>
          <w:bCs/>
        </w:rPr>
        <w:t xml:space="preserve"> в таблице 1.</w:t>
      </w:r>
    </w:p>
    <w:p w:rsidR="001B05D4" w:rsidRPr="0038445A" w:rsidRDefault="001B05D4" w:rsidP="00671122">
      <w:pPr>
        <w:tabs>
          <w:tab w:val="center" w:pos="8100"/>
          <w:tab w:val="center" w:pos="8925"/>
        </w:tabs>
        <w:spacing w:line="240" w:lineRule="auto"/>
        <w:ind w:right="24" w:firstLine="600"/>
        <w:jc w:val="right"/>
        <w:rPr>
          <w:szCs w:val="24"/>
        </w:rPr>
      </w:pPr>
      <w:r w:rsidRPr="0038445A">
        <w:rPr>
          <w:szCs w:val="24"/>
        </w:rPr>
        <w:t>Таблица 1</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662"/>
        <w:gridCol w:w="1582"/>
        <w:gridCol w:w="1621"/>
        <w:gridCol w:w="1635"/>
        <w:gridCol w:w="1510"/>
      </w:tblGrid>
      <w:tr w:rsidR="00C559A1" w:rsidRPr="0038445A" w:rsidTr="00671122">
        <w:trPr>
          <w:cantSplit/>
          <w:trHeight w:val="363"/>
          <w:jc w:val="center"/>
        </w:trPr>
        <w:tc>
          <w:tcPr>
            <w:tcW w:w="1267" w:type="dxa"/>
            <w:vMerge w:val="restart"/>
            <w:vAlign w:val="center"/>
          </w:tcPr>
          <w:p w:rsidR="00C559A1" w:rsidRPr="0038445A" w:rsidRDefault="00C559A1" w:rsidP="002A0578">
            <w:pPr>
              <w:widowControl/>
              <w:spacing w:line="240" w:lineRule="auto"/>
              <w:ind w:left="-65" w:right="-52" w:firstLine="0"/>
              <w:jc w:val="center"/>
              <w:rPr>
                <w:sz w:val="22"/>
                <w:szCs w:val="22"/>
              </w:rPr>
            </w:pPr>
            <w:r w:rsidRPr="0038445A">
              <w:rPr>
                <w:sz w:val="22"/>
                <w:szCs w:val="22"/>
              </w:rPr>
              <w:t>Средняя этажность</w:t>
            </w:r>
            <w:r w:rsidRPr="0038445A">
              <w:rPr>
                <w:bCs/>
                <w:sz w:val="22"/>
                <w:szCs w:val="22"/>
              </w:rPr>
              <w:t xml:space="preserve"> многоквар</w:t>
            </w:r>
            <w:r w:rsidR="00671122" w:rsidRPr="0038445A">
              <w:rPr>
                <w:bCs/>
                <w:sz w:val="22"/>
                <w:szCs w:val="22"/>
              </w:rPr>
              <w:t>-</w:t>
            </w:r>
            <w:r w:rsidRPr="0038445A">
              <w:rPr>
                <w:bCs/>
                <w:sz w:val="22"/>
                <w:szCs w:val="22"/>
              </w:rPr>
              <w:t>тирных</w:t>
            </w:r>
            <w:r w:rsidRPr="0038445A">
              <w:rPr>
                <w:sz w:val="22"/>
                <w:szCs w:val="22"/>
              </w:rPr>
              <w:t xml:space="preserve"> жилых домов</w:t>
            </w:r>
          </w:p>
        </w:tc>
        <w:tc>
          <w:tcPr>
            <w:tcW w:w="3244" w:type="dxa"/>
            <w:gridSpan w:val="2"/>
            <w:noWrap/>
            <w:vAlign w:val="center"/>
          </w:tcPr>
          <w:p w:rsidR="00C559A1" w:rsidRPr="0038445A" w:rsidRDefault="00C559A1" w:rsidP="002A0578">
            <w:pPr>
              <w:widowControl/>
              <w:spacing w:line="240" w:lineRule="auto"/>
              <w:ind w:firstLine="0"/>
              <w:jc w:val="center"/>
              <w:rPr>
                <w:sz w:val="22"/>
                <w:szCs w:val="22"/>
              </w:rPr>
            </w:pPr>
            <w:r w:rsidRPr="0038445A">
              <w:rPr>
                <w:sz w:val="22"/>
                <w:szCs w:val="22"/>
              </w:rPr>
              <w:t>Жилой квартал</w:t>
            </w:r>
          </w:p>
        </w:tc>
        <w:tc>
          <w:tcPr>
            <w:tcW w:w="4766" w:type="dxa"/>
            <w:gridSpan w:val="3"/>
            <w:noWrap/>
            <w:vAlign w:val="center"/>
          </w:tcPr>
          <w:p w:rsidR="00C559A1" w:rsidRPr="0038445A" w:rsidRDefault="00C559A1" w:rsidP="002A0578">
            <w:pPr>
              <w:widowControl/>
              <w:spacing w:line="240" w:lineRule="auto"/>
              <w:ind w:firstLine="0"/>
              <w:jc w:val="center"/>
              <w:rPr>
                <w:sz w:val="22"/>
                <w:szCs w:val="22"/>
              </w:rPr>
            </w:pPr>
            <w:r w:rsidRPr="0038445A">
              <w:rPr>
                <w:sz w:val="22"/>
                <w:szCs w:val="22"/>
              </w:rPr>
              <w:t>Жилой район</w:t>
            </w:r>
          </w:p>
        </w:tc>
      </w:tr>
      <w:tr w:rsidR="00671122" w:rsidRPr="0038445A" w:rsidTr="00671122">
        <w:trPr>
          <w:cantSplit/>
          <w:trHeight w:val="253"/>
          <w:jc w:val="center"/>
        </w:trPr>
        <w:tc>
          <w:tcPr>
            <w:tcW w:w="1267" w:type="dxa"/>
            <w:vMerge/>
            <w:vAlign w:val="center"/>
          </w:tcPr>
          <w:p w:rsidR="00671122" w:rsidRPr="0038445A" w:rsidRDefault="00671122" w:rsidP="002A0578">
            <w:pPr>
              <w:widowControl/>
              <w:spacing w:line="240" w:lineRule="auto"/>
              <w:ind w:firstLine="0"/>
              <w:jc w:val="center"/>
              <w:rPr>
                <w:sz w:val="22"/>
                <w:szCs w:val="22"/>
              </w:rPr>
            </w:pPr>
          </w:p>
        </w:tc>
        <w:tc>
          <w:tcPr>
            <w:tcW w:w="1662" w:type="dxa"/>
            <w:noWrap/>
            <w:vAlign w:val="center"/>
          </w:tcPr>
          <w:p w:rsidR="00671122" w:rsidRPr="0038445A" w:rsidRDefault="00671122" w:rsidP="00671122">
            <w:pPr>
              <w:spacing w:line="240" w:lineRule="auto"/>
              <w:ind w:left="-108" w:right="-108" w:firstLine="54"/>
              <w:jc w:val="center"/>
              <w:rPr>
                <w:sz w:val="22"/>
                <w:szCs w:val="22"/>
              </w:rPr>
            </w:pPr>
            <w:r w:rsidRPr="0038445A">
              <w:rPr>
                <w:sz w:val="22"/>
                <w:szCs w:val="22"/>
              </w:rPr>
              <w:t>Максимальный коэффициент застройки, %</w:t>
            </w:r>
          </w:p>
        </w:tc>
        <w:tc>
          <w:tcPr>
            <w:tcW w:w="1582" w:type="dxa"/>
            <w:noWrap/>
            <w:vAlign w:val="center"/>
          </w:tcPr>
          <w:p w:rsidR="00671122" w:rsidRPr="0038445A" w:rsidRDefault="00671122" w:rsidP="00671122">
            <w:pPr>
              <w:spacing w:line="240" w:lineRule="auto"/>
              <w:ind w:left="-13" w:right="-136" w:hanging="13"/>
              <w:jc w:val="center"/>
              <w:rPr>
                <w:sz w:val="22"/>
                <w:szCs w:val="22"/>
              </w:rPr>
            </w:pPr>
            <w:r w:rsidRPr="0038445A">
              <w:rPr>
                <w:sz w:val="22"/>
                <w:szCs w:val="22"/>
              </w:rPr>
              <w:t>Максимальная плотность застройки, м</w:t>
            </w:r>
            <w:r w:rsidRPr="0038445A">
              <w:rPr>
                <w:sz w:val="22"/>
                <w:szCs w:val="22"/>
                <w:vertAlign w:val="superscript"/>
              </w:rPr>
              <w:t>2</w:t>
            </w:r>
            <w:r w:rsidRPr="0038445A">
              <w:rPr>
                <w:sz w:val="22"/>
                <w:szCs w:val="22"/>
              </w:rPr>
              <w:t>/га</w:t>
            </w:r>
          </w:p>
        </w:tc>
        <w:tc>
          <w:tcPr>
            <w:tcW w:w="1621" w:type="dxa"/>
            <w:noWrap/>
            <w:vAlign w:val="center"/>
          </w:tcPr>
          <w:p w:rsidR="00671122" w:rsidRPr="0038445A" w:rsidRDefault="00671122" w:rsidP="00671122">
            <w:pPr>
              <w:spacing w:line="240" w:lineRule="auto"/>
              <w:ind w:left="-108" w:right="-108" w:firstLine="28"/>
              <w:jc w:val="center"/>
              <w:rPr>
                <w:sz w:val="22"/>
                <w:szCs w:val="22"/>
              </w:rPr>
            </w:pPr>
            <w:r w:rsidRPr="0038445A">
              <w:rPr>
                <w:sz w:val="22"/>
                <w:szCs w:val="22"/>
              </w:rPr>
              <w:t>Максимальный коэффициент застройки, %</w:t>
            </w:r>
          </w:p>
        </w:tc>
        <w:tc>
          <w:tcPr>
            <w:tcW w:w="1635" w:type="dxa"/>
            <w:noWrap/>
            <w:vAlign w:val="center"/>
          </w:tcPr>
          <w:p w:rsidR="00671122" w:rsidRPr="0038445A" w:rsidRDefault="00671122" w:rsidP="00671122">
            <w:pPr>
              <w:spacing w:line="240" w:lineRule="auto"/>
              <w:ind w:left="-86" w:firstLine="0"/>
              <w:jc w:val="center"/>
              <w:rPr>
                <w:sz w:val="22"/>
                <w:szCs w:val="22"/>
              </w:rPr>
            </w:pPr>
            <w:r w:rsidRPr="0038445A">
              <w:rPr>
                <w:sz w:val="22"/>
                <w:szCs w:val="22"/>
              </w:rPr>
              <w:t>Максимальная плотность застройки, м</w:t>
            </w:r>
            <w:r w:rsidRPr="0038445A">
              <w:rPr>
                <w:sz w:val="22"/>
                <w:szCs w:val="22"/>
                <w:vertAlign w:val="superscript"/>
              </w:rPr>
              <w:t>2</w:t>
            </w:r>
            <w:r w:rsidRPr="0038445A">
              <w:rPr>
                <w:sz w:val="22"/>
                <w:szCs w:val="22"/>
              </w:rPr>
              <w:t>/га</w:t>
            </w:r>
          </w:p>
        </w:tc>
        <w:tc>
          <w:tcPr>
            <w:tcW w:w="1510" w:type="dxa"/>
            <w:vAlign w:val="center"/>
          </w:tcPr>
          <w:p w:rsidR="00671122" w:rsidRPr="0038445A" w:rsidRDefault="00671122" w:rsidP="002A0578">
            <w:pPr>
              <w:spacing w:line="240" w:lineRule="auto"/>
              <w:ind w:left="-86" w:firstLine="0"/>
              <w:jc w:val="center"/>
              <w:rPr>
                <w:sz w:val="22"/>
                <w:szCs w:val="22"/>
              </w:rPr>
            </w:pPr>
            <w:r w:rsidRPr="0038445A">
              <w:rPr>
                <w:sz w:val="22"/>
                <w:szCs w:val="22"/>
              </w:rPr>
              <w:t xml:space="preserve">Максимальная плотность населения, </w:t>
            </w:r>
            <w:r w:rsidRPr="0038445A">
              <w:rPr>
                <w:bCs/>
                <w:sz w:val="22"/>
                <w:szCs w:val="22"/>
              </w:rPr>
              <w:t>чел.</w:t>
            </w:r>
            <w:r w:rsidRPr="0038445A">
              <w:rPr>
                <w:sz w:val="22"/>
                <w:szCs w:val="22"/>
              </w:rPr>
              <w:t>/га</w:t>
            </w:r>
          </w:p>
        </w:tc>
      </w:tr>
      <w:tr w:rsidR="00671122" w:rsidRPr="0038445A" w:rsidTr="00671122">
        <w:trPr>
          <w:cantSplit/>
          <w:trHeight w:hRule="exact" w:val="275"/>
          <w:jc w:val="center"/>
        </w:trPr>
        <w:tc>
          <w:tcPr>
            <w:tcW w:w="7767" w:type="dxa"/>
            <w:gridSpan w:val="5"/>
            <w:vAlign w:val="center"/>
          </w:tcPr>
          <w:p w:rsidR="00671122" w:rsidRPr="0038445A" w:rsidRDefault="00671122" w:rsidP="008B2145">
            <w:pPr>
              <w:widowControl/>
              <w:spacing w:line="240" w:lineRule="auto"/>
              <w:ind w:firstLine="0"/>
              <w:jc w:val="center"/>
              <w:rPr>
                <w:sz w:val="22"/>
                <w:szCs w:val="22"/>
              </w:rPr>
            </w:pPr>
            <w:r w:rsidRPr="0038445A">
              <w:rPr>
                <w:bCs/>
                <w:sz w:val="22"/>
                <w:szCs w:val="22"/>
              </w:rPr>
              <w:t>Город Павловский Посад</w:t>
            </w:r>
          </w:p>
        </w:tc>
        <w:tc>
          <w:tcPr>
            <w:tcW w:w="1510" w:type="dxa"/>
            <w:vAlign w:val="center"/>
          </w:tcPr>
          <w:p w:rsidR="00671122" w:rsidRPr="0038445A" w:rsidRDefault="00671122" w:rsidP="00671122">
            <w:pPr>
              <w:widowControl/>
              <w:spacing w:line="240" w:lineRule="auto"/>
              <w:ind w:firstLine="0"/>
              <w:jc w:val="center"/>
              <w:rPr>
                <w:sz w:val="22"/>
                <w:szCs w:val="22"/>
              </w:rPr>
            </w:pP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1</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46,4</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4640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28,1</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2810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105</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2</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38,1</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7620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20,1</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4010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143</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3</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32,0</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9600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15,5</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4640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166</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4</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27,7</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11100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12,6</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5050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180</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5</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24,4</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12200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10,7</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5350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191</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6</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21,9</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13100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9,3</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5580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199</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7</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19,8</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13900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8,2</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5760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206</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8</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18,2</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14500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7,4</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5910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211</w:t>
            </w:r>
          </w:p>
        </w:tc>
      </w:tr>
      <w:tr w:rsidR="00754B52" w:rsidRPr="0038445A" w:rsidTr="00E638FC">
        <w:trPr>
          <w:cantSplit/>
          <w:trHeight w:hRule="exact" w:val="340"/>
          <w:jc w:val="center"/>
        </w:trPr>
        <w:tc>
          <w:tcPr>
            <w:tcW w:w="1267" w:type="dxa"/>
            <w:vAlign w:val="center"/>
          </w:tcPr>
          <w:p w:rsidR="00754B52" w:rsidRPr="0038445A" w:rsidRDefault="00754B52" w:rsidP="008B2145">
            <w:pPr>
              <w:widowControl/>
              <w:spacing w:line="240" w:lineRule="auto"/>
              <w:ind w:firstLine="0"/>
              <w:jc w:val="center"/>
              <w:rPr>
                <w:sz w:val="22"/>
                <w:szCs w:val="22"/>
              </w:rPr>
            </w:pPr>
            <w:r w:rsidRPr="0038445A">
              <w:rPr>
                <w:sz w:val="22"/>
                <w:szCs w:val="22"/>
              </w:rPr>
              <w:t>9</w:t>
            </w:r>
          </w:p>
        </w:tc>
        <w:tc>
          <w:tcPr>
            <w:tcW w:w="166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16,7</w:t>
            </w:r>
          </w:p>
        </w:tc>
        <w:tc>
          <w:tcPr>
            <w:tcW w:w="1582"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15100</w:t>
            </w:r>
          </w:p>
        </w:tc>
        <w:tc>
          <w:tcPr>
            <w:tcW w:w="1621"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6,7</w:t>
            </w:r>
          </w:p>
        </w:tc>
        <w:tc>
          <w:tcPr>
            <w:tcW w:w="1635" w:type="dxa"/>
            <w:noWrap/>
            <w:vAlign w:val="center"/>
          </w:tcPr>
          <w:p w:rsidR="00754B52" w:rsidRPr="0038445A" w:rsidRDefault="00754B52" w:rsidP="008B2145">
            <w:pPr>
              <w:widowControl/>
              <w:spacing w:line="240" w:lineRule="auto"/>
              <w:ind w:firstLine="0"/>
              <w:jc w:val="center"/>
              <w:rPr>
                <w:sz w:val="22"/>
                <w:szCs w:val="22"/>
              </w:rPr>
            </w:pPr>
            <w:r w:rsidRPr="0038445A">
              <w:rPr>
                <w:sz w:val="22"/>
                <w:szCs w:val="22"/>
              </w:rPr>
              <w:t>6040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216</w:t>
            </w:r>
          </w:p>
        </w:tc>
      </w:tr>
      <w:tr w:rsidR="00754B52" w:rsidRPr="0038445A" w:rsidTr="00671122">
        <w:trPr>
          <w:cantSplit/>
          <w:trHeight w:hRule="exact" w:val="340"/>
          <w:jc w:val="center"/>
        </w:trPr>
        <w:tc>
          <w:tcPr>
            <w:tcW w:w="1267" w:type="dxa"/>
          </w:tcPr>
          <w:p w:rsidR="00754B52" w:rsidRPr="0038445A" w:rsidRDefault="00754B52" w:rsidP="00632AA5">
            <w:pPr>
              <w:widowControl/>
              <w:spacing w:line="240" w:lineRule="auto"/>
              <w:ind w:firstLine="0"/>
              <w:jc w:val="center"/>
              <w:rPr>
                <w:sz w:val="22"/>
                <w:szCs w:val="22"/>
              </w:rPr>
            </w:pPr>
            <w:r w:rsidRPr="0038445A">
              <w:rPr>
                <w:sz w:val="22"/>
                <w:szCs w:val="22"/>
              </w:rPr>
              <w:t>10</w:t>
            </w:r>
          </w:p>
        </w:tc>
        <w:tc>
          <w:tcPr>
            <w:tcW w:w="1662" w:type="dxa"/>
            <w:noWrap/>
          </w:tcPr>
          <w:p w:rsidR="00754B52" w:rsidRPr="0038445A" w:rsidRDefault="00754B52" w:rsidP="00632AA5">
            <w:pPr>
              <w:widowControl/>
              <w:spacing w:line="240" w:lineRule="auto"/>
              <w:ind w:firstLine="0"/>
              <w:jc w:val="center"/>
              <w:rPr>
                <w:sz w:val="22"/>
                <w:szCs w:val="22"/>
              </w:rPr>
            </w:pPr>
            <w:r w:rsidRPr="0038445A">
              <w:rPr>
                <w:sz w:val="22"/>
                <w:szCs w:val="22"/>
              </w:rPr>
              <w:t>15,5</w:t>
            </w:r>
          </w:p>
        </w:tc>
        <w:tc>
          <w:tcPr>
            <w:tcW w:w="1582" w:type="dxa"/>
            <w:noWrap/>
          </w:tcPr>
          <w:p w:rsidR="00754B52" w:rsidRPr="0038445A" w:rsidRDefault="00754B52" w:rsidP="00632AA5">
            <w:pPr>
              <w:widowControl/>
              <w:spacing w:line="240" w:lineRule="auto"/>
              <w:ind w:firstLine="0"/>
              <w:jc w:val="center"/>
              <w:rPr>
                <w:sz w:val="22"/>
                <w:szCs w:val="22"/>
              </w:rPr>
            </w:pPr>
            <w:r w:rsidRPr="0038445A">
              <w:rPr>
                <w:sz w:val="22"/>
                <w:szCs w:val="22"/>
              </w:rPr>
              <w:t>15500</w:t>
            </w:r>
          </w:p>
        </w:tc>
        <w:tc>
          <w:tcPr>
            <w:tcW w:w="1621" w:type="dxa"/>
            <w:noWrap/>
          </w:tcPr>
          <w:p w:rsidR="00754B52" w:rsidRPr="0038445A" w:rsidRDefault="00754B52" w:rsidP="00632AA5">
            <w:pPr>
              <w:widowControl/>
              <w:spacing w:line="240" w:lineRule="auto"/>
              <w:ind w:firstLine="0"/>
              <w:jc w:val="center"/>
              <w:rPr>
                <w:sz w:val="22"/>
                <w:szCs w:val="22"/>
              </w:rPr>
            </w:pPr>
            <w:r w:rsidRPr="0038445A">
              <w:rPr>
                <w:sz w:val="22"/>
                <w:szCs w:val="22"/>
              </w:rPr>
              <w:t>6,1</w:t>
            </w:r>
          </w:p>
        </w:tc>
        <w:tc>
          <w:tcPr>
            <w:tcW w:w="1635" w:type="dxa"/>
            <w:noWrap/>
          </w:tcPr>
          <w:p w:rsidR="00754B52" w:rsidRPr="0038445A" w:rsidRDefault="00754B52" w:rsidP="00632AA5">
            <w:pPr>
              <w:widowControl/>
              <w:spacing w:line="240" w:lineRule="auto"/>
              <w:ind w:firstLine="0"/>
              <w:jc w:val="center"/>
              <w:rPr>
                <w:sz w:val="22"/>
                <w:szCs w:val="22"/>
              </w:rPr>
            </w:pPr>
            <w:r w:rsidRPr="0038445A">
              <w:rPr>
                <w:sz w:val="22"/>
                <w:szCs w:val="22"/>
              </w:rPr>
              <w:t>6140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219</w:t>
            </w:r>
          </w:p>
        </w:tc>
      </w:tr>
      <w:tr w:rsidR="00754B52" w:rsidRPr="0038445A" w:rsidTr="00671122">
        <w:trPr>
          <w:cantSplit/>
          <w:trHeight w:hRule="exact" w:val="340"/>
          <w:jc w:val="center"/>
        </w:trPr>
        <w:tc>
          <w:tcPr>
            <w:tcW w:w="1267" w:type="dxa"/>
          </w:tcPr>
          <w:p w:rsidR="00754B52" w:rsidRPr="0038445A" w:rsidRDefault="00754B52" w:rsidP="0052026F">
            <w:pPr>
              <w:widowControl/>
              <w:spacing w:line="240" w:lineRule="auto"/>
              <w:ind w:firstLine="0"/>
              <w:jc w:val="center"/>
              <w:rPr>
                <w:sz w:val="22"/>
                <w:szCs w:val="22"/>
              </w:rPr>
            </w:pPr>
            <w:r w:rsidRPr="0038445A">
              <w:rPr>
                <w:sz w:val="22"/>
                <w:szCs w:val="22"/>
              </w:rPr>
              <w:t>11</w:t>
            </w:r>
          </w:p>
        </w:tc>
        <w:tc>
          <w:tcPr>
            <w:tcW w:w="1662" w:type="dxa"/>
            <w:noWrap/>
          </w:tcPr>
          <w:p w:rsidR="00754B52" w:rsidRPr="0038445A" w:rsidRDefault="00754B52" w:rsidP="0052026F">
            <w:pPr>
              <w:widowControl/>
              <w:spacing w:line="240" w:lineRule="auto"/>
              <w:ind w:firstLine="0"/>
              <w:jc w:val="center"/>
              <w:rPr>
                <w:sz w:val="22"/>
                <w:szCs w:val="22"/>
              </w:rPr>
            </w:pPr>
            <w:r w:rsidRPr="0038445A">
              <w:rPr>
                <w:sz w:val="22"/>
                <w:szCs w:val="22"/>
              </w:rPr>
              <w:t>14,5</w:t>
            </w:r>
          </w:p>
        </w:tc>
        <w:tc>
          <w:tcPr>
            <w:tcW w:w="1582" w:type="dxa"/>
            <w:noWrap/>
          </w:tcPr>
          <w:p w:rsidR="00754B52" w:rsidRPr="0038445A" w:rsidRDefault="00754B52" w:rsidP="0052026F">
            <w:pPr>
              <w:widowControl/>
              <w:spacing w:line="240" w:lineRule="auto"/>
              <w:ind w:firstLine="0"/>
              <w:jc w:val="center"/>
              <w:rPr>
                <w:sz w:val="22"/>
                <w:szCs w:val="22"/>
              </w:rPr>
            </w:pPr>
            <w:r w:rsidRPr="0038445A">
              <w:rPr>
                <w:sz w:val="22"/>
                <w:szCs w:val="22"/>
              </w:rPr>
              <w:t>16000</w:t>
            </w:r>
          </w:p>
        </w:tc>
        <w:tc>
          <w:tcPr>
            <w:tcW w:w="1621" w:type="dxa"/>
            <w:noWrap/>
          </w:tcPr>
          <w:p w:rsidR="00754B52" w:rsidRPr="0038445A" w:rsidRDefault="00754B52" w:rsidP="0052026F">
            <w:pPr>
              <w:widowControl/>
              <w:spacing w:line="240" w:lineRule="auto"/>
              <w:ind w:firstLine="0"/>
              <w:jc w:val="center"/>
              <w:rPr>
                <w:sz w:val="22"/>
                <w:szCs w:val="22"/>
              </w:rPr>
            </w:pPr>
            <w:r w:rsidRPr="0038445A">
              <w:rPr>
                <w:sz w:val="22"/>
                <w:szCs w:val="22"/>
              </w:rPr>
              <w:t>5,7</w:t>
            </w:r>
          </w:p>
        </w:tc>
        <w:tc>
          <w:tcPr>
            <w:tcW w:w="1635" w:type="dxa"/>
            <w:noWrap/>
          </w:tcPr>
          <w:p w:rsidR="00754B52" w:rsidRPr="0038445A" w:rsidRDefault="00754B52" w:rsidP="0052026F">
            <w:pPr>
              <w:widowControl/>
              <w:spacing w:line="240" w:lineRule="auto"/>
              <w:ind w:firstLine="0"/>
              <w:jc w:val="center"/>
              <w:rPr>
                <w:sz w:val="22"/>
                <w:szCs w:val="22"/>
              </w:rPr>
            </w:pPr>
            <w:r w:rsidRPr="0038445A">
              <w:rPr>
                <w:sz w:val="22"/>
                <w:szCs w:val="22"/>
              </w:rPr>
              <w:t>6230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223</w:t>
            </w:r>
          </w:p>
        </w:tc>
      </w:tr>
      <w:tr w:rsidR="00754B52" w:rsidRPr="0038445A" w:rsidTr="00671122">
        <w:trPr>
          <w:cantSplit/>
          <w:trHeight w:hRule="exact" w:val="340"/>
          <w:jc w:val="center"/>
        </w:trPr>
        <w:tc>
          <w:tcPr>
            <w:tcW w:w="1267" w:type="dxa"/>
          </w:tcPr>
          <w:p w:rsidR="00754B52" w:rsidRPr="0038445A" w:rsidRDefault="00754B52" w:rsidP="0052026F">
            <w:pPr>
              <w:widowControl/>
              <w:spacing w:line="240" w:lineRule="auto"/>
              <w:ind w:firstLine="0"/>
              <w:jc w:val="center"/>
              <w:rPr>
                <w:sz w:val="22"/>
                <w:szCs w:val="22"/>
              </w:rPr>
            </w:pPr>
            <w:r w:rsidRPr="0038445A">
              <w:rPr>
                <w:sz w:val="22"/>
                <w:szCs w:val="22"/>
              </w:rPr>
              <w:t>12</w:t>
            </w:r>
          </w:p>
        </w:tc>
        <w:tc>
          <w:tcPr>
            <w:tcW w:w="1662" w:type="dxa"/>
            <w:noWrap/>
          </w:tcPr>
          <w:p w:rsidR="00754B52" w:rsidRPr="0038445A" w:rsidRDefault="00754B52" w:rsidP="0052026F">
            <w:pPr>
              <w:widowControl/>
              <w:spacing w:line="240" w:lineRule="auto"/>
              <w:ind w:firstLine="0"/>
              <w:jc w:val="center"/>
              <w:rPr>
                <w:sz w:val="22"/>
                <w:szCs w:val="22"/>
              </w:rPr>
            </w:pPr>
            <w:r w:rsidRPr="0038445A">
              <w:rPr>
                <w:sz w:val="22"/>
                <w:szCs w:val="22"/>
              </w:rPr>
              <w:t>13,6</w:t>
            </w:r>
          </w:p>
        </w:tc>
        <w:tc>
          <w:tcPr>
            <w:tcW w:w="1582" w:type="dxa"/>
            <w:noWrap/>
          </w:tcPr>
          <w:p w:rsidR="00754B52" w:rsidRPr="0038445A" w:rsidRDefault="00754B52" w:rsidP="0052026F">
            <w:pPr>
              <w:widowControl/>
              <w:spacing w:line="240" w:lineRule="auto"/>
              <w:ind w:firstLine="0"/>
              <w:jc w:val="center"/>
              <w:rPr>
                <w:sz w:val="22"/>
                <w:szCs w:val="22"/>
              </w:rPr>
            </w:pPr>
            <w:r w:rsidRPr="0038445A">
              <w:rPr>
                <w:sz w:val="22"/>
                <w:szCs w:val="22"/>
              </w:rPr>
              <w:t>16300</w:t>
            </w:r>
          </w:p>
        </w:tc>
        <w:tc>
          <w:tcPr>
            <w:tcW w:w="1621" w:type="dxa"/>
            <w:noWrap/>
          </w:tcPr>
          <w:p w:rsidR="00754B52" w:rsidRPr="0038445A" w:rsidRDefault="00754B52" w:rsidP="0052026F">
            <w:pPr>
              <w:widowControl/>
              <w:spacing w:line="240" w:lineRule="auto"/>
              <w:ind w:firstLine="0"/>
              <w:jc w:val="center"/>
              <w:rPr>
                <w:sz w:val="22"/>
                <w:szCs w:val="22"/>
              </w:rPr>
            </w:pPr>
            <w:r w:rsidRPr="0038445A">
              <w:rPr>
                <w:sz w:val="22"/>
                <w:szCs w:val="22"/>
              </w:rPr>
              <w:t>5,3</w:t>
            </w:r>
          </w:p>
        </w:tc>
        <w:tc>
          <w:tcPr>
            <w:tcW w:w="1635" w:type="dxa"/>
            <w:noWrap/>
          </w:tcPr>
          <w:p w:rsidR="00754B52" w:rsidRPr="0038445A" w:rsidRDefault="00754B52" w:rsidP="0052026F">
            <w:pPr>
              <w:widowControl/>
              <w:spacing w:line="240" w:lineRule="auto"/>
              <w:ind w:firstLine="0"/>
              <w:jc w:val="center"/>
              <w:rPr>
                <w:sz w:val="22"/>
                <w:szCs w:val="22"/>
              </w:rPr>
            </w:pPr>
            <w:r w:rsidRPr="0038445A">
              <w:rPr>
                <w:sz w:val="22"/>
                <w:szCs w:val="22"/>
              </w:rPr>
              <w:t>6310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225</w:t>
            </w:r>
          </w:p>
        </w:tc>
      </w:tr>
      <w:tr w:rsidR="00754B52" w:rsidRPr="0038445A" w:rsidTr="00671122">
        <w:trPr>
          <w:cantSplit/>
          <w:trHeight w:hRule="exact" w:val="340"/>
          <w:jc w:val="center"/>
        </w:trPr>
        <w:tc>
          <w:tcPr>
            <w:tcW w:w="1267" w:type="dxa"/>
          </w:tcPr>
          <w:p w:rsidR="00754B52" w:rsidRPr="0038445A" w:rsidRDefault="00754B52" w:rsidP="0052026F">
            <w:pPr>
              <w:widowControl/>
              <w:spacing w:line="240" w:lineRule="auto"/>
              <w:ind w:firstLine="0"/>
              <w:jc w:val="center"/>
              <w:rPr>
                <w:sz w:val="22"/>
                <w:szCs w:val="22"/>
              </w:rPr>
            </w:pPr>
            <w:r w:rsidRPr="0038445A">
              <w:rPr>
                <w:sz w:val="22"/>
                <w:szCs w:val="22"/>
              </w:rPr>
              <w:t>13</w:t>
            </w:r>
          </w:p>
        </w:tc>
        <w:tc>
          <w:tcPr>
            <w:tcW w:w="1662" w:type="dxa"/>
            <w:noWrap/>
          </w:tcPr>
          <w:p w:rsidR="00754B52" w:rsidRPr="0038445A" w:rsidRDefault="00754B52" w:rsidP="0052026F">
            <w:pPr>
              <w:widowControl/>
              <w:spacing w:line="240" w:lineRule="auto"/>
              <w:ind w:firstLine="0"/>
              <w:jc w:val="center"/>
              <w:rPr>
                <w:sz w:val="22"/>
                <w:szCs w:val="22"/>
              </w:rPr>
            </w:pPr>
            <w:r w:rsidRPr="0038445A">
              <w:rPr>
                <w:sz w:val="22"/>
                <w:szCs w:val="22"/>
              </w:rPr>
              <w:t>12,8</w:t>
            </w:r>
          </w:p>
        </w:tc>
        <w:tc>
          <w:tcPr>
            <w:tcW w:w="1582" w:type="dxa"/>
            <w:noWrap/>
          </w:tcPr>
          <w:p w:rsidR="00754B52" w:rsidRPr="0038445A" w:rsidRDefault="00754B52" w:rsidP="0052026F">
            <w:pPr>
              <w:widowControl/>
              <w:spacing w:line="240" w:lineRule="auto"/>
              <w:ind w:firstLine="0"/>
              <w:jc w:val="center"/>
              <w:rPr>
                <w:sz w:val="22"/>
                <w:szCs w:val="22"/>
              </w:rPr>
            </w:pPr>
            <w:r w:rsidRPr="0038445A">
              <w:rPr>
                <w:sz w:val="22"/>
                <w:szCs w:val="22"/>
              </w:rPr>
              <w:t>16600</w:t>
            </w:r>
          </w:p>
        </w:tc>
        <w:tc>
          <w:tcPr>
            <w:tcW w:w="1621" w:type="dxa"/>
            <w:noWrap/>
          </w:tcPr>
          <w:p w:rsidR="00754B52" w:rsidRPr="0038445A" w:rsidRDefault="00754B52" w:rsidP="0052026F">
            <w:pPr>
              <w:widowControl/>
              <w:spacing w:line="240" w:lineRule="auto"/>
              <w:ind w:firstLine="0"/>
              <w:jc w:val="center"/>
              <w:rPr>
                <w:sz w:val="22"/>
                <w:szCs w:val="22"/>
              </w:rPr>
            </w:pPr>
            <w:r w:rsidRPr="0038445A">
              <w:rPr>
                <w:sz w:val="22"/>
                <w:szCs w:val="22"/>
              </w:rPr>
              <w:t>4,9</w:t>
            </w:r>
          </w:p>
        </w:tc>
        <w:tc>
          <w:tcPr>
            <w:tcW w:w="1635" w:type="dxa"/>
            <w:noWrap/>
          </w:tcPr>
          <w:p w:rsidR="00754B52" w:rsidRPr="0038445A" w:rsidRDefault="00754B52" w:rsidP="0052026F">
            <w:pPr>
              <w:widowControl/>
              <w:spacing w:line="240" w:lineRule="auto"/>
              <w:ind w:firstLine="0"/>
              <w:jc w:val="center"/>
              <w:rPr>
                <w:sz w:val="22"/>
                <w:szCs w:val="22"/>
              </w:rPr>
            </w:pPr>
            <w:r w:rsidRPr="0038445A">
              <w:rPr>
                <w:sz w:val="22"/>
                <w:szCs w:val="22"/>
              </w:rPr>
              <w:t>6380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228</w:t>
            </w:r>
          </w:p>
        </w:tc>
      </w:tr>
      <w:tr w:rsidR="00754B52" w:rsidRPr="0038445A" w:rsidTr="00671122">
        <w:trPr>
          <w:cantSplit/>
          <w:trHeight w:hRule="exact" w:val="340"/>
          <w:jc w:val="center"/>
        </w:trPr>
        <w:tc>
          <w:tcPr>
            <w:tcW w:w="1267" w:type="dxa"/>
          </w:tcPr>
          <w:p w:rsidR="00754B52" w:rsidRPr="0038445A" w:rsidRDefault="00754B52" w:rsidP="0052026F">
            <w:pPr>
              <w:widowControl/>
              <w:spacing w:line="240" w:lineRule="auto"/>
              <w:ind w:firstLine="0"/>
              <w:jc w:val="center"/>
              <w:rPr>
                <w:sz w:val="22"/>
                <w:szCs w:val="22"/>
              </w:rPr>
            </w:pPr>
            <w:r w:rsidRPr="0038445A">
              <w:rPr>
                <w:sz w:val="22"/>
                <w:szCs w:val="22"/>
              </w:rPr>
              <w:t>14</w:t>
            </w:r>
          </w:p>
        </w:tc>
        <w:tc>
          <w:tcPr>
            <w:tcW w:w="1662" w:type="dxa"/>
            <w:noWrap/>
          </w:tcPr>
          <w:p w:rsidR="00754B52" w:rsidRPr="0038445A" w:rsidRDefault="00754B52" w:rsidP="0052026F">
            <w:pPr>
              <w:widowControl/>
              <w:spacing w:line="240" w:lineRule="auto"/>
              <w:ind w:firstLine="0"/>
              <w:jc w:val="center"/>
              <w:rPr>
                <w:sz w:val="22"/>
                <w:szCs w:val="22"/>
              </w:rPr>
            </w:pPr>
            <w:r w:rsidRPr="0038445A">
              <w:rPr>
                <w:sz w:val="22"/>
                <w:szCs w:val="22"/>
              </w:rPr>
              <w:t>12,1</w:t>
            </w:r>
          </w:p>
        </w:tc>
        <w:tc>
          <w:tcPr>
            <w:tcW w:w="1582" w:type="dxa"/>
            <w:noWrap/>
          </w:tcPr>
          <w:p w:rsidR="00754B52" w:rsidRPr="0038445A" w:rsidRDefault="00754B52" w:rsidP="0052026F">
            <w:pPr>
              <w:widowControl/>
              <w:spacing w:line="240" w:lineRule="auto"/>
              <w:ind w:firstLine="0"/>
              <w:jc w:val="center"/>
              <w:rPr>
                <w:sz w:val="22"/>
                <w:szCs w:val="22"/>
              </w:rPr>
            </w:pPr>
            <w:r w:rsidRPr="0038445A">
              <w:rPr>
                <w:sz w:val="22"/>
                <w:szCs w:val="22"/>
              </w:rPr>
              <w:t>16900</w:t>
            </w:r>
          </w:p>
        </w:tc>
        <w:tc>
          <w:tcPr>
            <w:tcW w:w="1621" w:type="dxa"/>
            <w:noWrap/>
          </w:tcPr>
          <w:p w:rsidR="00754B52" w:rsidRPr="0038445A" w:rsidRDefault="00754B52" w:rsidP="0052026F">
            <w:pPr>
              <w:widowControl/>
              <w:spacing w:line="240" w:lineRule="auto"/>
              <w:ind w:firstLine="0"/>
              <w:jc w:val="center"/>
              <w:rPr>
                <w:sz w:val="22"/>
                <w:szCs w:val="22"/>
              </w:rPr>
            </w:pPr>
            <w:r w:rsidRPr="0038445A">
              <w:rPr>
                <w:sz w:val="22"/>
                <w:szCs w:val="22"/>
              </w:rPr>
              <w:t>4,6</w:t>
            </w:r>
          </w:p>
        </w:tc>
        <w:tc>
          <w:tcPr>
            <w:tcW w:w="1635" w:type="dxa"/>
            <w:noWrap/>
          </w:tcPr>
          <w:p w:rsidR="00754B52" w:rsidRPr="0038445A" w:rsidRDefault="00754B52" w:rsidP="0052026F">
            <w:pPr>
              <w:widowControl/>
              <w:spacing w:line="240" w:lineRule="auto"/>
              <w:ind w:firstLine="0"/>
              <w:jc w:val="center"/>
              <w:rPr>
                <w:sz w:val="22"/>
                <w:szCs w:val="22"/>
              </w:rPr>
            </w:pPr>
            <w:r w:rsidRPr="0038445A">
              <w:rPr>
                <w:sz w:val="22"/>
                <w:szCs w:val="22"/>
              </w:rPr>
              <w:t>6450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230</w:t>
            </w:r>
          </w:p>
        </w:tc>
      </w:tr>
      <w:tr w:rsidR="00754B52" w:rsidRPr="0038445A" w:rsidTr="00671122">
        <w:trPr>
          <w:cantSplit/>
          <w:trHeight w:hRule="exact" w:val="340"/>
          <w:jc w:val="center"/>
        </w:trPr>
        <w:tc>
          <w:tcPr>
            <w:tcW w:w="1267" w:type="dxa"/>
          </w:tcPr>
          <w:p w:rsidR="00754B52" w:rsidRPr="0038445A" w:rsidRDefault="00754B52" w:rsidP="0052026F">
            <w:pPr>
              <w:widowControl/>
              <w:spacing w:line="240" w:lineRule="auto"/>
              <w:ind w:firstLine="0"/>
              <w:jc w:val="center"/>
              <w:rPr>
                <w:sz w:val="22"/>
                <w:szCs w:val="22"/>
              </w:rPr>
            </w:pPr>
            <w:r w:rsidRPr="0038445A">
              <w:rPr>
                <w:sz w:val="22"/>
                <w:szCs w:val="22"/>
              </w:rPr>
              <w:t>15</w:t>
            </w:r>
          </w:p>
        </w:tc>
        <w:tc>
          <w:tcPr>
            <w:tcW w:w="1662" w:type="dxa"/>
            <w:noWrap/>
          </w:tcPr>
          <w:p w:rsidR="00754B52" w:rsidRPr="0038445A" w:rsidRDefault="00754B52" w:rsidP="0052026F">
            <w:pPr>
              <w:widowControl/>
              <w:spacing w:line="240" w:lineRule="auto"/>
              <w:ind w:firstLine="0"/>
              <w:jc w:val="center"/>
              <w:rPr>
                <w:sz w:val="22"/>
                <w:szCs w:val="22"/>
              </w:rPr>
            </w:pPr>
            <w:r w:rsidRPr="0038445A">
              <w:rPr>
                <w:sz w:val="22"/>
                <w:szCs w:val="22"/>
              </w:rPr>
              <w:t>11,5</w:t>
            </w:r>
          </w:p>
        </w:tc>
        <w:tc>
          <w:tcPr>
            <w:tcW w:w="1582" w:type="dxa"/>
            <w:noWrap/>
          </w:tcPr>
          <w:p w:rsidR="00754B52" w:rsidRPr="0038445A" w:rsidRDefault="00754B52" w:rsidP="0052026F">
            <w:pPr>
              <w:widowControl/>
              <w:spacing w:line="240" w:lineRule="auto"/>
              <w:ind w:firstLine="0"/>
              <w:jc w:val="center"/>
              <w:rPr>
                <w:sz w:val="22"/>
                <w:szCs w:val="22"/>
              </w:rPr>
            </w:pPr>
            <w:r w:rsidRPr="0038445A">
              <w:rPr>
                <w:sz w:val="22"/>
                <w:szCs w:val="22"/>
              </w:rPr>
              <w:t>17200</w:t>
            </w:r>
          </w:p>
        </w:tc>
        <w:tc>
          <w:tcPr>
            <w:tcW w:w="1621" w:type="dxa"/>
            <w:noWrap/>
          </w:tcPr>
          <w:p w:rsidR="00754B52" w:rsidRPr="0038445A" w:rsidRDefault="00754B52" w:rsidP="0052026F">
            <w:pPr>
              <w:widowControl/>
              <w:spacing w:line="240" w:lineRule="auto"/>
              <w:ind w:firstLine="0"/>
              <w:jc w:val="center"/>
              <w:rPr>
                <w:sz w:val="22"/>
                <w:szCs w:val="22"/>
              </w:rPr>
            </w:pPr>
            <w:r w:rsidRPr="0038445A">
              <w:rPr>
                <w:sz w:val="22"/>
                <w:szCs w:val="22"/>
              </w:rPr>
              <w:t>4,3</w:t>
            </w:r>
          </w:p>
        </w:tc>
        <w:tc>
          <w:tcPr>
            <w:tcW w:w="1635" w:type="dxa"/>
            <w:noWrap/>
          </w:tcPr>
          <w:p w:rsidR="00754B52" w:rsidRPr="0038445A" w:rsidRDefault="00754B52" w:rsidP="0052026F">
            <w:pPr>
              <w:widowControl/>
              <w:spacing w:line="240" w:lineRule="auto"/>
              <w:ind w:firstLine="0"/>
              <w:jc w:val="center"/>
              <w:rPr>
                <w:sz w:val="22"/>
                <w:szCs w:val="22"/>
              </w:rPr>
            </w:pPr>
            <w:r w:rsidRPr="0038445A">
              <w:rPr>
                <w:sz w:val="22"/>
                <w:szCs w:val="22"/>
              </w:rPr>
              <w:t>6500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232</w:t>
            </w:r>
          </w:p>
        </w:tc>
      </w:tr>
      <w:tr w:rsidR="00754B52" w:rsidRPr="0038445A" w:rsidTr="00671122">
        <w:trPr>
          <w:cantSplit/>
          <w:trHeight w:hRule="exact" w:val="340"/>
          <w:jc w:val="center"/>
        </w:trPr>
        <w:tc>
          <w:tcPr>
            <w:tcW w:w="1267" w:type="dxa"/>
          </w:tcPr>
          <w:p w:rsidR="00754B52" w:rsidRPr="0038445A" w:rsidRDefault="00754B52" w:rsidP="0052026F">
            <w:pPr>
              <w:widowControl/>
              <w:spacing w:line="240" w:lineRule="auto"/>
              <w:ind w:firstLine="0"/>
              <w:jc w:val="center"/>
              <w:rPr>
                <w:sz w:val="22"/>
                <w:szCs w:val="22"/>
              </w:rPr>
            </w:pPr>
            <w:r w:rsidRPr="0038445A">
              <w:rPr>
                <w:sz w:val="22"/>
                <w:szCs w:val="22"/>
              </w:rPr>
              <w:t>16</w:t>
            </w:r>
          </w:p>
        </w:tc>
        <w:tc>
          <w:tcPr>
            <w:tcW w:w="1662" w:type="dxa"/>
            <w:noWrap/>
          </w:tcPr>
          <w:p w:rsidR="00754B52" w:rsidRPr="0038445A" w:rsidRDefault="00754B52" w:rsidP="0052026F">
            <w:pPr>
              <w:widowControl/>
              <w:spacing w:line="240" w:lineRule="auto"/>
              <w:ind w:firstLine="0"/>
              <w:jc w:val="center"/>
              <w:rPr>
                <w:sz w:val="22"/>
                <w:szCs w:val="22"/>
              </w:rPr>
            </w:pPr>
            <w:r w:rsidRPr="0038445A">
              <w:rPr>
                <w:sz w:val="22"/>
                <w:szCs w:val="22"/>
              </w:rPr>
              <w:t>10,9</w:t>
            </w:r>
          </w:p>
        </w:tc>
        <w:tc>
          <w:tcPr>
            <w:tcW w:w="1582" w:type="dxa"/>
            <w:noWrap/>
          </w:tcPr>
          <w:p w:rsidR="00754B52" w:rsidRPr="0038445A" w:rsidRDefault="00754B52" w:rsidP="0052026F">
            <w:pPr>
              <w:widowControl/>
              <w:spacing w:line="240" w:lineRule="auto"/>
              <w:ind w:firstLine="0"/>
              <w:jc w:val="center"/>
              <w:rPr>
                <w:sz w:val="22"/>
                <w:szCs w:val="22"/>
              </w:rPr>
            </w:pPr>
            <w:r w:rsidRPr="0038445A">
              <w:rPr>
                <w:sz w:val="22"/>
                <w:szCs w:val="22"/>
              </w:rPr>
              <w:t>17400</w:t>
            </w:r>
          </w:p>
        </w:tc>
        <w:tc>
          <w:tcPr>
            <w:tcW w:w="1621" w:type="dxa"/>
            <w:noWrap/>
          </w:tcPr>
          <w:p w:rsidR="00754B52" w:rsidRPr="0038445A" w:rsidRDefault="00754B52" w:rsidP="0052026F">
            <w:pPr>
              <w:widowControl/>
              <w:spacing w:line="240" w:lineRule="auto"/>
              <w:ind w:firstLine="0"/>
              <w:jc w:val="center"/>
              <w:rPr>
                <w:sz w:val="22"/>
                <w:szCs w:val="22"/>
              </w:rPr>
            </w:pPr>
            <w:r w:rsidRPr="0038445A">
              <w:rPr>
                <w:sz w:val="22"/>
                <w:szCs w:val="22"/>
              </w:rPr>
              <w:t>4,1</w:t>
            </w:r>
          </w:p>
        </w:tc>
        <w:tc>
          <w:tcPr>
            <w:tcW w:w="1635" w:type="dxa"/>
            <w:noWrap/>
          </w:tcPr>
          <w:p w:rsidR="00754B52" w:rsidRPr="0038445A" w:rsidRDefault="00754B52" w:rsidP="0052026F">
            <w:pPr>
              <w:widowControl/>
              <w:spacing w:line="240" w:lineRule="auto"/>
              <w:ind w:firstLine="0"/>
              <w:jc w:val="center"/>
              <w:rPr>
                <w:sz w:val="22"/>
                <w:szCs w:val="22"/>
              </w:rPr>
            </w:pPr>
            <w:r w:rsidRPr="0038445A">
              <w:rPr>
                <w:sz w:val="22"/>
                <w:szCs w:val="22"/>
              </w:rPr>
              <w:t>6550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234</w:t>
            </w:r>
          </w:p>
        </w:tc>
      </w:tr>
      <w:tr w:rsidR="00754B52" w:rsidRPr="0038445A" w:rsidTr="00671122">
        <w:trPr>
          <w:cantSplit/>
          <w:trHeight w:hRule="exact" w:val="340"/>
          <w:jc w:val="center"/>
        </w:trPr>
        <w:tc>
          <w:tcPr>
            <w:tcW w:w="1267" w:type="dxa"/>
          </w:tcPr>
          <w:p w:rsidR="00754B52" w:rsidRPr="0038445A" w:rsidRDefault="00754B52" w:rsidP="0052026F">
            <w:pPr>
              <w:widowControl/>
              <w:spacing w:line="240" w:lineRule="auto"/>
              <w:ind w:firstLine="0"/>
              <w:jc w:val="center"/>
              <w:rPr>
                <w:sz w:val="22"/>
                <w:szCs w:val="22"/>
              </w:rPr>
            </w:pPr>
            <w:r w:rsidRPr="0038445A">
              <w:rPr>
                <w:sz w:val="22"/>
                <w:szCs w:val="22"/>
              </w:rPr>
              <w:t>17</w:t>
            </w:r>
          </w:p>
        </w:tc>
        <w:tc>
          <w:tcPr>
            <w:tcW w:w="1662" w:type="dxa"/>
            <w:noWrap/>
          </w:tcPr>
          <w:p w:rsidR="00754B52" w:rsidRPr="0038445A" w:rsidRDefault="00754B52" w:rsidP="0052026F">
            <w:pPr>
              <w:widowControl/>
              <w:spacing w:line="240" w:lineRule="auto"/>
              <w:ind w:firstLine="0"/>
              <w:jc w:val="center"/>
              <w:rPr>
                <w:sz w:val="22"/>
                <w:szCs w:val="22"/>
              </w:rPr>
            </w:pPr>
            <w:r w:rsidRPr="0038445A">
              <w:rPr>
                <w:sz w:val="22"/>
                <w:szCs w:val="22"/>
              </w:rPr>
              <w:t>10,4</w:t>
            </w:r>
          </w:p>
        </w:tc>
        <w:tc>
          <w:tcPr>
            <w:tcW w:w="1582" w:type="dxa"/>
            <w:noWrap/>
          </w:tcPr>
          <w:p w:rsidR="00754B52" w:rsidRPr="0038445A" w:rsidRDefault="00754B52" w:rsidP="0052026F">
            <w:pPr>
              <w:widowControl/>
              <w:spacing w:line="240" w:lineRule="auto"/>
              <w:ind w:firstLine="0"/>
              <w:jc w:val="center"/>
              <w:rPr>
                <w:sz w:val="22"/>
                <w:szCs w:val="22"/>
              </w:rPr>
            </w:pPr>
            <w:r w:rsidRPr="0038445A">
              <w:rPr>
                <w:sz w:val="22"/>
                <w:szCs w:val="22"/>
              </w:rPr>
              <w:t>17700</w:t>
            </w:r>
          </w:p>
        </w:tc>
        <w:tc>
          <w:tcPr>
            <w:tcW w:w="1621" w:type="dxa"/>
            <w:noWrap/>
          </w:tcPr>
          <w:p w:rsidR="00754B52" w:rsidRPr="0038445A" w:rsidRDefault="00754B52" w:rsidP="0052026F">
            <w:pPr>
              <w:widowControl/>
              <w:spacing w:line="240" w:lineRule="auto"/>
              <w:ind w:firstLine="0"/>
              <w:jc w:val="center"/>
              <w:rPr>
                <w:sz w:val="22"/>
                <w:szCs w:val="22"/>
              </w:rPr>
            </w:pPr>
            <w:r w:rsidRPr="0038445A">
              <w:rPr>
                <w:sz w:val="22"/>
                <w:szCs w:val="22"/>
              </w:rPr>
              <w:t>3,9</w:t>
            </w:r>
          </w:p>
        </w:tc>
        <w:tc>
          <w:tcPr>
            <w:tcW w:w="1635" w:type="dxa"/>
            <w:noWrap/>
          </w:tcPr>
          <w:p w:rsidR="00754B52" w:rsidRPr="0038445A" w:rsidRDefault="00754B52" w:rsidP="0052026F">
            <w:pPr>
              <w:widowControl/>
              <w:spacing w:line="240" w:lineRule="auto"/>
              <w:ind w:firstLine="0"/>
              <w:jc w:val="center"/>
              <w:rPr>
                <w:sz w:val="22"/>
                <w:szCs w:val="22"/>
              </w:rPr>
            </w:pPr>
            <w:r w:rsidRPr="0038445A">
              <w:rPr>
                <w:sz w:val="22"/>
                <w:szCs w:val="22"/>
              </w:rPr>
              <w:t>6600</w:t>
            </w:r>
          </w:p>
        </w:tc>
        <w:tc>
          <w:tcPr>
            <w:tcW w:w="1510" w:type="dxa"/>
          </w:tcPr>
          <w:p w:rsidR="00754B52" w:rsidRPr="0038445A" w:rsidRDefault="00754B52" w:rsidP="00754B52">
            <w:pPr>
              <w:widowControl/>
              <w:spacing w:line="240" w:lineRule="auto"/>
              <w:ind w:firstLine="0"/>
              <w:jc w:val="center"/>
              <w:rPr>
                <w:sz w:val="22"/>
                <w:szCs w:val="22"/>
              </w:rPr>
            </w:pPr>
            <w:r w:rsidRPr="0038445A">
              <w:rPr>
                <w:sz w:val="22"/>
                <w:szCs w:val="22"/>
              </w:rPr>
              <w:t>236</w:t>
            </w:r>
          </w:p>
        </w:tc>
      </w:tr>
      <w:tr w:rsidR="00671122" w:rsidRPr="0038445A" w:rsidTr="009D1BE5">
        <w:trPr>
          <w:cantSplit/>
          <w:trHeight w:hRule="exact" w:val="340"/>
          <w:jc w:val="center"/>
        </w:trPr>
        <w:tc>
          <w:tcPr>
            <w:tcW w:w="9277" w:type="dxa"/>
            <w:gridSpan w:val="6"/>
            <w:tcBorders>
              <w:top w:val="single" w:sz="4" w:space="0" w:color="auto"/>
              <w:left w:val="single" w:sz="4" w:space="0" w:color="auto"/>
              <w:bottom w:val="single" w:sz="4" w:space="0" w:color="auto"/>
              <w:right w:val="single" w:sz="4" w:space="0" w:color="auto"/>
            </w:tcBorders>
            <w:vAlign w:val="center"/>
          </w:tcPr>
          <w:p w:rsidR="00671122" w:rsidRPr="0038445A" w:rsidRDefault="00671122" w:rsidP="00671122">
            <w:pPr>
              <w:widowControl/>
              <w:spacing w:line="240" w:lineRule="auto"/>
              <w:ind w:firstLine="0"/>
              <w:jc w:val="center"/>
              <w:rPr>
                <w:sz w:val="22"/>
                <w:szCs w:val="22"/>
              </w:rPr>
            </w:pPr>
            <w:r w:rsidRPr="0038445A">
              <w:rPr>
                <w:sz w:val="22"/>
                <w:szCs w:val="22"/>
              </w:rPr>
              <w:t xml:space="preserve">Сельские населенные пункты с численностью населения от 1 до 3 тыс. человек </w:t>
            </w:r>
          </w:p>
        </w:tc>
      </w:tr>
      <w:tr w:rsidR="00671122" w:rsidRPr="0038445A" w:rsidTr="00671122">
        <w:trPr>
          <w:cantSplit/>
          <w:trHeight w:hRule="exact" w:val="340"/>
          <w:jc w:val="center"/>
        </w:trPr>
        <w:tc>
          <w:tcPr>
            <w:tcW w:w="1267" w:type="dxa"/>
            <w:tcBorders>
              <w:top w:val="single" w:sz="4" w:space="0" w:color="auto"/>
              <w:left w:val="single" w:sz="4" w:space="0" w:color="auto"/>
              <w:bottom w:val="single" w:sz="4" w:space="0" w:color="auto"/>
              <w:right w:val="single" w:sz="4" w:space="0" w:color="auto"/>
            </w:tcBorders>
            <w:vAlign w:val="center"/>
          </w:tcPr>
          <w:p w:rsidR="00671122" w:rsidRPr="0038445A" w:rsidRDefault="00671122" w:rsidP="008B2145">
            <w:pPr>
              <w:widowControl/>
              <w:spacing w:line="240" w:lineRule="auto"/>
              <w:ind w:firstLine="0"/>
              <w:jc w:val="center"/>
              <w:rPr>
                <w:sz w:val="22"/>
                <w:szCs w:val="22"/>
              </w:rPr>
            </w:pPr>
            <w:r w:rsidRPr="0038445A">
              <w:rPr>
                <w:sz w:val="22"/>
                <w:szCs w:val="22"/>
              </w:rPr>
              <w:t>1</w:t>
            </w:r>
          </w:p>
        </w:tc>
        <w:tc>
          <w:tcPr>
            <w:tcW w:w="166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45,0</w:t>
            </w:r>
          </w:p>
        </w:tc>
        <w:tc>
          <w:tcPr>
            <w:tcW w:w="158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4500</w:t>
            </w:r>
          </w:p>
        </w:tc>
        <w:tc>
          <w:tcPr>
            <w:tcW w:w="1621"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510" w:type="dxa"/>
            <w:tcBorders>
              <w:top w:val="single" w:sz="4" w:space="0" w:color="auto"/>
              <w:left w:val="single" w:sz="4" w:space="0" w:color="auto"/>
              <w:bottom w:val="single" w:sz="4" w:space="0" w:color="auto"/>
              <w:right w:val="single" w:sz="4" w:space="0" w:color="auto"/>
            </w:tcBorders>
            <w:vAlign w:val="center"/>
          </w:tcPr>
          <w:p w:rsidR="00671122" w:rsidRPr="0038445A" w:rsidRDefault="00754B52" w:rsidP="00671122">
            <w:pPr>
              <w:widowControl/>
              <w:spacing w:line="240" w:lineRule="auto"/>
              <w:ind w:firstLine="0"/>
              <w:jc w:val="center"/>
              <w:rPr>
                <w:sz w:val="22"/>
                <w:szCs w:val="22"/>
              </w:rPr>
            </w:pPr>
            <w:r w:rsidRPr="0038445A">
              <w:rPr>
                <w:sz w:val="22"/>
                <w:szCs w:val="22"/>
              </w:rPr>
              <w:t>-</w:t>
            </w:r>
          </w:p>
        </w:tc>
      </w:tr>
      <w:tr w:rsidR="00671122" w:rsidRPr="0038445A" w:rsidTr="00671122">
        <w:trPr>
          <w:cantSplit/>
          <w:trHeight w:hRule="exact" w:val="340"/>
          <w:jc w:val="center"/>
        </w:trPr>
        <w:tc>
          <w:tcPr>
            <w:tcW w:w="1267" w:type="dxa"/>
            <w:tcBorders>
              <w:top w:val="single" w:sz="4" w:space="0" w:color="auto"/>
              <w:left w:val="single" w:sz="4" w:space="0" w:color="auto"/>
              <w:bottom w:val="single" w:sz="4" w:space="0" w:color="auto"/>
              <w:right w:val="single" w:sz="4" w:space="0" w:color="auto"/>
            </w:tcBorders>
            <w:vAlign w:val="center"/>
          </w:tcPr>
          <w:p w:rsidR="00671122" w:rsidRPr="0038445A" w:rsidRDefault="00671122" w:rsidP="008B2145">
            <w:pPr>
              <w:widowControl/>
              <w:spacing w:line="240" w:lineRule="auto"/>
              <w:ind w:firstLine="0"/>
              <w:jc w:val="center"/>
              <w:rPr>
                <w:sz w:val="22"/>
                <w:szCs w:val="22"/>
              </w:rPr>
            </w:pPr>
            <w:r w:rsidRPr="0038445A">
              <w:rPr>
                <w:sz w:val="22"/>
                <w:szCs w:val="22"/>
              </w:rPr>
              <w:t>2</w:t>
            </w:r>
          </w:p>
        </w:tc>
        <w:tc>
          <w:tcPr>
            <w:tcW w:w="166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36,3</w:t>
            </w:r>
          </w:p>
        </w:tc>
        <w:tc>
          <w:tcPr>
            <w:tcW w:w="158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7260</w:t>
            </w:r>
          </w:p>
        </w:tc>
        <w:tc>
          <w:tcPr>
            <w:tcW w:w="1621"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510" w:type="dxa"/>
            <w:tcBorders>
              <w:top w:val="single" w:sz="4" w:space="0" w:color="auto"/>
              <w:left w:val="single" w:sz="4" w:space="0" w:color="auto"/>
              <w:bottom w:val="single" w:sz="4" w:space="0" w:color="auto"/>
              <w:right w:val="single" w:sz="4" w:space="0" w:color="auto"/>
            </w:tcBorders>
            <w:vAlign w:val="center"/>
          </w:tcPr>
          <w:p w:rsidR="00671122" w:rsidRPr="0038445A" w:rsidRDefault="00754B52" w:rsidP="00671122">
            <w:pPr>
              <w:widowControl/>
              <w:spacing w:line="240" w:lineRule="auto"/>
              <w:ind w:firstLine="0"/>
              <w:jc w:val="center"/>
              <w:rPr>
                <w:sz w:val="22"/>
                <w:szCs w:val="22"/>
              </w:rPr>
            </w:pPr>
            <w:r w:rsidRPr="0038445A">
              <w:rPr>
                <w:sz w:val="22"/>
                <w:szCs w:val="22"/>
              </w:rPr>
              <w:t>-</w:t>
            </w:r>
          </w:p>
        </w:tc>
      </w:tr>
      <w:tr w:rsidR="00671122" w:rsidRPr="0038445A" w:rsidTr="00671122">
        <w:trPr>
          <w:cantSplit/>
          <w:trHeight w:hRule="exact" w:val="340"/>
          <w:jc w:val="center"/>
        </w:trPr>
        <w:tc>
          <w:tcPr>
            <w:tcW w:w="1267" w:type="dxa"/>
            <w:tcBorders>
              <w:top w:val="single" w:sz="4" w:space="0" w:color="auto"/>
              <w:left w:val="single" w:sz="4" w:space="0" w:color="auto"/>
              <w:bottom w:val="single" w:sz="4" w:space="0" w:color="auto"/>
              <w:right w:val="single" w:sz="4" w:space="0" w:color="auto"/>
            </w:tcBorders>
            <w:vAlign w:val="center"/>
          </w:tcPr>
          <w:p w:rsidR="00671122" w:rsidRPr="0038445A" w:rsidRDefault="00671122" w:rsidP="008B2145">
            <w:pPr>
              <w:widowControl/>
              <w:spacing w:line="240" w:lineRule="auto"/>
              <w:ind w:firstLine="0"/>
              <w:jc w:val="center"/>
              <w:rPr>
                <w:sz w:val="22"/>
                <w:szCs w:val="22"/>
              </w:rPr>
            </w:pPr>
            <w:r w:rsidRPr="0038445A">
              <w:rPr>
                <w:sz w:val="22"/>
                <w:szCs w:val="22"/>
              </w:rPr>
              <w:t>3</w:t>
            </w:r>
          </w:p>
        </w:tc>
        <w:tc>
          <w:tcPr>
            <w:tcW w:w="166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30,1</w:t>
            </w:r>
          </w:p>
        </w:tc>
        <w:tc>
          <w:tcPr>
            <w:tcW w:w="158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9000</w:t>
            </w:r>
          </w:p>
        </w:tc>
        <w:tc>
          <w:tcPr>
            <w:tcW w:w="1621"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360" w:lineRule="auto"/>
              <w:ind w:firstLine="0"/>
              <w:jc w:val="center"/>
              <w:rPr>
                <w:sz w:val="22"/>
                <w:szCs w:val="22"/>
              </w:rPr>
            </w:pPr>
            <w:r w:rsidRPr="0038445A">
              <w:rPr>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360" w:lineRule="auto"/>
              <w:ind w:firstLine="0"/>
              <w:jc w:val="center"/>
              <w:rPr>
                <w:sz w:val="22"/>
                <w:szCs w:val="22"/>
              </w:rPr>
            </w:pPr>
            <w:r w:rsidRPr="0038445A">
              <w:rPr>
                <w:sz w:val="22"/>
                <w:szCs w:val="22"/>
              </w:rPr>
              <w:t>-</w:t>
            </w:r>
          </w:p>
        </w:tc>
        <w:tc>
          <w:tcPr>
            <w:tcW w:w="1510" w:type="dxa"/>
            <w:tcBorders>
              <w:top w:val="single" w:sz="4" w:space="0" w:color="auto"/>
              <w:left w:val="single" w:sz="4" w:space="0" w:color="auto"/>
              <w:bottom w:val="single" w:sz="4" w:space="0" w:color="auto"/>
              <w:right w:val="single" w:sz="4" w:space="0" w:color="auto"/>
            </w:tcBorders>
            <w:vAlign w:val="center"/>
          </w:tcPr>
          <w:p w:rsidR="00671122" w:rsidRPr="0038445A" w:rsidRDefault="00754B52" w:rsidP="00671122">
            <w:pPr>
              <w:widowControl/>
              <w:spacing w:line="360" w:lineRule="auto"/>
              <w:ind w:firstLine="0"/>
              <w:jc w:val="center"/>
              <w:rPr>
                <w:sz w:val="22"/>
                <w:szCs w:val="22"/>
              </w:rPr>
            </w:pPr>
            <w:r w:rsidRPr="0038445A">
              <w:rPr>
                <w:sz w:val="22"/>
                <w:szCs w:val="22"/>
              </w:rPr>
              <w:t>-</w:t>
            </w:r>
          </w:p>
        </w:tc>
      </w:tr>
      <w:tr w:rsidR="00671122" w:rsidRPr="0038445A" w:rsidTr="008D65F3">
        <w:trPr>
          <w:cantSplit/>
          <w:trHeight w:hRule="exact" w:val="340"/>
          <w:jc w:val="center"/>
        </w:trPr>
        <w:tc>
          <w:tcPr>
            <w:tcW w:w="9277" w:type="dxa"/>
            <w:gridSpan w:val="6"/>
            <w:tcBorders>
              <w:top w:val="single" w:sz="4" w:space="0" w:color="auto"/>
              <w:left w:val="single" w:sz="4" w:space="0" w:color="auto"/>
              <w:bottom w:val="single" w:sz="4" w:space="0" w:color="auto"/>
              <w:right w:val="single" w:sz="4" w:space="0" w:color="auto"/>
            </w:tcBorders>
            <w:vAlign w:val="center"/>
          </w:tcPr>
          <w:p w:rsidR="00671122" w:rsidRPr="0038445A" w:rsidRDefault="00671122" w:rsidP="00671122">
            <w:pPr>
              <w:widowControl/>
              <w:spacing w:line="240" w:lineRule="auto"/>
              <w:ind w:firstLine="0"/>
              <w:jc w:val="center"/>
              <w:rPr>
                <w:sz w:val="22"/>
                <w:szCs w:val="22"/>
              </w:rPr>
            </w:pPr>
            <w:r w:rsidRPr="0038445A">
              <w:rPr>
                <w:sz w:val="22"/>
                <w:szCs w:val="22"/>
              </w:rPr>
              <w:t>Сельские населенные пункты с численностью населения менее 1 тыс. человек</w:t>
            </w:r>
          </w:p>
        </w:tc>
      </w:tr>
      <w:tr w:rsidR="00671122" w:rsidRPr="0038445A" w:rsidTr="00671122">
        <w:trPr>
          <w:cantSplit/>
          <w:trHeight w:hRule="exact" w:val="340"/>
          <w:jc w:val="center"/>
        </w:trPr>
        <w:tc>
          <w:tcPr>
            <w:tcW w:w="1267" w:type="dxa"/>
            <w:tcBorders>
              <w:top w:val="single" w:sz="4" w:space="0" w:color="auto"/>
              <w:left w:val="single" w:sz="4" w:space="0" w:color="auto"/>
              <w:bottom w:val="single" w:sz="4" w:space="0" w:color="auto"/>
              <w:right w:val="single" w:sz="4" w:space="0" w:color="auto"/>
            </w:tcBorders>
            <w:vAlign w:val="center"/>
          </w:tcPr>
          <w:p w:rsidR="00671122" w:rsidRPr="0038445A" w:rsidRDefault="00671122" w:rsidP="008B2145">
            <w:pPr>
              <w:widowControl/>
              <w:spacing w:line="240" w:lineRule="auto"/>
              <w:ind w:firstLine="0"/>
              <w:jc w:val="center"/>
              <w:rPr>
                <w:sz w:val="22"/>
                <w:szCs w:val="22"/>
              </w:rPr>
            </w:pPr>
            <w:r w:rsidRPr="0038445A">
              <w:rPr>
                <w:sz w:val="22"/>
                <w:szCs w:val="22"/>
              </w:rPr>
              <w:t>1</w:t>
            </w:r>
          </w:p>
        </w:tc>
        <w:tc>
          <w:tcPr>
            <w:tcW w:w="166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44,7</w:t>
            </w:r>
          </w:p>
        </w:tc>
        <w:tc>
          <w:tcPr>
            <w:tcW w:w="158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4470</w:t>
            </w:r>
          </w:p>
        </w:tc>
        <w:tc>
          <w:tcPr>
            <w:tcW w:w="1621"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510" w:type="dxa"/>
            <w:tcBorders>
              <w:top w:val="single" w:sz="4" w:space="0" w:color="auto"/>
              <w:left w:val="single" w:sz="4" w:space="0" w:color="auto"/>
              <w:bottom w:val="single" w:sz="4" w:space="0" w:color="auto"/>
              <w:right w:val="single" w:sz="4" w:space="0" w:color="auto"/>
            </w:tcBorders>
            <w:vAlign w:val="center"/>
          </w:tcPr>
          <w:p w:rsidR="00671122" w:rsidRPr="0038445A" w:rsidRDefault="00754B52" w:rsidP="00671122">
            <w:pPr>
              <w:widowControl/>
              <w:spacing w:line="240" w:lineRule="auto"/>
              <w:ind w:firstLine="0"/>
              <w:jc w:val="center"/>
              <w:rPr>
                <w:sz w:val="22"/>
                <w:szCs w:val="22"/>
              </w:rPr>
            </w:pPr>
            <w:r w:rsidRPr="0038445A">
              <w:rPr>
                <w:sz w:val="22"/>
                <w:szCs w:val="22"/>
              </w:rPr>
              <w:t>-</w:t>
            </w:r>
          </w:p>
        </w:tc>
      </w:tr>
      <w:tr w:rsidR="00671122" w:rsidRPr="0038445A" w:rsidTr="00671122">
        <w:trPr>
          <w:cantSplit/>
          <w:trHeight w:hRule="exact" w:val="340"/>
          <w:jc w:val="center"/>
        </w:trPr>
        <w:tc>
          <w:tcPr>
            <w:tcW w:w="1267" w:type="dxa"/>
            <w:tcBorders>
              <w:top w:val="single" w:sz="4" w:space="0" w:color="auto"/>
              <w:left w:val="single" w:sz="4" w:space="0" w:color="auto"/>
              <w:bottom w:val="single" w:sz="4" w:space="0" w:color="auto"/>
              <w:right w:val="single" w:sz="4" w:space="0" w:color="auto"/>
            </w:tcBorders>
            <w:vAlign w:val="center"/>
          </w:tcPr>
          <w:p w:rsidR="00671122" w:rsidRPr="0038445A" w:rsidRDefault="00671122" w:rsidP="008B2145">
            <w:pPr>
              <w:widowControl/>
              <w:spacing w:line="240" w:lineRule="auto"/>
              <w:ind w:firstLine="0"/>
              <w:jc w:val="center"/>
              <w:rPr>
                <w:sz w:val="22"/>
                <w:szCs w:val="22"/>
              </w:rPr>
            </w:pPr>
            <w:r w:rsidRPr="0038445A">
              <w:rPr>
                <w:sz w:val="22"/>
                <w:szCs w:val="22"/>
              </w:rPr>
              <w:lastRenderedPageBreak/>
              <w:t>2</w:t>
            </w:r>
          </w:p>
        </w:tc>
        <w:tc>
          <w:tcPr>
            <w:tcW w:w="166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35,9</w:t>
            </w:r>
          </w:p>
        </w:tc>
        <w:tc>
          <w:tcPr>
            <w:tcW w:w="158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7190</w:t>
            </w:r>
          </w:p>
        </w:tc>
        <w:tc>
          <w:tcPr>
            <w:tcW w:w="1621"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240" w:lineRule="auto"/>
              <w:ind w:firstLine="0"/>
              <w:jc w:val="center"/>
              <w:rPr>
                <w:sz w:val="22"/>
                <w:szCs w:val="22"/>
              </w:rPr>
            </w:pPr>
            <w:r w:rsidRPr="0038445A">
              <w:rPr>
                <w:sz w:val="22"/>
                <w:szCs w:val="22"/>
              </w:rPr>
              <w:t>-</w:t>
            </w:r>
          </w:p>
        </w:tc>
        <w:tc>
          <w:tcPr>
            <w:tcW w:w="1510" w:type="dxa"/>
            <w:tcBorders>
              <w:top w:val="single" w:sz="4" w:space="0" w:color="auto"/>
              <w:left w:val="single" w:sz="4" w:space="0" w:color="auto"/>
              <w:bottom w:val="single" w:sz="4" w:space="0" w:color="auto"/>
              <w:right w:val="single" w:sz="4" w:space="0" w:color="auto"/>
            </w:tcBorders>
            <w:vAlign w:val="center"/>
          </w:tcPr>
          <w:p w:rsidR="00671122" w:rsidRPr="0038445A" w:rsidRDefault="00754B52" w:rsidP="00671122">
            <w:pPr>
              <w:widowControl/>
              <w:spacing w:line="240" w:lineRule="auto"/>
              <w:ind w:firstLine="0"/>
              <w:jc w:val="center"/>
              <w:rPr>
                <w:sz w:val="22"/>
                <w:szCs w:val="22"/>
              </w:rPr>
            </w:pPr>
            <w:r w:rsidRPr="0038445A">
              <w:rPr>
                <w:sz w:val="22"/>
                <w:szCs w:val="22"/>
              </w:rPr>
              <w:t>-</w:t>
            </w:r>
          </w:p>
        </w:tc>
      </w:tr>
      <w:tr w:rsidR="00671122" w:rsidRPr="0038445A" w:rsidTr="00671122">
        <w:trPr>
          <w:cantSplit/>
          <w:trHeight w:hRule="exact" w:val="340"/>
          <w:jc w:val="center"/>
        </w:trPr>
        <w:tc>
          <w:tcPr>
            <w:tcW w:w="1267" w:type="dxa"/>
            <w:tcBorders>
              <w:top w:val="single" w:sz="4" w:space="0" w:color="auto"/>
              <w:left w:val="single" w:sz="4" w:space="0" w:color="auto"/>
              <w:bottom w:val="single" w:sz="4" w:space="0" w:color="auto"/>
              <w:right w:val="single" w:sz="4" w:space="0" w:color="auto"/>
            </w:tcBorders>
            <w:vAlign w:val="center"/>
          </w:tcPr>
          <w:p w:rsidR="00671122" w:rsidRPr="0038445A" w:rsidRDefault="00671122" w:rsidP="008B2145">
            <w:pPr>
              <w:widowControl/>
              <w:spacing w:line="360" w:lineRule="auto"/>
              <w:ind w:firstLine="0"/>
              <w:jc w:val="center"/>
              <w:rPr>
                <w:sz w:val="22"/>
                <w:szCs w:val="22"/>
              </w:rPr>
            </w:pPr>
            <w:r w:rsidRPr="0038445A">
              <w:rPr>
                <w:sz w:val="22"/>
                <w:szCs w:val="22"/>
              </w:rPr>
              <w:t>3</w:t>
            </w:r>
          </w:p>
        </w:tc>
        <w:tc>
          <w:tcPr>
            <w:tcW w:w="166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360" w:lineRule="auto"/>
              <w:ind w:firstLine="0"/>
              <w:jc w:val="center"/>
              <w:rPr>
                <w:sz w:val="22"/>
                <w:szCs w:val="22"/>
              </w:rPr>
            </w:pPr>
            <w:r w:rsidRPr="0038445A">
              <w:rPr>
                <w:sz w:val="22"/>
                <w:szCs w:val="22"/>
              </w:rPr>
              <w:t>29,7</w:t>
            </w:r>
          </w:p>
        </w:tc>
        <w:tc>
          <w:tcPr>
            <w:tcW w:w="1582"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360" w:lineRule="auto"/>
              <w:ind w:firstLine="0"/>
              <w:jc w:val="center"/>
              <w:rPr>
                <w:sz w:val="22"/>
                <w:szCs w:val="22"/>
              </w:rPr>
            </w:pPr>
            <w:r w:rsidRPr="0038445A">
              <w:rPr>
                <w:sz w:val="22"/>
                <w:szCs w:val="22"/>
              </w:rPr>
              <w:t>8920</w:t>
            </w:r>
          </w:p>
        </w:tc>
        <w:tc>
          <w:tcPr>
            <w:tcW w:w="1621"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360" w:lineRule="auto"/>
              <w:ind w:firstLine="0"/>
              <w:jc w:val="center"/>
              <w:rPr>
                <w:sz w:val="22"/>
                <w:szCs w:val="22"/>
              </w:rPr>
            </w:pPr>
            <w:r w:rsidRPr="0038445A">
              <w:rPr>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rsidR="00671122" w:rsidRPr="0038445A" w:rsidRDefault="00671122" w:rsidP="008B2145">
            <w:pPr>
              <w:widowControl/>
              <w:spacing w:line="360" w:lineRule="auto"/>
              <w:ind w:firstLine="0"/>
              <w:jc w:val="center"/>
              <w:rPr>
                <w:sz w:val="22"/>
                <w:szCs w:val="22"/>
              </w:rPr>
            </w:pPr>
            <w:r w:rsidRPr="0038445A">
              <w:rPr>
                <w:sz w:val="22"/>
                <w:szCs w:val="22"/>
              </w:rPr>
              <w:t>-</w:t>
            </w:r>
          </w:p>
        </w:tc>
        <w:tc>
          <w:tcPr>
            <w:tcW w:w="1510" w:type="dxa"/>
            <w:tcBorders>
              <w:top w:val="single" w:sz="4" w:space="0" w:color="auto"/>
              <w:left w:val="single" w:sz="4" w:space="0" w:color="auto"/>
              <w:bottom w:val="single" w:sz="4" w:space="0" w:color="auto"/>
              <w:right w:val="single" w:sz="4" w:space="0" w:color="auto"/>
            </w:tcBorders>
            <w:vAlign w:val="center"/>
          </w:tcPr>
          <w:p w:rsidR="00671122" w:rsidRPr="0038445A" w:rsidRDefault="00754B52" w:rsidP="00671122">
            <w:pPr>
              <w:widowControl/>
              <w:spacing w:line="360" w:lineRule="auto"/>
              <w:ind w:firstLine="0"/>
              <w:jc w:val="center"/>
              <w:rPr>
                <w:sz w:val="22"/>
                <w:szCs w:val="22"/>
              </w:rPr>
            </w:pPr>
            <w:r w:rsidRPr="0038445A">
              <w:rPr>
                <w:sz w:val="22"/>
                <w:szCs w:val="22"/>
              </w:rPr>
              <w:t>-</w:t>
            </w:r>
          </w:p>
        </w:tc>
      </w:tr>
    </w:tbl>
    <w:p w:rsidR="00754B52" w:rsidRPr="0038445A" w:rsidRDefault="00754B52" w:rsidP="00E501C8">
      <w:pPr>
        <w:pStyle w:val="af8"/>
        <w:spacing w:after="0"/>
        <w:ind w:left="426" w:hanging="425"/>
        <w:jc w:val="both"/>
      </w:pPr>
    </w:p>
    <w:p w:rsidR="00E501C8" w:rsidRPr="0038445A" w:rsidRDefault="001B05D4" w:rsidP="00E501C8">
      <w:pPr>
        <w:pStyle w:val="af8"/>
        <w:spacing w:after="0"/>
        <w:ind w:left="426" w:hanging="425"/>
        <w:jc w:val="both"/>
        <w:rPr>
          <w:sz w:val="22"/>
          <w:szCs w:val="22"/>
        </w:rPr>
      </w:pPr>
      <w:r w:rsidRPr="0038445A">
        <w:rPr>
          <w:sz w:val="22"/>
          <w:szCs w:val="22"/>
        </w:rPr>
        <w:t>Примечания:</w:t>
      </w:r>
    </w:p>
    <w:p w:rsidR="00E501C8" w:rsidRPr="0038445A" w:rsidRDefault="00223379" w:rsidP="00223379">
      <w:pPr>
        <w:pStyle w:val="af8"/>
        <w:spacing w:after="0"/>
        <w:ind w:left="0" w:firstLine="567"/>
        <w:jc w:val="both"/>
        <w:rPr>
          <w:bCs/>
          <w:sz w:val="22"/>
          <w:szCs w:val="22"/>
        </w:rPr>
      </w:pPr>
      <w:r w:rsidRPr="0038445A">
        <w:rPr>
          <w:bCs/>
          <w:sz w:val="22"/>
          <w:szCs w:val="22"/>
        </w:rPr>
        <w:t>1</w:t>
      </w:r>
      <w:r w:rsidR="001B05D4" w:rsidRPr="0038445A">
        <w:rPr>
          <w:bCs/>
          <w:sz w:val="22"/>
          <w:szCs w:val="22"/>
        </w:rPr>
        <w:t>) </w:t>
      </w:r>
      <w:r w:rsidR="00906FF2" w:rsidRPr="0038445A">
        <w:rPr>
          <w:bCs/>
          <w:sz w:val="22"/>
          <w:szCs w:val="22"/>
        </w:rPr>
        <w:t xml:space="preserve">максимальные </w:t>
      </w:r>
      <w:r w:rsidR="00906FF2" w:rsidRPr="0038445A">
        <w:rPr>
          <w:sz w:val="22"/>
          <w:szCs w:val="22"/>
        </w:rPr>
        <w:t>расчетные показатели</w:t>
      </w:r>
      <w:r w:rsidR="00906FF2" w:rsidRPr="0038445A">
        <w:rPr>
          <w:bCs/>
          <w:sz w:val="22"/>
          <w:szCs w:val="22"/>
        </w:rPr>
        <w:t xml:space="preserve"> </w:t>
      </w:r>
      <w:r w:rsidR="001B05D4" w:rsidRPr="0038445A">
        <w:rPr>
          <w:bCs/>
          <w:sz w:val="22"/>
          <w:szCs w:val="22"/>
        </w:rPr>
        <w:t>для промежуточных нецелочисленных</w:t>
      </w:r>
      <w:r w:rsidR="000026A5" w:rsidRPr="0038445A">
        <w:rPr>
          <w:bCs/>
          <w:sz w:val="22"/>
          <w:szCs w:val="22"/>
        </w:rPr>
        <w:t xml:space="preserve"> </w:t>
      </w:r>
      <w:r w:rsidR="001B05D4" w:rsidRPr="0038445A">
        <w:rPr>
          <w:bCs/>
          <w:sz w:val="22"/>
          <w:szCs w:val="22"/>
        </w:rPr>
        <w:t xml:space="preserve">значений средней этажности </w:t>
      </w:r>
      <w:r w:rsidR="001B05D4" w:rsidRPr="0038445A">
        <w:rPr>
          <w:sz w:val="22"/>
          <w:szCs w:val="22"/>
        </w:rPr>
        <w:t>жилых домов</w:t>
      </w:r>
      <w:r w:rsidR="001B05D4" w:rsidRPr="0038445A">
        <w:rPr>
          <w:bCs/>
          <w:sz w:val="22"/>
          <w:szCs w:val="22"/>
        </w:rPr>
        <w:t xml:space="preserve"> рассчитываются методом линейной интерполяции</w:t>
      </w:r>
      <w:r w:rsidR="00E501C8" w:rsidRPr="0038445A">
        <w:rPr>
          <w:bCs/>
          <w:sz w:val="22"/>
          <w:szCs w:val="22"/>
        </w:rPr>
        <w:t>;</w:t>
      </w:r>
    </w:p>
    <w:p w:rsidR="001B05D4" w:rsidRPr="0038445A" w:rsidRDefault="00223379" w:rsidP="00223379">
      <w:pPr>
        <w:pStyle w:val="af8"/>
        <w:spacing w:after="0"/>
        <w:ind w:left="0" w:firstLine="567"/>
        <w:jc w:val="both"/>
        <w:rPr>
          <w:bCs/>
          <w:sz w:val="22"/>
          <w:szCs w:val="22"/>
        </w:rPr>
      </w:pPr>
      <w:r w:rsidRPr="0038445A">
        <w:rPr>
          <w:bCs/>
          <w:sz w:val="22"/>
          <w:szCs w:val="22"/>
        </w:rPr>
        <w:t>2</w:t>
      </w:r>
      <w:r w:rsidR="001B05D4" w:rsidRPr="0038445A">
        <w:rPr>
          <w:bCs/>
          <w:sz w:val="22"/>
          <w:szCs w:val="22"/>
        </w:rPr>
        <w:t xml:space="preserve">) максимальные </w:t>
      </w:r>
      <w:r w:rsidR="001B05D4" w:rsidRPr="0038445A">
        <w:rPr>
          <w:sz w:val="22"/>
          <w:szCs w:val="22"/>
        </w:rPr>
        <w:t>расчетные показатели</w:t>
      </w:r>
      <w:r w:rsidR="001B05D4" w:rsidRPr="0038445A">
        <w:rPr>
          <w:bCs/>
          <w:sz w:val="22"/>
          <w:szCs w:val="22"/>
        </w:rPr>
        <w:t xml:space="preserve"> для </w:t>
      </w:r>
      <w:r w:rsidR="001B05D4" w:rsidRPr="0038445A">
        <w:rPr>
          <w:sz w:val="22"/>
          <w:szCs w:val="22"/>
        </w:rPr>
        <w:t xml:space="preserve">жилых домов выше </w:t>
      </w:r>
      <w:r w:rsidR="0037017D" w:rsidRPr="0038445A">
        <w:rPr>
          <w:sz w:val="22"/>
          <w:szCs w:val="22"/>
        </w:rPr>
        <w:t>7</w:t>
      </w:r>
      <w:r w:rsidR="001B05D4" w:rsidRPr="0038445A">
        <w:rPr>
          <w:sz w:val="22"/>
          <w:szCs w:val="22"/>
        </w:rPr>
        <w:t xml:space="preserve"> этажей </w:t>
      </w:r>
      <w:r w:rsidR="001B05D4" w:rsidRPr="0038445A">
        <w:rPr>
          <w:color w:val="000000"/>
          <w:sz w:val="22"/>
          <w:szCs w:val="22"/>
        </w:rPr>
        <w:t xml:space="preserve">приведены </w:t>
      </w:r>
      <w:r w:rsidR="001B05D4" w:rsidRPr="0038445A">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rsidR="00454430" w:rsidRPr="0038445A" w:rsidRDefault="00223379" w:rsidP="00454430">
      <w:pPr>
        <w:pStyle w:val="-c"/>
        <w:spacing w:before="0" w:after="0"/>
        <w:ind w:left="0" w:firstLine="567"/>
        <w:rPr>
          <w:sz w:val="22"/>
          <w:szCs w:val="22"/>
        </w:rPr>
      </w:pPr>
      <w:r w:rsidRPr="0038445A">
        <w:rPr>
          <w:bCs/>
          <w:sz w:val="22"/>
          <w:szCs w:val="22"/>
        </w:rPr>
        <w:t>3</w:t>
      </w:r>
      <w:r w:rsidR="001B05D4" w:rsidRPr="0038445A">
        <w:rPr>
          <w:bCs/>
          <w:sz w:val="22"/>
          <w:szCs w:val="22"/>
        </w:rPr>
        <w:t>) </w:t>
      </w:r>
      <w:r w:rsidR="00454430" w:rsidRPr="0038445A">
        <w:rPr>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454430" w:rsidRPr="0038445A" w:rsidRDefault="00454430" w:rsidP="00454430">
      <w:pPr>
        <w:pStyle w:val="-c"/>
        <w:spacing w:before="0" w:after="0"/>
        <w:ind w:left="0" w:firstLine="567"/>
        <w:rPr>
          <w:sz w:val="22"/>
          <w:szCs w:val="22"/>
        </w:rPr>
      </w:pPr>
      <w:r w:rsidRPr="0038445A">
        <w:rPr>
          <w:sz w:val="22"/>
          <w:szCs w:val="22"/>
        </w:rPr>
        <w:t xml:space="preserve">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Pr="0038445A">
        <w:rPr>
          <w:bCs/>
          <w:sz w:val="22"/>
          <w:szCs w:val="22"/>
        </w:rPr>
        <w:t>5 × (</w:t>
      </w:r>
      <w:r w:rsidRPr="0038445A">
        <w:rPr>
          <w:sz w:val="22"/>
          <w:szCs w:val="22"/>
        </w:rPr>
        <w:t>24,4% / 100%) × 10000 = 12200;</w:t>
      </w:r>
    </w:p>
    <w:p w:rsidR="00454430" w:rsidRPr="0038445A" w:rsidRDefault="00454430" w:rsidP="00454430">
      <w:pPr>
        <w:pStyle w:val="-c"/>
        <w:spacing w:before="0" w:after="0"/>
        <w:ind w:left="0" w:firstLine="567"/>
        <w:rPr>
          <w:sz w:val="22"/>
          <w:szCs w:val="22"/>
          <w:lang w:val="ru-RU"/>
        </w:rPr>
      </w:pPr>
      <w:r w:rsidRPr="0038445A">
        <w:rPr>
          <w:sz w:val="22"/>
          <w:szCs w:val="22"/>
        </w:rPr>
        <w:t>-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Pr="0038445A">
        <w:rPr>
          <w:sz w:val="22"/>
          <w:szCs w:val="22"/>
          <w:vertAlign w:val="superscript"/>
        </w:rPr>
        <w:t xml:space="preserve">2 </w:t>
      </w:r>
      <w:r w:rsidRPr="0038445A">
        <w:rPr>
          <w:sz w:val="22"/>
          <w:szCs w:val="22"/>
        </w:rPr>
        <w:t>суммарной поэтажной площади наземных частей многоквартирных жилых домов</w:t>
      </w:r>
      <w:r w:rsidRPr="0038445A">
        <w:rPr>
          <w:sz w:val="22"/>
          <w:szCs w:val="22"/>
          <w:lang w:val="ru-RU"/>
        </w:rPr>
        <w:t>.</w:t>
      </w:r>
    </w:p>
    <w:p w:rsidR="001B05D4" w:rsidRPr="0038445A" w:rsidRDefault="001B05D4" w:rsidP="00E501C8">
      <w:pPr>
        <w:pStyle w:val="af8"/>
        <w:spacing w:after="0"/>
        <w:ind w:left="0" w:firstLine="567"/>
        <w:jc w:val="both"/>
        <w:rPr>
          <w:bCs/>
        </w:rPr>
      </w:pPr>
    </w:p>
    <w:p w:rsidR="001B05D4" w:rsidRPr="0038445A" w:rsidRDefault="001B05D4" w:rsidP="00223379">
      <w:pPr>
        <w:tabs>
          <w:tab w:val="center" w:pos="8400"/>
        </w:tabs>
        <w:spacing w:line="240" w:lineRule="auto"/>
        <w:ind w:right="-51" w:firstLine="600"/>
        <w:rPr>
          <w:bCs/>
          <w:szCs w:val="24"/>
        </w:rPr>
      </w:pPr>
      <w:r w:rsidRPr="0038445A">
        <w:rPr>
          <w:bCs/>
          <w:szCs w:val="24"/>
        </w:rPr>
        <w:t xml:space="preserve">2.1.5. Для расчета предельно допустимых параметров застройки жилого квартала (части жилого квартала) </w:t>
      </w:r>
      <w:r w:rsidRPr="0038445A">
        <w:rPr>
          <w:szCs w:val="24"/>
        </w:rPr>
        <w:t>блокированными</w:t>
      </w:r>
      <w:r w:rsidRPr="0038445A">
        <w:rPr>
          <w:bCs/>
          <w:szCs w:val="24"/>
        </w:rPr>
        <w:t xml:space="preserve"> жилыми домами используются показатели - максимальный коэффициент и максимальная плотность застройки, значения которых в зависимости от средней этажности приведены в таблице 2.</w:t>
      </w:r>
    </w:p>
    <w:p w:rsidR="001B05D4" w:rsidRPr="0038445A" w:rsidRDefault="001B05D4" w:rsidP="00223379">
      <w:pPr>
        <w:spacing w:line="240" w:lineRule="auto"/>
        <w:ind w:right="-126" w:firstLine="0"/>
        <w:jc w:val="right"/>
        <w:rPr>
          <w:szCs w:val="24"/>
        </w:rPr>
      </w:pPr>
      <w:r w:rsidRPr="0038445A">
        <w:rPr>
          <w:szCs w:val="24"/>
        </w:rPr>
        <w:t>Таблица 2</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371"/>
        <w:gridCol w:w="3246"/>
      </w:tblGrid>
      <w:tr w:rsidR="00ED5F9C" w:rsidRPr="0038445A" w:rsidTr="00ED5F9C">
        <w:trPr>
          <w:trHeight w:val="812"/>
          <w:tblHeader/>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left="-22" w:right="-71" w:firstLine="0"/>
              <w:jc w:val="center"/>
              <w:rPr>
                <w:sz w:val="22"/>
                <w:szCs w:val="22"/>
              </w:rPr>
            </w:pPr>
            <w:r w:rsidRPr="0038445A">
              <w:rPr>
                <w:sz w:val="22"/>
                <w:szCs w:val="22"/>
              </w:rPr>
              <w:t>Средняя этажность блокированных жилых домов в жилом квартале</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ind w:left="-108" w:right="-108"/>
              <w:jc w:val="center"/>
              <w:rPr>
                <w:sz w:val="22"/>
                <w:szCs w:val="22"/>
              </w:rPr>
            </w:pPr>
            <w:r w:rsidRPr="0038445A">
              <w:rPr>
                <w:sz w:val="22"/>
                <w:szCs w:val="22"/>
              </w:rPr>
              <w:t>Максимальный коэффициент застройки жилыми домами, %</w:t>
            </w:r>
          </w:p>
        </w:tc>
        <w:tc>
          <w:tcPr>
            <w:tcW w:w="324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jc w:val="center"/>
              <w:rPr>
                <w:sz w:val="22"/>
                <w:szCs w:val="22"/>
              </w:rPr>
            </w:pPr>
            <w:r w:rsidRPr="0038445A">
              <w:rPr>
                <w:sz w:val="22"/>
                <w:szCs w:val="22"/>
              </w:rPr>
              <w:t>Максимальная плотность застройки жилыми домами, м</w:t>
            </w:r>
            <w:r w:rsidRPr="0038445A">
              <w:rPr>
                <w:sz w:val="22"/>
                <w:szCs w:val="22"/>
                <w:vertAlign w:val="superscript"/>
              </w:rPr>
              <w:t>2</w:t>
            </w:r>
            <w:r w:rsidRPr="0038445A">
              <w:rPr>
                <w:sz w:val="22"/>
                <w:szCs w:val="22"/>
              </w:rPr>
              <w:t>/га</w:t>
            </w:r>
          </w:p>
        </w:tc>
      </w:tr>
      <w:tr w:rsidR="00ED5F9C" w:rsidRPr="0038445A" w:rsidTr="00ED5F9C">
        <w:trPr>
          <w:trHeight w:val="354"/>
          <w:jc w:val="center"/>
        </w:trPr>
        <w:tc>
          <w:tcPr>
            <w:tcW w:w="9353" w:type="dxa"/>
            <w:gridSpan w:val="3"/>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firstLine="0"/>
              <w:jc w:val="center"/>
              <w:rPr>
                <w:sz w:val="22"/>
                <w:szCs w:val="22"/>
              </w:rPr>
            </w:pPr>
            <w:r w:rsidRPr="0038445A">
              <w:rPr>
                <w:bCs/>
                <w:sz w:val="22"/>
                <w:szCs w:val="22"/>
              </w:rPr>
              <w:t xml:space="preserve">Город </w:t>
            </w:r>
            <w:r w:rsidR="00036266" w:rsidRPr="0038445A">
              <w:rPr>
                <w:bCs/>
                <w:sz w:val="22"/>
                <w:szCs w:val="22"/>
              </w:rPr>
              <w:t>Павловский Посад</w:t>
            </w:r>
          </w:p>
        </w:tc>
      </w:tr>
      <w:tr w:rsidR="00ED5F9C" w:rsidRPr="0038445A" w:rsidTr="00ED5F9C">
        <w:trPr>
          <w:trHeight w:val="373"/>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firstLine="0"/>
              <w:jc w:val="center"/>
              <w:rPr>
                <w:sz w:val="22"/>
                <w:szCs w:val="22"/>
              </w:rPr>
            </w:pPr>
            <w:r w:rsidRPr="0038445A">
              <w:rPr>
                <w:sz w:val="22"/>
                <w:szCs w:val="22"/>
              </w:rPr>
              <w:t>1</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49,1</w:t>
            </w:r>
          </w:p>
        </w:tc>
        <w:tc>
          <w:tcPr>
            <w:tcW w:w="3246"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4910</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firstLine="0"/>
              <w:jc w:val="center"/>
              <w:rPr>
                <w:sz w:val="22"/>
                <w:szCs w:val="22"/>
              </w:rPr>
            </w:pPr>
            <w:r w:rsidRPr="0038445A">
              <w:rPr>
                <w:sz w:val="22"/>
                <w:szCs w:val="22"/>
              </w:rPr>
              <w:t>2</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42,1</w:t>
            </w:r>
          </w:p>
        </w:tc>
        <w:tc>
          <w:tcPr>
            <w:tcW w:w="3246"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8410</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firstLine="0"/>
              <w:jc w:val="center"/>
              <w:rPr>
                <w:sz w:val="22"/>
                <w:szCs w:val="22"/>
              </w:rPr>
            </w:pPr>
            <w:r w:rsidRPr="0038445A">
              <w:rPr>
                <w:sz w:val="22"/>
                <w:szCs w:val="22"/>
              </w:rPr>
              <w:t>3</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37,1</w:t>
            </w:r>
          </w:p>
        </w:tc>
        <w:tc>
          <w:tcPr>
            <w:tcW w:w="3246"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11140</w:t>
            </w:r>
          </w:p>
        </w:tc>
      </w:tr>
      <w:tr w:rsidR="00ED5F9C" w:rsidRPr="0038445A" w:rsidTr="00ED5F9C">
        <w:trPr>
          <w:trHeight w:val="340"/>
          <w:jc w:val="center"/>
        </w:trPr>
        <w:tc>
          <w:tcPr>
            <w:tcW w:w="9353" w:type="dxa"/>
            <w:gridSpan w:val="3"/>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ED5F9C">
            <w:pPr>
              <w:widowControl/>
              <w:spacing w:line="240" w:lineRule="auto"/>
              <w:ind w:firstLine="0"/>
              <w:jc w:val="center"/>
              <w:rPr>
                <w:sz w:val="22"/>
                <w:szCs w:val="22"/>
              </w:rPr>
            </w:pPr>
            <w:r w:rsidRPr="0038445A">
              <w:rPr>
                <w:sz w:val="22"/>
                <w:szCs w:val="22"/>
              </w:rPr>
              <w:t>Сельские населенные пункты с численностью населения от 1 до 3 тыс. человек</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firstLine="0"/>
              <w:jc w:val="center"/>
              <w:rPr>
                <w:sz w:val="22"/>
                <w:szCs w:val="22"/>
              </w:rPr>
            </w:pPr>
            <w:r w:rsidRPr="0038445A">
              <w:rPr>
                <w:sz w:val="22"/>
                <w:szCs w:val="22"/>
              </w:rPr>
              <w:t>1</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48,3</w:t>
            </w:r>
          </w:p>
        </w:tc>
        <w:tc>
          <w:tcPr>
            <w:tcW w:w="3246"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4830</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firstLine="0"/>
              <w:jc w:val="center"/>
              <w:rPr>
                <w:sz w:val="22"/>
                <w:szCs w:val="22"/>
              </w:rPr>
            </w:pPr>
            <w:r w:rsidRPr="0038445A">
              <w:rPr>
                <w:sz w:val="22"/>
                <w:szCs w:val="22"/>
              </w:rPr>
              <w:t>2</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40,9</w:t>
            </w:r>
          </w:p>
        </w:tc>
        <w:tc>
          <w:tcPr>
            <w:tcW w:w="3246"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8180</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hideMark/>
          </w:tcPr>
          <w:p w:rsidR="00ED5F9C" w:rsidRPr="0038445A" w:rsidRDefault="00ED5F9C" w:rsidP="008B2145">
            <w:pPr>
              <w:spacing w:line="240" w:lineRule="auto"/>
              <w:ind w:firstLine="0"/>
              <w:jc w:val="center"/>
              <w:rPr>
                <w:sz w:val="22"/>
                <w:szCs w:val="22"/>
              </w:rPr>
            </w:pPr>
            <w:r w:rsidRPr="0038445A">
              <w:rPr>
                <w:sz w:val="22"/>
                <w:szCs w:val="22"/>
              </w:rPr>
              <w:t>3</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35,8</w:t>
            </w:r>
          </w:p>
        </w:tc>
        <w:tc>
          <w:tcPr>
            <w:tcW w:w="3246" w:type="dxa"/>
            <w:tcBorders>
              <w:top w:val="single" w:sz="4" w:space="0" w:color="auto"/>
              <w:left w:val="single" w:sz="4" w:space="0" w:color="auto"/>
              <w:bottom w:val="single" w:sz="4" w:space="0" w:color="auto"/>
              <w:right w:val="single" w:sz="4" w:space="0" w:color="auto"/>
            </w:tcBorders>
            <w:noWrap/>
            <w:vAlign w:val="center"/>
            <w:hideMark/>
          </w:tcPr>
          <w:p w:rsidR="00ED5F9C" w:rsidRPr="0038445A" w:rsidRDefault="00ED5F9C" w:rsidP="008B2145">
            <w:pPr>
              <w:spacing w:line="240" w:lineRule="auto"/>
              <w:ind w:firstLine="0"/>
              <w:jc w:val="center"/>
              <w:rPr>
                <w:sz w:val="22"/>
                <w:szCs w:val="22"/>
              </w:rPr>
            </w:pPr>
            <w:r w:rsidRPr="0038445A">
              <w:rPr>
                <w:sz w:val="22"/>
                <w:szCs w:val="22"/>
              </w:rPr>
              <w:t>10750</w:t>
            </w:r>
          </w:p>
        </w:tc>
      </w:tr>
      <w:tr w:rsidR="00ED5F9C" w:rsidRPr="0038445A" w:rsidTr="00ED5F9C">
        <w:trPr>
          <w:trHeight w:val="455"/>
          <w:jc w:val="center"/>
        </w:trPr>
        <w:tc>
          <w:tcPr>
            <w:tcW w:w="9353" w:type="dxa"/>
            <w:gridSpan w:val="3"/>
            <w:tcBorders>
              <w:top w:val="single" w:sz="4" w:space="0" w:color="auto"/>
              <w:left w:val="single" w:sz="4" w:space="0" w:color="auto"/>
              <w:bottom w:val="single" w:sz="4" w:space="0" w:color="auto"/>
              <w:right w:val="single" w:sz="4" w:space="0" w:color="auto"/>
            </w:tcBorders>
            <w:vAlign w:val="center"/>
          </w:tcPr>
          <w:p w:rsidR="00ED5F9C" w:rsidRPr="0038445A" w:rsidRDefault="00ED5F9C" w:rsidP="00ED5F9C">
            <w:pPr>
              <w:widowControl/>
              <w:spacing w:line="240" w:lineRule="auto"/>
              <w:ind w:firstLine="0"/>
              <w:jc w:val="center"/>
              <w:rPr>
                <w:sz w:val="22"/>
                <w:szCs w:val="22"/>
              </w:rPr>
            </w:pPr>
            <w:r w:rsidRPr="0038445A">
              <w:rPr>
                <w:sz w:val="22"/>
                <w:szCs w:val="22"/>
              </w:rPr>
              <w:t>Сельские населенные пункты с численностью населения менее 1 тыс. человек</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ED5F9C" w:rsidRPr="0038445A" w:rsidRDefault="00ED5F9C" w:rsidP="008B2145">
            <w:pPr>
              <w:spacing w:line="240" w:lineRule="auto"/>
              <w:ind w:firstLine="0"/>
              <w:jc w:val="center"/>
              <w:rPr>
                <w:sz w:val="22"/>
                <w:szCs w:val="22"/>
              </w:rPr>
            </w:pPr>
            <w:r w:rsidRPr="0038445A">
              <w:rPr>
                <w:sz w:val="22"/>
                <w:szCs w:val="22"/>
              </w:rPr>
              <w:t>1</w:t>
            </w:r>
          </w:p>
        </w:tc>
        <w:tc>
          <w:tcPr>
            <w:tcW w:w="3371" w:type="dxa"/>
            <w:tcBorders>
              <w:top w:val="single" w:sz="4" w:space="0" w:color="auto"/>
              <w:left w:val="single" w:sz="4" w:space="0" w:color="auto"/>
              <w:bottom w:val="single" w:sz="4" w:space="0" w:color="auto"/>
              <w:right w:val="single" w:sz="4" w:space="0" w:color="auto"/>
            </w:tcBorders>
            <w:noWrap/>
            <w:vAlign w:val="center"/>
          </w:tcPr>
          <w:p w:rsidR="00ED5F9C" w:rsidRPr="0038445A" w:rsidRDefault="00ED5F9C" w:rsidP="008B2145">
            <w:pPr>
              <w:spacing w:line="240" w:lineRule="auto"/>
              <w:ind w:firstLine="0"/>
              <w:jc w:val="center"/>
              <w:rPr>
                <w:sz w:val="22"/>
                <w:szCs w:val="22"/>
              </w:rPr>
            </w:pPr>
            <w:r w:rsidRPr="0038445A">
              <w:rPr>
                <w:sz w:val="22"/>
                <w:szCs w:val="22"/>
              </w:rPr>
              <w:t>48,2</w:t>
            </w:r>
          </w:p>
        </w:tc>
        <w:tc>
          <w:tcPr>
            <w:tcW w:w="3246" w:type="dxa"/>
            <w:tcBorders>
              <w:top w:val="single" w:sz="4" w:space="0" w:color="auto"/>
              <w:left w:val="single" w:sz="4" w:space="0" w:color="auto"/>
              <w:bottom w:val="single" w:sz="4" w:space="0" w:color="auto"/>
              <w:right w:val="single" w:sz="4" w:space="0" w:color="auto"/>
            </w:tcBorders>
            <w:noWrap/>
            <w:vAlign w:val="center"/>
          </w:tcPr>
          <w:p w:rsidR="00ED5F9C" w:rsidRPr="0038445A" w:rsidRDefault="00ED5F9C" w:rsidP="008B2145">
            <w:pPr>
              <w:spacing w:line="240" w:lineRule="auto"/>
              <w:ind w:firstLine="0"/>
              <w:jc w:val="center"/>
              <w:rPr>
                <w:sz w:val="22"/>
                <w:szCs w:val="22"/>
              </w:rPr>
            </w:pPr>
            <w:r w:rsidRPr="0038445A">
              <w:rPr>
                <w:sz w:val="22"/>
                <w:szCs w:val="22"/>
              </w:rPr>
              <w:t>4820</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ED5F9C" w:rsidRPr="0038445A" w:rsidRDefault="00ED5F9C" w:rsidP="008B2145">
            <w:pPr>
              <w:spacing w:line="240" w:lineRule="auto"/>
              <w:ind w:firstLine="0"/>
              <w:jc w:val="center"/>
              <w:rPr>
                <w:sz w:val="22"/>
                <w:szCs w:val="22"/>
              </w:rPr>
            </w:pPr>
            <w:r w:rsidRPr="0038445A">
              <w:rPr>
                <w:sz w:val="22"/>
                <w:szCs w:val="22"/>
              </w:rPr>
              <w:t>2</w:t>
            </w:r>
          </w:p>
        </w:tc>
        <w:tc>
          <w:tcPr>
            <w:tcW w:w="3371" w:type="dxa"/>
            <w:tcBorders>
              <w:top w:val="single" w:sz="4" w:space="0" w:color="auto"/>
              <w:left w:val="single" w:sz="4" w:space="0" w:color="auto"/>
              <w:bottom w:val="single" w:sz="4" w:space="0" w:color="auto"/>
              <w:right w:val="single" w:sz="4" w:space="0" w:color="auto"/>
            </w:tcBorders>
            <w:noWrap/>
            <w:vAlign w:val="center"/>
          </w:tcPr>
          <w:p w:rsidR="00ED5F9C" w:rsidRPr="0038445A" w:rsidRDefault="00ED5F9C" w:rsidP="008B2145">
            <w:pPr>
              <w:spacing w:line="240" w:lineRule="auto"/>
              <w:ind w:firstLine="0"/>
              <w:jc w:val="center"/>
              <w:rPr>
                <w:sz w:val="22"/>
                <w:szCs w:val="22"/>
              </w:rPr>
            </w:pPr>
            <w:r w:rsidRPr="0038445A">
              <w:rPr>
                <w:sz w:val="22"/>
                <w:szCs w:val="22"/>
              </w:rPr>
              <w:t>40,7</w:t>
            </w:r>
          </w:p>
        </w:tc>
        <w:tc>
          <w:tcPr>
            <w:tcW w:w="3246" w:type="dxa"/>
            <w:tcBorders>
              <w:top w:val="single" w:sz="4" w:space="0" w:color="auto"/>
              <w:left w:val="single" w:sz="4" w:space="0" w:color="auto"/>
              <w:bottom w:val="single" w:sz="4" w:space="0" w:color="auto"/>
              <w:right w:val="single" w:sz="4" w:space="0" w:color="auto"/>
            </w:tcBorders>
            <w:noWrap/>
            <w:vAlign w:val="center"/>
          </w:tcPr>
          <w:p w:rsidR="00ED5F9C" w:rsidRPr="0038445A" w:rsidRDefault="00ED5F9C" w:rsidP="008B2145">
            <w:pPr>
              <w:spacing w:line="240" w:lineRule="auto"/>
              <w:ind w:firstLine="0"/>
              <w:jc w:val="center"/>
              <w:rPr>
                <w:sz w:val="22"/>
                <w:szCs w:val="22"/>
              </w:rPr>
            </w:pPr>
            <w:r w:rsidRPr="0038445A">
              <w:rPr>
                <w:sz w:val="22"/>
                <w:szCs w:val="22"/>
              </w:rPr>
              <w:t>8130</w:t>
            </w:r>
          </w:p>
        </w:tc>
      </w:tr>
      <w:tr w:rsidR="00ED5F9C" w:rsidRPr="0038445A" w:rsidTr="00ED5F9C">
        <w:trPr>
          <w:trHeight w:val="340"/>
          <w:jc w:val="center"/>
        </w:trPr>
        <w:tc>
          <w:tcPr>
            <w:tcW w:w="2736" w:type="dxa"/>
            <w:tcBorders>
              <w:top w:val="single" w:sz="4" w:space="0" w:color="auto"/>
              <w:left w:val="single" w:sz="4" w:space="0" w:color="auto"/>
              <w:bottom w:val="single" w:sz="4" w:space="0" w:color="auto"/>
              <w:right w:val="single" w:sz="4" w:space="0" w:color="auto"/>
            </w:tcBorders>
            <w:vAlign w:val="center"/>
          </w:tcPr>
          <w:p w:rsidR="00ED5F9C" w:rsidRPr="0038445A" w:rsidRDefault="00ED5F9C" w:rsidP="008B2145">
            <w:pPr>
              <w:spacing w:line="240" w:lineRule="auto"/>
              <w:ind w:firstLine="0"/>
              <w:jc w:val="center"/>
              <w:rPr>
                <w:sz w:val="22"/>
                <w:szCs w:val="22"/>
              </w:rPr>
            </w:pPr>
            <w:r w:rsidRPr="0038445A">
              <w:rPr>
                <w:sz w:val="22"/>
                <w:szCs w:val="22"/>
              </w:rPr>
              <w:t>3</w:t>
            </w:r>
          </w:p>
        </w:tc>
        <w:tc>
          <w:tcPr>
            <w:tcW w:w="3371" w:type="dxa"/>
            <w:tcBorders>
              <w:top w:val="single" w:sz="4" w:space="0" w:color="auto"/>
              <w:left w:val="single" w:sz="4" w:space="0" w:color="auto"/>
              <w:bottom w:val="single" w:sz="4" w:space="0" w:color="auto"/>
              <w:right w:val="single" w:sz="4" w:space="0" w:color="auto"/>
            </w:tcBorders>
            <w:noWrap/>
            <w:vAlign w:val="center"/>
          </w:tcPr>
          <w:p w:rsidR="00ED5F9C" w:rsidRPr="0038445A" w:rsidRDefault="00ED5F9C" w:rsidP="008B2145">
            <w:pPr>
              <w:spacing w:line="240" w:lineRule="auto"/>
              <w:ind w:firstLine="0"/>
              <w:jc w:val="center"/>
              <w:rPr>
                <w:sz w:val="22"/>
                <w:szCs w:val="22"/>
              </w:rPr>
            </w:pPr>
            <w:r w:rsidRPr="0038445A">
              <w:rPr>
                <w:sz w:val="22"/>
                <w:szCs w:val="22"/>
              </w:rPr>
              <w:t>35,5</w:t>
            </w:r>
          </w:p>
        </w:tc>
        <w:tc>
          <w:tcPr>
            <w:tcW w:w="3246" w:type="dxa"/>
            <w:tcBorders>
              <w:top w:val="single" w:sz="4" w:space="0" w:color="auto"/>
              <w:left w:val="single" w:sz="4" w:space="0" w:color="auto"/>
              <w:bottom w:val="single" w:sz="4" w:space="0" w:color="auto"/>
              <w:right w:val="single" w:sz="4" w:space="0" w:color="auto"/>
            </w:tcBorders>
            <w:noWrap/>
            <w:vAlign w:val="center"/>
          </w:tcPr>
          <w:p w:rsidR="00ED5F9C" w:rsidRPr="0038445A" w:rsidRDefault="00ED5F9C" w:rsidP="008B2145">
            <w:pPr>
              <w:spacing w:line="240" w:lineRule="auto"/>
              <w:ind w:firstLine="0"/>
              <w:jc w:val="center"/>
              <w:rPr>
                <w:sz w:val="22"/>
                <w:szCs w:val="22"/>
              </w:rPr>
            </w:pPr>
            <w:r w:rsidRPr="0038445A">
              <w:rPr>
                <w:sz w:val="22"/>
                <w:szCs w:val="22"/>
              </w:rPr>
              <w:t>10660</w:t>
            </w:r>
          </w:p>
        </w:tc>
      </w:tr>
    </w:tbl>
    <w:p w:rsidR="001B05D4" w:rsidRPr="0038445A" w:rsidRDefault="001B05D4" w:rsidP="00661CD7">
      <w:pPr>
        <w:spacing w:line="240" w:lineRule="auto"/>
        <w:ind w:left="-22" w:right="-71" w:firstLine="0"/>
        <w:jc w:val="left"/>
        <w:rPr>
          <w:sz w:val="22"/>
          <w:szCs w:val="22"/>
        </w:rPr>
      </w:pPr>
      <w:r w:rsidRPr="0038445A">
        <w:rPr>
          <w:sz w:val="22"/>
          <w:szCs w:val="22"/>
        </w:rPr>
        <w:t>Примечания:</w:t>
      </w:r>
    </w:p>
    <w:p w:rsidR="001B05D4" w:rsidRPr="0038445A" w:rsidRDefault="00223379" w:rsidP="00661CD7">
      <w:pPr>
        <w:pStyle w:val="af8"/>
        <w:spacing w:after="0"/>
        <w:ind w:left="0" w:firstLine="567"/>
        <w:rPr>
          <w:bCs/>
          <w:sz w:val="22"/>
          <w:szCs w:val="22"/>
        </w:rPr>
      </w:pPr>
      <w:r w:rsidRPr="0038445A">
        <w:rPr>
          <w:bCs/>
          <w:sz w:val="22"/>
          <w:szCs w:val="22"/>
        </w:rPr>
        <w:t>1</w:t>
      </w:r>
      <w:r w:rsidR="001B05D4" w:rsidRPr="0038445A">
        <w:rPr>
          <w:bCs/>
          <w:sz w:val="22"/>
          <w:szCs w:val="22"/>
        </w:rPr>
        <w:t>) </w:t>
      </w:r>
      <w:r w:rsidR="00906FF2" w:rsidRPr="0038445A">
        <w:rPr>
          <w:bCs/>
          <w:sz w:val="22"/>
          <w:szCs w:val="22"/>
        </w:rPr>
        <w:t xml:space="preserve">максимальные </w:t>
      </w:r>
      <w:r w:rsidR="00906FF2" w:rsidRPr="0038445A">
        <w:rPr>
          <w:sz w:val="22"/>
          <w:szCs w:val="22"/>
        </w:rPr>
        <w:t>расчетные показатели</w:t>
      </w:r>
      <w:r w:rsidR="00906FF2" w:rsidRPr="0038445A">
        <w:rPr>
          <w:bCs/>
          <w:sz w:val="22"/>
          <w:szCs w:val="22"/>
        </w:rPr>
        <w:t xml:space="preserve"> </w:t>
      </w:r>
      <w:r w:rsidR="001B05D4" w:rsidRPr="0038445A">
        <w:rPr>
          <w:bCs/>
          <w:sz w:val="22"/>
          <w:szCs w:val="22"/>
        </w:rPr>
        <w:t xml:space="preserve">для промежуточных нецелочисленных значений средней этажности </w:t>
      </w:r>
      <w:r w:rsidR="001B05D4" w:rsidRPr="0038445A">
        <w:rPr>
          <w:sz w:val="22"/>
          <w:szCs w:val="22"/>
        </w:rPr>
        <w:t>жилых домов</w:t>
      </w:r>
      <w:r w:rsidR="001B05D4" w:rsidRPr="0038445A">
        <w:rPr>
          <w:bCs/>
          <w:sz w:val="22"/>
          <w:szCs w:val="22"/>
        </w:rPr>
        <w:t xml:space="preserve"> рассчитываются методом линейной интерполяции;</w:t>
      </w:r>
    </w:p>
    <w:p w:rsidR="001B05D4" w:rsidRPr="0038445A" w:rsidRDefault="00223379" w:rsidP="00223379">
      <w:pPr>
        <w:pStyle w:val="af8"/>
        <w:spacing w:after="0"/>
        <w:ind w:left="0" w:firstLine="567"/>
        <w:jc w:val="both"/>
        <w:rPr>
          <w:sz w:val="22"/>
          <w:szCs w:val="22"/>
        </w:rPr>
      </w:pPr>
      <w:r w:rsidRPr="0038445A">
        <w:rPr>
          <w:bCs/>
          <w:sz w:val="22"/>
          <w:szCs w:val="22"/>
        </w:rPr>
        <w:t>2</w:t>
      </w:r>
      <w:r w:rsidR="001B05D4" w:rsidRPr="0038445A">
        <w:rPr>
          <w:bCs/>
          <w:sz w:val="22"/>
          <w:szCs w:val="22"/>
        </w:rPr>
        <w:t xml:space="preserve">)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ED5F9C" w:rsidRPr="0038445A">
        <w:rPr>
          <w:bCs/>
          <w:sz w:val="22"/>
          <w:szCs w:val="22"/>
        </w:rPr>
        <w:t>2 × (</w:t>
      </w:r>
      <w:r w:rsidR="00ED5F9C" w:rsidRPr="0038445A">
        <w:rPr>
          <w:sz w:val="22"/>
          <w:szCs w:val="22"/>
        </w:rPr>
        <w:t>40,9% / 100%) × 10000 = 8180</w:t>
      </w:r>
      <w:r w:rsidR="001B05D4" w:rsidRPr="0038445A">
        <w:rPr>
          <w:sz w:val="22"/>
          <w:szCs w:val="22"/>
        </w:rPr>
        <w:t>.</w:t>
      </w:r>
    </w:p>
    <w:p w:rsidR="001B05D4" w:rsidRPr="0038445A" w:rsidRDefault="001B05D4" w:rsidP="00223379">
      <w:pPr>
        <w:pStyle w:val="ae"/>
        <w:tabs>
          <w:tab w:val="center" w:pos="8100"/>
          <w:tab w:val="center" w:pos="8925"/>
        </w:tabs>
        <w:spacing w:before="0" w:after="0"/>
        <w:ind w:right="24" w:firstLine="600"/>
        <w:jc w:val="both"/>
        <w:rPr>
          <w:bCs/>
          <w:sz w:val="24"/>
          <w:szCs w:val="24"/>
        </w:rPr>
      </w:pPr>
    </w:p>
    <w:p w:rsidR="001B05D4" w:rsidRPr="0038445A" w:rsidRDefault="001B05D4" w:rsidP="00223379">
      <w:pPr>
        <w:tabs>
          <w:tab w:val="center" w:pos="8400"/>
        </w:tabs>
        <w:spacing w:line="240" w:lineRule="auto"/>
        <w:ind w:right="-51" w:firstLine="600"/>
        <w:rPr>
          <w:bCs/>
          <w:szCs w:val="24"/>
        </w:rPr>
      </w:pPr>
      <w:r w:rsidRPr="0038445A">
        <w:rPr>
          <w:bCs/>
          <w:szCs w:val="24"/>
        </w:rPr>
        <w:t xml:space="preserve">2.1.6. При застройке земельных участков индивидуальными жилыми домами максимальный коэффициент застройки земельного участка </w:t>
      </w:r>
      <w:r w:rsidRPr="0038445A">
        <w:rPr>
          <w:bCs/>
          <w:szCs w:val="24"/>
          <w:lang w:val="en-US"/>
        </w:rPr>
        <w:t>K</w:t>
      </w:r>
      <w:r w:rsidRPr="0038445A">
        <w:rPr>
          <w:bCs/>
          <w:szCs w:val="24"/>
        </w:rPr>
        <w:t>з</w:t>
      </w:r>
      <w:r w:rsidR="00885389" w:rsidRPr="0038445A">
        <w:rPr>
          <w:bCs/>
          <w:szCs w:val="24"/>
        </w:rPr>
        <w:t> </w:t>
      </w:r>
      <w:r w:rsidRPr="0038445A">
        <w:rPr>
          <w:bCs/>
          <w:szCs w:val="24"/>
        </w:rPr>
        <w:t>зу</w:t>
      </w:r>
      <w:r w:rsidRPr="0038445A">
        <w:rPr>
          <w:bCs/>
          <w:szCs w:val="24"/>
          <w:vertAlign w:val="subscript"/>
        </w:rPr>
        <w:t>ижс</w:t>
      </w:r>
      <w:r w:rsidR="00885389" w:rsidRPr="0038445A">
        <w:rPr>
          <w:bCs/>
          <w:szCs w:val="24"/>
        </w:rPr>
        <w:t> </w:t>
      </w:r>
      <w:r w:rsidRPr="0038445A">
        <w:rPr>
          <w:bCs/>
          <w:szCs w:val="24"/>
          <w:vertAlign w:val="superscript"/>
          <w:lang w:val="en-US"/>
        </w:rPr>
        <w:t>max</w:t>
      </w:r>
      <w:r w:rsidRPr="0038445A">
        <w:rPr>
          <w:bCs/>
          <w:szCs w:val="24"/>
        </w:rPr>
        <w:t xml:space="preserve"> устанавливается </w:t>
      </w:r>
      <w:r w:rsidR="00707DEE" w:rsidRPr="0038445A">
        <w:rPr>
          <w:szCs w:val="24"/>
        </w:rPr>
        <w:t>без учета гаражей, строений и сооружений вспомогательного использования, не предназначенных для постоянного проживания</w:t>
      </w:r>
      <w:r w:rsidR="00707DEE" w:rsidRPr="0038445A">
        <w:rPr>
          <w:bCs/>
          <w:szCs w:val="24"/>
        </w:rPr>
        <w:t xml:space="preserve"> и рачитывается </w:t>
      </w:r>
      <w:r w:rsidRPr="0038445A">
        <w:rPr>
          <w:bCs/>
          <w:szCs w:val="24"/>
        </w:rPr>
        <w:t xml:space="preserve">в зависимости от площади земельного участка </w:t>
      </w:r>
      <w:r w:rsidRPr="0038445A">
        <w:rPr>
          <w:bCs/>
          <w:szCs w:val="24"/>
          <w:lang w:val="en-US"/>
        </w:rPr>
        <w:t>S</w:t>
      </w:r>
      <w:r w:rsidR="00885389" w:rsidRPr="0038445A">
        <w:rPr>
          <w:bCs/>
          <w:szCs w:val="24"/>
        </w:rPr>
        <w:t> </w:t>
      </w:r>
      <w:r w:rsidRPr="0038445A">
        <w:rPr>
          <w:bCs/>
          <w:szCs w:val="24"/>
        </w:rPr>
        <w:t>зу</w:t>
      </w:r>
      <w:r w:rsidRPr="0038445A">
        <w:rPr>
          <w:bCs/>
          <w:szCs w:val="24"/>
          <w:vertAlign w:val="subscript"/>
        </w:rPr>
        <w:t>ижс</w:t>
      </w:r>
      <w:r w:rsidRPr="0038445A">
        <w:rPr>
          <w:bCs/>
          <w:szCs w:val="24"/>
        </w:rPr>
        <w:t xml:space="preserve"> по формуле:</w:t>
      </w:r>
    </w:p>
    <w:p w:rsidR="001B05D4" w:rsidRPr="0038445A" w:rsidRDefault="001B05D4" w:rsidP="00223379">
      <w:pPr>
        <w:tabs>
          <w:tab w:val="center" w:pos="8400"/>
        </w:tabs>
        <w:spacing w:line="240" w:lineRule="auto"/>
        <w:ind w:right="-51" w:firstLine="600"/>
        <w:rPr>
          <w:bCs/>
          <w:szCs w:val="24"/>
          <w:vertAlign w:val="superscript"/>
        </w:rPr>
      </w:pPr>
      <w:r w:rsidRPr="0038445A">
        <w:rPr>
          <w:bCs/>
          <w:szCs w:val="24"/>
          <w:lang w:val="en-US"/>
        </w:rPr>
        <w:t>K</w:t>
      </w:r>
      <w:r w:rsidRPr="0038445A">
        <w:rPr>
          <w:bCs/>
          <w:szCs w:val="24"/>
        </w:rPr>
        <w:t>з зу</w:t>
      </w:r>
      <w:r w:rsidRPr="0038445A">
        <w:rPr>
          <w:bCs/>
          <w:szCs w:val="24"/>
          <w:vertAlign w:val="subscript"/>
        </w:rPr>
        <w:t>ижс</w:t>
      </w:r>
      <w:r w:rsidRPr="0038445A">
        <w:rPr>
          <w:bCs/>
          <w:szCs w:val="24"/>
        </w:rPr>
        <w:t xml:space="preserve"> </w:t>
      </w:r>
      <w:r w:rsidRPr="0038445A">
        <w:rPr>
          <w:bCs/>
          <w:szCs w:val="24"/>
          <w:vertAlign w:val="superscript"/>
          <w:lang w:val="en-US"/>
        </w:rPr>
        <w:t>max</w:t>
      </w:r>
      <w:r w:rsidRPr="0038445A">
        <w:rPr>
          <w:bCs/>
          <w:szCs w:val="24"/>
          <w:vertAlign w:val="superscript"/>
        </w:rPr>
        <w:t xml:space="preserve"> </w:t>
      </w:r>
      <w:r w:rsidRPr="0038445A">
        <w:rPr>
          <w:bCs/>
          <w:szCs w:val="24"/>
        </w:rPr>
        <w:t xml:space="preserve">= 40%,   если </w:t>
      </w:r>
      <w:r w:rsidRPr="0038445A">
        <w:rPr>
          <w:bCs/>
          <w:szCs w:val="24"/>
          <w:lang w:val="en-US"/>
        </w:rPr>
        <w:t>S</w:t>
      </w:r>
      <w:r w:rsidRPr="0038445A">
        <w:rPr>
          <w:bCs/>
          <w:szCs w:val="24"/>
        </w:rPr>
        <w:t xml:space="preserve"> зу</w:t>
      </w:r>
      <w:r w:rsidRPr="0038445A">
        <w:rPr>
          <w:bCs/>
          <w:szCs w:val="24"/>
          <w:vertAlign w:val="subscript"/>
        </w:rPr>
        <w:t xml:space="preserve">ижс </w:t>
      </w:r>
      <w:r w:rsidRPr="0038445A">
        <w:rPr>
          <w:bCs/>
          <w:szCs w:val="24"/>
        </w:rPr>
        <w:t xml:space="preserve">≤ </w:t>
      </w:r>
      <w:r w:rsidR="00223379" w:rsidRPr="0038445A">
        <w:rPr>
          <w:bCs/>
          <w:szCs w:val="24"/>
        </w:rPr>
        <w:t>6</w:t>
      </w:r>
      <w:r w:rsidRPr="0038445A">
        <w:rPr>
          <w:bCs/>
          <w:szCs w:val="24"/>
        </w:rPr>
        <w:t>00 м</w:t>
      </w:r>
      <w:r w:rsidRPr="0038445A">
        <w:rPr>
          <w:bCs/>
          <w:szCs w:val="24"/>
          <w:vertAlign w:val="superscript"/>
        </w:rPr>
        <w:t>2</w:t>
      </w:r>
      <w:r w:rsidRPr="0038445A">
        <w:rPr>
          <w:bCs/>
          <w:szCs w:val="24"/>
        </w:rPr>
        <w:t>;</w:t>
      </w:r>
    </w:p>
    <w:p w:rsidR="001B05D4" w:rsidRPr="0038445A" w:rsidRDefault="001B05D4" w:rsidP="00223379">
      <w:pPr>
        <w:tabs>
          <w:tab w:val="center" w:pos="8400"/>
        </w:tabs>
        <w:spacing w:line="240" w:lineRule="auto"/>
        <w:ind w:right="-51" w:firstLine="600"/>
        <w:rPr>
          <w:b/>
          <w:bCs/>
          <w:szCs w:val="24"/>
          <w:vertAlign w:val="superscript"/>
        </w:rPr>
      </w:pPr>
      <w:r w:rsidRPr="0038445A">
        <w:rPr>
          <w:bCs/>
          <w:szCs w:val="24"/>
          <w:lang w:val="en-US"/>
        </w:rPr>
        <w:t>K</w:t>
      </w:r>
      <w:r w:rsidRPr="0038445A">
        <w:rPr>
          <w:bCs/>
          <w:szCs w:val="24"/>
        </w:rPr>
        <w:t>з зу</w:t>
      </w:r>
      <w:r w:rsidRPr="0038445A">
        <w:rPr>
          <w:bCs/>
          <w:szCs w:val="24"/>
          <w:vertAlign w:val="subscript"/>
        </w:rPr>
        <w:t>ижс</w:t>
      </w:r>
      <w:r w:rsidRPr="0038445A">
        <w:rPr>
          <w:bCs/>
          <w:szCs w:val="24"/>
        </w:rPr>
        <w:t xml:space="preserve"> </w:t>
      </w:r>
      <w:r w:rsidRPr="0038445A">
        <w:rPr>
          <w:bCs/>
          <w:szCs w:val="24"/>
          <w:vertAlign w:val="superscript"/>
          <w:lang w:val="en-US"/>
        </w:rPr>
        <w:t>max</w:t>
      </w:r>
      <w:r w:rsidRPr="0038445A">
        <w:rPr>
          <w:bCs/>
          <w:szCs w:val="24"/>
          <w:vertAlign w:val="superscript"/>
        </w:rPr>
        <w:t xml:space="preserve"> </w:t>
      </w:r>
      <w:r w:rsidRPr="0038445A">
        <w:rPr>
          <w:bCs/>
          <w:szCs w:val="24"/>
        </w:rPr>
        <w:t xml:space="preserve">= </w:t>
      </w:r>
      <w:r w:rsidRPr="0038445A">
        <w:rPr>
          <w:szCs w:val="24"/>
        </w:rPr>
        <w:t>(</w:t>
      </w:r>
      <w:r w:rsidR="00223379" w:rsidRPr="0038445A">
        <w:rPr>
          <w:szCs w:val="24"/>
        </w:rPr>
        <w:t>6</w:t>
      </w:r>
      <w:r w:rsidRPr="0038445A">
        <w:rPr>
          <w:szCs w:val="24"/>
        </w:rPr>
        <w:t xml:space="preserve">00/ </w:t>
      </w:r>
      <w:r w:rsidRPr="0038445A">
        <w:rPr>
          <w:bCs/>
          <w:szCs w:val="24"/>
          <w:lang w:val="en-US"/>
        </w:rPr>
        <w:t>S</w:t>
      </w:r>
      <w:r w:rsidRPr="0038445A">
        <w:rPr>
          <w:bCs/>
          <w:szCs w:val="24"/>
        </w:rPr>
        <w:t xml:space="preserve"> зу</w:t>
      </w:r>
      <w:r w:rsidRPr="0038445A">
        <w:rPr>
          <w:bCs/>
          <w:szCs w:val="24"/>
          <w:vertAlign w:val="subscript"/>
        </w:rPr>
        <w:t>ижс</w:t>
      </w:r>
      <w:r w:rsidRPr="0038445A">
        <w:rPr>
          <w:szCs w:val="24"/>
        </w:rPr>
        <w:t>) × 40% + ((</w:t>
      </w:r>
      <w:r w:rsidRPr="0038445A">
        <w:rPr>
          <w:bCs/>
          <w:szCs w:val="24"/>
          <w:lang w:val="en-US"/>
        </w:rPr>
        <w:t>S</w:t>
      </w:r>
      <w:r w:rsidRPr="0038445A">
        <w:rPr>
          <w:bCs/>
          <w:szCs w:val="24"/>
        </w:rPr>
        <w:t xml:space="preserve"> зу</w:t>
      </w:r>
      <w:r w:rsidRPr="0038445A">
        <w:rPr>
          <w:bCs/>
          <w:szCs w:val="24"/>
          <w:vertAlign w:val="subscript"/>
        </w:rPr>
        <w:t>ижс</w:t>
      </w:r>
      <w:r w:rsidRPr="0038445A">
        <w:rPr>
          <w:bCs/>
          <w:szCs w:val="24"/>
        </w:rPr>
        <w:t xml:space="preserve"> </w:t>
      </w:r>
      <w:r w:rsidRPr="0038445A">
        <w:rPr>
          <w:szCs w:val="24"/>
        </w:rPr>
        <w:t>-</w:t>
      </w:r>
      <w:r w:rsidR="00223379" w:rsidRPr="0038445A">
        <w:rPr>
          <w:szCs w:val="24"/>
        </w:rPr>
        <w:t>6</w:t>
      </w:r>
      <w:r w:rsidRPr="0038445A">
        <w:rPr>
          <w:szCs w:val="24"/>
        </w:rPr>
        <w:t>00)/</w:t>
      </w:r>
      <w:r w:rsidRPr="0038445A">
        <w:rPr>
          <w:bCs/>
          <w:szCs w:val="24"/>
        </w:rPr>
        <w:t xml:space="preserve"> </w:t>
      </w:r>
      <w:r w:rsidRPr="0038445A">
        <w:rPr>
          <w:bCs/>
          <w:szCs w:val="24"/>
          <w:lang w:val="en-US"/>
        </w:rPr>
        <w:t>S</w:t>
      </w:r>
      <w:r w:rsidRPr="0038445A">
        <w:rPr>
          <w:bCs/>
          <w:szCs w:val="24"/>
        </w:rPr>
        <w:t xml:space="preserve"> зу</w:t>
      </w:r>
      <w:r w:rsidRPr="0038445A">
        <w:rPr>
          <w:bCs/>
          <w:szCs w:val="24"/>
          <w:vertAlign w:val="subscript"/>
        </w:rPr>
        <w:t>ижс</w:t>
      </w:r>
      <w:r w:rsidRPr="0038445A">
        <w:rPr>
          <w:szCs w:val="24"/>
        </w:rPr>
        <w:t xml:space="preserve">) × 10%, если </w:t>
      </w:r>
      <w:r w:rsidRPr="0038445A">
        <w:rPr>
          <w:bCs/>
          <w:szCs w:val="24"/>
          <w:lang w:val="en-US"/>
        </w:rPr>
        <w:t>S</w:t>
      </w:r>
      <w:r w:rsidR="001E1507" w:rsidRPr="0038445A">
        <w:rPr>
          <w:bCs/>
          <w:szCs w:val="24"/>
        </w:rPr>
        <w:t> </w:t>
      </w:r>
      <w:r w:rsidRPr="0038445A">
        <w:rPr>
          <w:bCs/>
          <w:szCs w:val="24"/>
        </w:rPr>
        <w:t>зу</w:t>
      </w:r>
      <w:r w:rsidRPr="0038445A">
        <w:rPr>
          <w:bCs/>
          <w:szCs w:val="24"/>
          <w:vertAlign w:val="subscript"/>
        </w:rPr>
        <w:t>ижс</w:t>
      </w:r>
      <w:r w:rsidRPr="0038445A">
        <w:rPr>
          <w:bCs/>
          <w:szCs w:val="24"/>
        </w:rPr>
        <w:t xml:space="preserve"> </w:t>
      </w:r>
      <w:r w:rsidRPr="0038445A">
        <w:rPr>
          <w:szCs w:val="24"/>
        </w:rPr>
        <w:t xml:space="preserve">&gt; </w:t>
      </w:r>
      <w:r w:rsidR="00223379" w:rsidRPr="0038445A">
        <w:rPr>
          <w:szCs w:val="24"/>
        </w:rPr>
        <w:t>6</w:t>
      </w:r>
      <w:r w:rsidRPr="0038445A">
        <w:rPr>
          <w:szCs w:val="24"/>
        </w:rPr>
        <w:t>00</w:t>
      </w:r>
      <w:r w:rsidR="00223379" w:rsidRPr="0038445A">
        <w:rPr>
          <w:szCs w:val="24"/>
        </w:rPr>
        <w:t xml:space="preserve"> </w:t>
      </w:r>
      <w:r w:rsidRPr="0038445A">
        <w:rPr>
          <w:bCs/>
          <w:szCs w:val="24"/>
        </w:rPr>
        <w:t>м</w:t>
      </w:r>
      <w:r w:rsidRPr="0038445A">
        <w:rPr>
          <w:bCs/>
          <w:szCs w:val="24"/>
          <w:vertAlign w:val="superscript"/>
        </w:rPr>
        <w:t>2</w:t>
      </w:r>
      <w:r w:rsidRPr="0038445A">
        <w:rPr>
          <w:b/>
          <w:szCs w:val="24"/>
        </w:rPr>
        <w:t>.</w:t>
      </w:r>
    </w:p>
    <w:p w:rsidR="001B05D4" w:rsidRPr="0038445A" w:rsidRDefault="001B05D4" w:rsidP="00223379">
      <w:pPr>
        <w:tabs>
          <w:tab w:val="center" w:pos="8400"/>
        </w:tabs>
        <w:spacing w:line="240" w:lineRule="auto"/>
        <w:ind w:right="-51" w:firstLine="600"/>
        <w:rPr>
          <w:bCs/>
          <w:szCs w:val="24"/>
        </w:rPr>
      </w:pPr>
      <w:r w:rsidRPr="0038445A">
        <w:rPr>
          <w:bCs/>
          <w:szCs w:val="24"/>
        </w:rPr>
        <w:t xml:space="preserve">Максимальная этажность индивидуальных жилых домов - 3 этажа. </w:t>
      </w:r>
    </w:p>
    <w:p w:rsidR="00797B5C" w:rsidRPr="0038445A" w:rsidRDefault="0087138D" w:rsidP="00797B5C">
      <w:pPr>
        <w:tabs>
          <w:tab w:val="center" w:pos="7950"/>
          <w:tab w:val="center" w:pos="8550"/>
          <w:tab w:val="center" w:pos="8625"/>
        </w:tabs>
        <w:spacing w:line="240" w:lineRule="auto"/>
        <w:ind w:right="23" w:firstLine="601"/>
        <w:rPr>
          <w:bCs/>
          <w:szCs w:val="24"/>
        </w:rPr>
      </w:pPr>
      <w:r w:rsidRPr="0038445A">
        <w:rPr>
          <w:bCs/>
          <w:szCs w:val="24"/>
        </w:rPr>
        <w:t>2.1.7.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 а при этажности свыше 12 этажей нежилые помещения занимают полностью первый этаж.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w:t>
      </w:r>
      <w:r w:rsidR="00797B5C" w:rsidRPr="0038445A">
        <w:rPr>
          <w:bCs/>
          <w:szCs w:val="24"/>
        </w:rPr>
        <w:t xml:space="preserve">т. </w:t>
      </w:r>
    </w:p>
    <w:p w:rsidR="00015E68" w:rsidRPr="0038445A" w:rsidRDefault="00015E68" w:rsidP="00015E68">
      <w:pPr>
        <w:spacing w:line="240" w:lineRule="auto"/>
        <w:ind w:firstLine="567"/>
        <w:rPr>
          <w:bCs/>
          <w:szCs w:val="24"/>
        </w:rPr>
      </w:pPr>
      <w:r w:rsidRPr="0038445A">
        <w:rPr>
          <w:bCs/>
          <w:szCs w:val="24"/>
        </w:rPr>
        <w:t>2.1.7.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Pr="0038445A">
        <w:rPr>
          <w:szCs w:val="24"/>
        </w:rPr>
        <w:t xml:space="preserve"> </w:t>
      </w:r>
      <w:r w:rsidRPr="0038445A">
        <w:rPr>
          <w:bCs/>
          <w:szCs w:val="24"/>
        </w:rPr>
        <w:t xml:space="preserve">точечные), исторический период застройки. Схемы компоновки зданий подразделяется на свободную, регулярную и комбинированную. </w:t>
      </w:r>
    </w:p>
    <w:p w:rsidR="00015E68" w:rsidRPr="0038445A" w:rsidRDefault="00015E68" w:rsidP="00015E68">
      <w:pPr>
        <w:spacing w:line="240" w:lineRule="auto"/>
        <w:ind w:firstLine="567"/>
        <w:rPr>
          <w:bCs/>
          <w:szCs w:val="24"/>
        </w:rPr>
      </w:pPr>
      <w:r w:rsidRPr="0038445A">
        <w:rPr>
          <w:bCs/>
          <w:szCs w:val="24"/>
        </w:rPr>
        <w:t xml:space="preserve">2.1.8.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w:t>
      </w:r>
      <w:r w:rsidRPr="0038445A">
        <w:rPr>
          <w:szCs w:val="24"/>
        </w:rPr>
        <w:t>параллельно друг другу</w:t>
      </w:r>
      <w:r w:rsidRPr="0038445A">
        <w:rPr>
          <w:bCs/>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rsidR="00015E68" w:rsidRPr="0038445A" w:rsidRDefault="00015E68" w:rsidP="00015E68">
      <w:pPr>
        <w:spacing w:line="240" w:lineRule="auto"/>
        <w:ind w:firstLine="567"/>
        <w:rPr>
          <w:bCs/>
          <w:szCs w:val="24"/>
        </w:rPr>
      </w:pPr>
      <w:r w:rsidRPr="0038445A">
        <w:rPr>
          <w:bCs/>
          <w:szCs w:val="24"/>
        </w:rPr>
        <w:t>2.1.9.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015E68" w:rsidRPr="0038445A" w:rsidRDefault="00015E68" w:rsidP="00015E68">
      <w:pPr>
        <w:spacing w:line="240" w:lineRule="auto"/>
        <w:ind w:firstLine="567"/>
        <w:rPr>
          <w:bCs/>
          <w:szCs w:val="24"/>
        </w:rPr>
      </w:pPr>
      <w:r w:rsidRPr="0038445A">
        <w:rPr>
          <w:bCs/>
          <w:szCs w:val="24"/>
        </w:rPr>
        <w:t xml:space="preserve">2.1.10.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rsidR="00015E68" w:rsidRPr="0038445A" w:rsidRDefault="00015E68" w:rsidP="00015E68">
      <w:pPr>
        <w:spacing w:line="240" w:lineRule="auto"/>
        <w:ind w:firstLine="567"/>
        <w:rPr>
          <w:bCs/>
          <w:szCs w:val="24"/>
        </w:rPr>
      </w:pPr>
      <w:r w:rsidRPr="0038445A">
        <w:rPr>
          <w:bCs/>
          <w:szCs w:val="24"/>
        </w:rPr>
        <w:t xml:space="preserve">Х = </w:t>
      </w:r>
      <w:r w:rsidRPr="0038445A">
        <w:rPr>
          <w:bCs/>
          <w:szCs w:val="24"/>
          <w:lang w:val="en-US"/>
        </w:rPr>
        <w:t>m</w:t>
      </w:r>
      <w:r w:rsidRPr="0038445A">
        <w:rPr>
          <w:bCs/>
          <w:szCs w:val="24"/>
        </w:rPr>
        <w:t xml:space="preserve"> × h × Кп / (Кз</w:t>
      </w:r>
      <w:r w:rsidRPr="0038445A">
        <w:rPr>
          <w:bCs/>
          <w:szCs w:val="24"/>
          <w:vertAlign w:val="superscript"/>
          <w:lang w:val="en-US"/>
        </w:rPr>
        <w:t>max</w:t>
      </w:r>
      <w:r w:rsidRPr="0038445A">
        <w:rPr>
          <w:bCs/>
          <w:szCs w:val="24"/>
        </w:rPr>
        <w:t xml:space="preserve">/100%)                                                       </w:t>
      </w:r>
    </w:p>
    <w:p w:rsidR="00015E68" w:rsidRPr="0038445A" w:rsidRDefault="00015E68" w:rsidP="00015E68">
      <w:pPr>
        <w:tabs>
          <w:tab w:val="center" w:pos="7950"/>
          <w:tab w:val="center" w:pos="8550"/>
          <w:tab w:val="center" w:pos="8625"/>
        </w:tabs>
        <w:spacing w:line="240" w:lineRule="auto"/>
        <w:ind w:left="567" w:right="23" w:firstLine="0"/>
        <w:rPr>
          <w:bCs/>
          <w:szCs w:val="24"/>
        </w:rPr>
      </w:pPr>
      <w:r w:rsidRPr="0038445A">
        <w:rPr>
          <w:bCs/>
          <w:szCs w:val="24"/>
        </w:rPr>
        <w:t xml:space="preserve">где:   </w:t>
      </w:r>
      <w:r w:rsidRPr="0038445A">
        <w:rPr>
          <w:bCs/>
          <w:szCs w:val="24"/>
          <w:lang w:val="en-US"/>
        </w:rPr>
        <w:t>m</w:t>
      </w:r>
      <w:r w:rsidRPr="0038445A">
        <w:rPr>
          <w:bCs/>
          <w:szCs w:val="24"/>
        </w:rPr>
        <w:t xml:space="preserve"> – количество линий застройки;</w:t>
      </w:r>
    </w:p>
    <w:p w:rsidR="00015E68" w:rsidRPr="0038445A" w:rsidRDefault="00015E68" w:rsidP="00015E68">
      <w:pPr>
        <w:tabs>
          <w:tab w:val="center" w:pos="7950"/>
          <w:tab w:val="center" w:pos="8550"/>
          <w:tab w:val="center" w:pos="8625"/>
        </w:tabs>
        <w:spacing w:line="240" w:lineRule="auto"/>
        <w:ind w:left="1134" w:right="23"/>
        <w:rPr>
          <w:bCs/>
          <w:szCs w:val="24"/>
        </w:rPr>
      </w:pPr>
      <w:r w:rsidRPr="0038445A">
        <w:rPr>
          <w:bCs/>
          <w:szCs w:val="24"/>
        </w:rPr>
        <w:t>h – средняя ширина зданий в квартале (h &lt; Х/2);</w:t>
      </w:r>
    </w:p>
    <w:p w:rsidR="00015E68" w:rsidRPr="0038445A" w:rsidRDefault="00015E68" w:rsidP="00015E68">
      <w:pPr>
        <w:tabs>
          <w:tab w:val="center" w:pos="7950"/>
          <w:tab w:val="center" w:pos="8550"/>
          <w:tab w:val="center" w:pos="8625"/>
        </w:tabs>
        <w:spacing w:line="240" w:lineRule="auto"/>
        <w:ind w:left="1134" w:right="23"/>
        <w:rPr>
          <w:bCs/>
          <w:szCs w:val="24"/>
        </w:rPr>
      </w:pPr>
      <w:r w:rsidRPr="0038445A">
        <w:rPr>
          <w:bCs/>
          <w:szCs w:val="24"/>
        </w:rPr>
        <w:t>Кп – коэффициент непрерывности строчной застройки;</w:t>
      </w:r>
    </w:p>
    <w:p w:rsidR="00015E68" w:rsidRPr="0038445A" w:rsidRDefault="00015E68" w:rsidP="00015E68">
      <w:pPr>
        <w:tabs>
          <w:tab w:val="center" w:pos="7950"/>
          <w:tab w:val="center" w:pos="8550"/>
          <w:tab w:val="center" w:pos="8625"/>
        </w:tabs>
        <w:spacing w:line="240" w:lineRule="auto"/>
        <w:ind w:left="1134" w:right="23"/>
        <w:rPr>
          <w:szCs w:val="24"/>
        </w:rPr>
      </w:pPr>
      <w:r w:rsidRPr="0038445A">
        <w:rPr>
          <w:bCs/>
          <w:szCs w:val="24"/>
        </w:rPr>
        <w:t>Кз</w:t>
      </w:r>
      <w:r w:rsidRPr="0038445A">
        <w:rPr>
          <w:bCs/>
          <w:szCs w:val="24"/>
          <w:vertAlign w:val="superscript"/>
          <w:lang w:val="en-US"/>
        </w:rPr>
        <w:t>max</w:t>
      </w:r>
      <w:r w:rsidRPr="0038445A">
        <w:rPr>
          <w:bCs/>
          <w:szCs w:val="24"/>
        </w:rPr>
        <w:t xml:space="preserve"> – максимальный коэффициент застройки </w:t>
      </w:r>
      <w:r w:rsidRPr="0038445A">
        <w:rPr>
          <w:szCs w:val="24"/>
        </w:rPr>
        <w:t>квартала.</w:t>
      </w:r>
    </w:p>
    <w:p w:rsidR="00015E68" w:rsidRPr="0038445A" w:rsidRDefault="00015E68" w:rsidP="00015E68">
      <w:pPr>
        <w:tabs>
          <w:tab w:val="center" w:pos="7950"/>
          <w:tab w:val="center" w:pos="8550"/>
          <w:tab w:val="center" w:pos="8625"/>
        </w:tabs>
        <w:spacing w:line="240" w:lineRule="auto"/>
        <w:ind w:right="23" w:firstLine="601"/>
        <w:rPr>
          <w:bCs/>
          <w:szCs w:val="24"/>
        </w:rPr>
      </w:pPr>
      <w:r w:rsidRPr="0038445A">
        <w:rPr>
          <w:bCs/>
          <w:szCs w:val="24"/>
        </w:rPr>
        <w:t>2.1.11. При периметральной застройке прямоугольного квартала, минимальные размеры квартала с шириной Х, длиной  Y = r × X  (r&gt;=1)  и площадью  S = X × Y  определяется</w:t>
      </w:r>
      <w:r w:rsidRPr="0038445A">
        <w:rPr>
          <w:szCs w:val="24"/>
        </w:rPr>
        <w:t xml:space="preserve">  </w:t>
      </w:r>
      <w:r w:rsidRPr="0038445A">
        <w:rPr>
          <w:bCs/>
          <w:szCs w:val="24"/>
        </w:rPr>
        <w:t>по формуле:</w:t>
      </w:r>
    </w:p>
    <w:p w:rsidR="00015E68" w:rsidRPr="0038445A" w:rsidRDefault="00015E68" w:rsidP="00015E68">
      <w:pPr>
        <w:spacing w:line="240" w:lineRule="auto"/>
        <w:ind w:firstLine="567"/>
        <w:jc w:val="left"/>
        <w:rPr>
          <w:szCs w:val="24"/>
        </w:rPr>
      </w:pPr>
      <w:r w:rsidRPr="0038445A">
        <w:rPr>
          <w:szCs w:val="24"/>
        </w:rPr>
        <w:t xml:space="preserve">Х = ( - </w:t>
      </w:r>
      <w:r w:rsidRPr="0038445A">
        <w:rPr>
          <w:szCs w:val="24"/>
          <w:lang w:val="en-US"/>
        </w:rPr>
        <w:t>b</w:t>
      </w:r>
      <w:r w:rsidRPr="0038445A">
        <w:rPr>
          <w:szCs w:val="24"/>
        </w:rPr>
        <w:t xml:space="preserve"> + (</w:t>
      </w:r>
      <w:r w:rsidRPr="0038445A">
        <w:rPr>
          <w:szCs w:val="24"/>
          <w:lang w:val="en-US"/>
        </w:rPr>
        <w:t>b</w:t>
      </w:r>
      <w:r w:rsidRPr="0038445A">
        <w:rPr>
          <w:szCs w:val="24"/>
          <w:vertAlign w:val="superscript"/>
        </w:rPr>
        <w:t xml:space="preserve"> 2 </w:t>
      </w:r>
      <w:r w:rsidRPr="0038445A">
        <w:rPr>
          <w:szCs w:val="24"/>
        </w:rPr>
        <w:t xml:space="preserve">– 4 × а × </w:t>
      </w:r>
      <w:r w:rsidRPr="0038445A">
        <w:rPr>
          <w:szCs w:val="24"/>
          <w:lang w:val="en-US"/>
        </w:rPr>
        <w:t>c</w:t>
      </w:r>
      <w:r w:rsidRPr="0038445A">
        <w:rPr>
          <w:szCs w:val="24"/>
        </w:rPr>
        <w:t>)</w:t>
      </w:r>
      <w:r w:rsidRPr="0038445A">
        <w:rPr>
          <w:szCs w:val="24"/>
          <w:vertAlign w:val="superscript"/>
        </w:rPr>
        <w:t>1/2</w:t>
      </w:r>
      <w:r w:rsidRPr="0038445A">
        <w:rPr>
          <w:szCs w:val="24"/>
        </w:rPr>
        <w:t>) / (2 × а)</w:t>
      </w:r>
      <w:r w:rsidRPr="0038445A">
        <w:rPr>
          <w:bCs/>
          <w:szCs w:val="24"/>
        </w:rPr>
        <w:t xml:space="preserve">,                                                                               </w:t>
      </w:r>
    </w:p>
    <w:p w:rsidR="00015E68" w:rsidRPr="0038445A" w:rsidRDefault="00015E68" w:rsidP="00015E68">
      <w:pPr>
        <w:spacing w:line="240" w:lineRule="auto"/>
        <w:ind w:firstLine="567"/>
        <w:rPr>
          <w:szCs w:val="24"/>
        </w:rPr>
      </w:pPr>
      <w:r w:rsidRPr="0038445A">
        <w:rPr>
          <w:szCs w:val="24"/>
        </w:rPr>
        <w:t>где:   а = (</w:t>
      </w:r>
      <w:r w:rsidRPr="0038445A">
        <w:rPr>
          <w:szCs w:val="24"/>
          <w:lang w:val="en-US"/>
        </w:rPr>
        <w:t>r</w:t>
      </w:r>
      <w:r w:rsidRPr="0038445A">
        <w:rPr>
          <w:szCs w:val="24"/>
        </w:rPr>
        <w:t xml:space="preserve"> </w:t>
      </w:r>
      <w:r w:rsidRPr="0038445A">
        <w:rPr>
          <w:bCs/>
          <w:szCs w:val="24"/>
        </w:rPr>
        <w:t>× Кз</w:t>
      </w:r>
      <w:r w:rsidRPr="0038445A">
        <w:rPr>
          <w:bCs/>
          <w:szCs w:val="24"/>
          <w:vertAlign w:val="superscript"/>
          <w:lang w:val="en-US"/>
        </w:rPr>
        <w:t>max</w:t>
      </w:r>
      <w:r w:rsidRPr="0038445A">
        <w:rPr>
          <w:szCs w:val="24"/>
        </w:rPr>
        <w:t>/100%) / (</w:t>
      </w:r>
      <w:r w:rsidRPr="0038445A">
        <w:rPr>
          <w:szCs w:val="24"/>
          <w:lang w:val="en-US"/>
        </w:rPr>
        <w:t>h</w:t>
      </w:r>
      <w:r w:rsidRPr="0038445A">
        <w:rPr>
          <w:szCs w:val="24"/>
        </w:rPr>
        <w:t xml:space="preserve"> </w:t>
      </w:r>
      <w:r w:rsidRPr="0038445A">
        <w:rPr>
          <w:bCs/>
          <w:szCs w:val="24"/>
        </w:rPr>
        <w:t>×</w:t>
      </w:r>
      <w:r w:rsidRPr="0038445A">
        <w:rPr>
          <w:szCs w:val="24"/>
        </w:rPr>
        <w:t xml:space="preserve"> Кп);</w:t>
      </w:r>
    </w:p>
    <w:p w:rsidR="00015E68" w:rsidRPr="0038445A" w:rsidRDefault="00015E68" w:rsidP="00015E68">
      <w:pPr>
        <w:spacing w:line="240" w:lineRule="auto"/>
        <w:ind w:left="1134" w:firstLine="0"/>
        <w:rPr>
          <w:szCs w:val="24"/>
        </w:rPr>
      </w:pPr>
      <w:r w:rsidRPr="0038445A">
        <w:rPr>
          <w:szCs w:val="24"/>
        </w:rPr>
        <w:t xml:space="preserve">в = -2 </w:t>
      </w:r>
      <w:r w:rsidRPr="0038445A">
        <w:rPr>
          <w:bCs/>
          <w:szCs w:val="24"/>
        </w:rPr>
        <w:t>×</w:t>
      </w:r>
      <w:r w:rsidRPr="0038445A">
        <w:rPr>
          <w:szCs w:val="24"/>
        </w:rPr>
        <w:t xml:space="preserve"> (1 + </w:t>
      </w:r>
      <w:r w:rsidRPr="0038445A">
        <w:rPr>
          <w:szCs w:val="24"/>
          <w:lang w:val="en-US"/>
        </w:rPr>
        <w:t>r</w:t>
      </w:r>
      <w:r w:rsidRPr="0038445A">
        <w:rPr>
          <w:szCs w:val="24"/>
        </w:rPr>
        <w:t>);</w:t>
      </w:r>
    </w:p>
    <w:p w:rsidR="00015E68" w:rsidRPr="0038445A" w:rsidRDefault="00015E68" w:rsidP="00015E68">
      <w:pPr>
        <w:spacing w:line="240" w:lineRule="auto"/>
        <w:ind w:left="1134" w:firstLine="0"/>
        <w:rPr>
          <w:szCs w:val="24"/>
        </w:rPr>
      </w:pPr>
      <w:r w:rsidRPr="0038445A">
        <w:rPr>
          <w:szCs w:val="24"/>
          <w:lang w:val="en-US"/>
        </w:rPr>
        <w:t>c</w:t>
      </w:r>
      <w:r w:rsidRPr="0038445A">
        <w:rPr>
          <w:szCs w:val="24"/>
        </w:rPr>
        <w:t xml:space="preserve"> = 4 </w:t>
      </w:r>
      <w:r w:rsidRPr="0038445A">
        <w:rPr>
          <w:bCs/>
          <w:szCs w:val="24"/>
        </w:rPr>
        <w:t xml:space="preserve">× </w:t>
      </w:r>
      <w:r w:rsidRPr="0038445A">
        <w:rPr>
          <w:szCs w:val="24"/>
          <w:lang w:val="en-US"/>
        </w:rPr>
        <w:t>h</w:t>
      </w:r>
      <w:r w:rsidRPr="0038445A">
        <w:rPr>
          <w:szCs w:val="24"/>
        </w:rPr>
        <w:t>;</w:t>
      </w:r>
    </w:p>
    <w:p w:rsidR="00015E68" w:rsidRPr="0038445A" w:rsidRDefault="00015E68" w:rsidP="00015E68">
      <w:pPr>
        <w:spacing w:line="240" w:lineRule="auto"/>
        <w:ind w:left="1134" w:firstLine="0"/>
        <w:rPr>
          <w:szCs w:val="24"/>
        </w:rPr>
      </w:pPr>
      <w:r w:rsidRPr="0038445A">
        <w:rPr>
          <w:bCs/>
          <w:szCs w:val="24"/>
        </w:rPr>
        <w:t>Кз</w:t>
      </w:r>
      <w:r w:rsidRPr="0038445A">
        <w:rPr>
          <w:bCs/>
          <w:szCs w:val="24"/>
          <w:vertAlign w:val="superscript"/>
          <w:lang w:val="en-US"/>
        </w:rPr>
        <w:t>max</w:t>
      </w:r>
      <w:r w:rsidRPr="0038445A">
        <w:rPr>
          <w:i/>
          <w:szCs w:val="24"/>
        </w:rPr>
        <w:t xml:space="preserve"> </w:t>
      </w:r>
      <w:r w:rsidRPr="0038445A">
        <w:rPr>
          <w:szCs w:val="24"/>
        </w:rPr>
        <w:t>– максимальный коэффициент застройки квартала;</w:t>
      </w:r>
    </w:p>
    <w:p w:rsidR="00015E68" w:rsidRPr="0038445A" w:rsidRDefault="00015E68" w:rsidP="00015E68">
      <w:pPr>
        <w:spacing w:line="240" w:lineRule="auto"/>
        <w:ind w:left="1134" w:firstLine="0"/>
        <w:rPr>
          <w:szCs w:val="24"/>
        </w:rPr>
      </w:pPr>
      <w:r w:rsidRPr="0038445A">
        <w:rPr>
          <w:szCs w:val="24"/>
          <w:lang w:val="en-US"/>
        </w:rPr>
        <w:t>h</w:t>
      </w:r>
      <w:r w:rsidRPr="0038445A">
        <w:rPr>
          <w:szCs w:val="24"/>
        </w:rPr>
        <w:t xml:space="preserve"> </w:t>
      </w:r>
      <w:r w:rsidRPr="0038445A">
        <w:rPr>
          <w:i/>
          <w:szCs w:val="24"/>
        </w:rPr>
        <w:t xml:space="preserve">– </w:t>
      </w:r>
      <w:r w:rsidRPr="0038445A">
        <w:rPr>
          <w:szCs w:val="24"/>
        </w:rPr>
        <w:t>средняя ширина зданий в квартале (</w:t>
      </w:r>
      <w:r w:rsidRPr="0038445A">
        <w:rPr>
          <w:szCs w:val="24"/>
          <w:lang w:val="en-US"/>
        </w:rPr>
        <w:t>h</w:t>
      </w:r>
      <w:r w:rsidRPr="0038445A">
        <w:rPr>
          <w:szCs w:val="24"/>
        </w:rPr>
        <w:t>&lt; Х/2);</w:t>
      </w:r>
    </w:p>
    <w:p w:rsidR="00015E68" w:rsidRPr="0038445A" w:rsidRDefault="00015E68" w:rsidP="00015E68">
      <w:pPr>
        <w:spacing w:line="240" w:lineRule="auto"/>
        <w:ind w:left="1134" w:firstLine="0"/>
        <w:rPr>
          <w:szCs w:val="24"/>
        </w:rPr>
      </w:pPr>
      <w:r w:rsidRPr="0038445A">
        <w:rPr>
          <w:szCs w:val="24"/>
        </w:rPr>
        <w:t>Кп</w:t>
      </w:r>
      <w:r w:rsidRPr="0038445A">
        <w:rPr>
          <w:i/>
          <w:szCs w:val="24"/>
        </w:rPr>
        <w:t xml:space="preserve"> – </w:t>
      </w:r>
      <w:r w:rsidRPr="0038445A">
        <w:rPr>
          <w:bCs/>
          <w:szCs w:val="24"/>
        </w:rPr>
        <w:t>коэффициент непрерывности</w:t>
      </w:r>
      <w:r w:rsidRPr="0038445A">
        <w:rPr>
          <w:szCs w:val="24"/>
        </w:rPr>
        <w:t xml:space="preserve"> периметральной застройки.</w:t>
      </w:r>
    </w:p>
    <w:p w:rsidR="00015E68" w:rsidRPr="0038445A" w:rsidRDefault="00015E68" w:rsidP="00015E68">
      <w:pPr>
        <w:tabs>
          <w:tab w:val="center" w:pos="7950"/>
          <w:tab w:val="center" w:pos="8550"/>
          <w:tab w:val="center" w:pos="8625"/>
        </w:tabs>
        <w:spacing w:line="240" w:lineRule="auto"/>
        <w:ind w:right="23" w:firstLine="601"/>
        <w:rPr>
          <w:bCs/>
          <w:szCs w:val="24"/>
        </w:rPr>
      </w:pPr>
      <w:r w:rsidRPr="0038445A">
        <w:rPr>
          <w:bCs/>
          <w:szCs w:val="24"/>
        </w:rPr>
        <w:t xml:space="preserve">2.1.12. В случае дополнения периметральной компоновки зданий зданиями внутри периметра квартала формула расчета размера квартала, приведенная в п.2.1.12, не изменяется, а дополнительные здания учитываются коэффициентом непрерывности застройки </w:t>
      </w:r>
      <w:r w:rsidRPr="0038445A">
        <w:rPr>
          <w:szCs w:val="24"/>
        </w:rPr>
        <w:t>Кп, который может стать больше 1.</w:t>
      </w:r>
      <w:r w:rsidRPr="0038445A">
        <w:rPr>
          <w:bCs/>
          <w:szCs w:val="24"/>
        </w:rPr>
        <w:t xml:space="preserve"> </w:t>
      </w:r>
    </w:p>
    <w:p w:rsidR="00015E68" w:rsidRPr="0038445A" w:rsidRDefault="00015E68" w:rsidP="00015E68">
      <w:pPr>
        <w:tabs>
          <w:tab w:val="center" w:pos="7950"/>
          <w:tab w:val="center" w:pos="8550"/>
          <w:tab w:val="center" w:pos="8625"/>
        </w:tabs>
        <w:spacing w:line="240" w:lineRule="auto"/>
        <w:ind w:right="23" w:firstLine="601"/>
        <w:rPr>
          <w:bCs/>
          <w:szCs w:val="24"/>
        </w:rPr>
      </w:pPr>
      <w:r w:rsidRPr="0038445A">
        <w:rPr>
          <w:bCs/>
          <w:szCs w:val="24"/>
        </w:rPr>
        <w:t>2.1.13.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7C47FA" w:rsidRPr="0038445A" w:rsidRDefault="007C47FA" w:rsidP="007139DF">
      <w:pPr>
        <w:tabs>
          <w:tab w:val="left" w:pos="1080"/>
          <w:tab w:val="left" w:pos="1260"/>
          <w:tab w:val="center" w:pos="7950"/>
          <w:tab w:val="center" w:pos="9300"/>
          <w:tab w:val="center" w:pos="9375"/>
        </w:tabs>
        <w:spacing w:line="240" w:lineRule="auto"/>
        <w:ind w:right="99" w:firstLine="540"/>
        <w:rPr>
          <w:szCs w:val="24"/>
        </w:rPr>
      </w:pPr>
      <w:r w:rsidRPr="0038445A">
        <w:rPr>
          <w:szCs w:val="24"/>
        </w:rPr>
        <w:t>2.2. Расчетные показатели в области озеленения территорий и мест массового отдыха населения.</w:t>
      </w:r>
    </w:p>
    <w:p w:rsidR="00F106B3" w:rsidRPr="0038445A" w:rsidRDefault="00F106B3" w:rsidP="00F106B3">
      <w:pPr>
        <w:tabs>
          <w:tab w:val="left" w:pos="1080"/>
          <w:tab w:val="left" w:pos="1260"/>
          <w:tab w:val="center" w:pos="7950"/>
          <w:tab w:val="center" w:pos="9300"/>
          <w:tab w:val="center" w:pos="9375"/>
        </w:tabs>
        <w:spacing w:line="240" w:lineRule="auto"/>
        <w:ind w:right="99" w:firstLine="540"/>
        <w:rPr>
          <w:szCs w:val="24"/>
        </w:rPr>
      </w:pPr>
      <w:r w:rsidRPr="0038445A">
        <w:rPr>
          <w:szCs w:val="24"/>
        </w:rPr>
        <w:t xml:space="preserve">2.2.1. Для расчета потребности населения в озелененных территориях используется показатель – </w:t>
      </w:r>
      <w:r w:rsidR="00A9680A" w:rsidRPr="0038445A">
        <w:rPr>
          <w:szCs w:val="24"/>
        </w:rPr>
        <w:t xml:space="preserve">минимальный уровень обеспеченности населения </w:t>
      </w:r>
      <w:r w:rsidR="00A9680A" w:rsidRPr="0038445A">
        <w:rPr>
          <w:bCs/>
          <w:szCs w:val="24"/>
        </w:rPr>
        <w:t>озеленённой территорией</w:t>
      </w:r>
      <w:r w:rsidRPr="0038445A">
        <w:rPr>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w:t>
      </w:r>
      <w:r w:rsidR="00316214" w:rsidRPr="0038445A">
        <w:rPr>
          <w:szCs w:val="24"/>
        </w:rPr>
        <w:t xml:space="preserve">массового </w:t>
      </w:r>
      <w:r w:rsidRPr="0038445A">
        <w:rPr>
          <w:szCs w:val="24"/>
        </w:rPr>
        <w:t>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3.</w:t>
      </w:r>
    </w:p>
    <w:p w:rsidR="00F106B3" w:rsidRPr="0038445A" w:rsidRDefault="00F106B3" w:rsidP="00F106B3">
      <w:pPr>
        <w:tabs>
          <w:tab w:val="left" w:pos="1080"/>
          <w:tab w:val="left" w:pos="1260"/>
          <w:tab w:val="center" w:pos="7950"/>
          <w:tab w:val="center" w:pos="9300"/>
          <w:tab w:val="center" w:pos="9375"/>
        </w:tabs>
        <w:spacing w:line="240" w:lineRule="auto"/>
        <w:ind w:right="99" w:firstLine="540"/>
        <w:jc w:val="right"/>
        <w:rPr>
          <w:szCs w:val="24"/>
        </w:rPr>
      </w:pPr>
      <w:r w:rsidRPr="0038445A">
        <w:rPr>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881"/>
        <w:gridCol w:w="1984"/>
        <w:gridCol w:w="2061"/>
      </w:tblGrid>
      <w:tr w:rsidR="002D6132" w:rsidRPr="0038445A" w:rsidTr="003707A7">
        <w:trPr>
          <w:trHeight w:val="548"/>
        </w:trPr>
        <w:tc>
          <w:tcPr>
            <w:tcW w:w="3506" w:type="dxa"/>
            <w:vMerge w:val="restart"/>
            <w:vAlign w:val="center"/>
          </w:tcPr>
          <w:p w:rsidR="002D6132" w:rsidRPr="0038445A" w:rsidRDefault="002D6132" w:rsidP="008B2145">
            <w:pPr>
              <w:tabs>
                <w:tab w:val="center" w:pos="8400"/>
              </w:tabs>
              <w:spacing w:line="360" w:lineRule="auto"/>
              <w:ind w:right="-51" w:firstLine="0"/>
              <w:jc w:val="center"/>
              <w:rPr>
                <w:bCs/>
                <w:sz w:val="22"/>
                <w:szCs w:val="22"/>
              </w:rPr>
            </w:pPr>
            <w:r w:rsidRPr="0038445A">
              <w:rPr>
                <w:bCs/>
                <w:sz w:val="22"/>
                <w:szCs w:val="22"/>
              </w:rPr>
              <w:t>Населенный пункт</w:t>
            </w:r>
          </w:p>
        </w:tc>
        <w:tc>
          <w:tcPr>
            <w:tcW w:w="5926" w:type="dxa"/>
            <w:gridSpan w:val="3"/>
            <w:vAlign w:val="center"/>
          </w:tcPr>
          <w:p w:rsidR="002D6132" w:rsidRPr="0038445A" w:rsidRDefault="00A9680A" w:rsidP="00A9680A">
            <w:pPr>
              <w:tabs>
                <w:tab w:val="center" w:pos="8400"/>
              </w:tabs>
              <w:spacing w:line="240" w:lineRule="auto"/>
              <w:ind w:right="-51" w:firstLine="0"/>
              <w:jc w:val="center"/>
              <w:rPr>
                <w:bCs/>
                <w:sz w:val="22"/>
                <w:szCs w:val="22"/>
              </w:rPr>
            </w:pPr>
            <w:r w:rsidRPr="0038445A">
              <w:rPr>
                <w:sz w:val="22"/>
                <w:szCs w:val="22"/>
              </w:rPr>
              <w:t xml:space="preserve">Минимальный уровень обеспеченности населения </w:t>
            </w:r>
            <w:r w:rsidRPr="0038445A">
              <w:rPr>
                <w:bCs/>
                <w:sz w:val="22"/>
                <w:szCs w:val="22"/>
              </w:rPr>
              <w:t>озеленённой территорией</w:t>
            </w:r>
            <w:r w:rsidR="002D6132" w:rsidRPr="0038445A">
              <w:rPr>
                <w:bCs/>
                <w:sz w:val="22"/>
                <w:szCs w:val="22"/>
              </w:rPr>
              <w:t xml:space="preserve">, </w:t>
            </w:r>
            <w:r w:rsidR="002D6132" w:rsidRPr="0038445A">
              <w:rPr>
                <w:sz w:val="22"/>
                <w:szCs w:val="22"/>
              </w:rPr>
              <w:t>м</w:t>
            </w:r>
            <w:r w:rsidR="002D6132" w:rsidRPr="0038445A">
              <w:rPr>
                <w:sz w:val="22"/>
                <w:szCs w:val="22"/>
                <w:vertAlign w:val="superscript"/>
              </w:rPr>
              <w:t>2</w:t>
            </w:r>
            <w:r w:rsidR="002D6132" w:rsidRPr="0038445A">
              <w:rPr>
                <w:bCs/>
                <w:sz w:val="22"/>
                <w:szCs w:val="22"/>
              </w:rPr>
              <w:t>/чел.</w:t>
            </w:r>
          </w:p>
        </w:tc>
      </w:tr>
      <w:tr w:rsidR="002D6132" w:rsidRPr="0038445A" w:rsidTr="003707A7">
        <w:tc>
          <w:tcPr>
            <w:tcW w:w="3506" w:type="dxa"/>
            <w:vMerge/>
            <w:vAlign w:val="center"/>
          </w:tcPr>
          <w:p w:rsidR="002D6132" w:rsidRPr="0038445A" w:rsidRDefault="002D6132" w:rsidP="008B2145">
            <w:pPr>
              <w:tabs>
                <w:tab w:val="center" w:pos="8400"/>
              </w:tabs>
              <w:spacing w:line="360" w:lineRule="auto"/>
              <w:ind w:right="-51" w:firstLine="0"/>
              <w:rPr>
                <w:bCs/>
                <w:sz w:val="22"/>
                <w:szCs w:val="22"/>
              </w:rPr>
            </w:pPr>
          </w:p>
        </w:tc>
        <w:tc>
          <w:tcPr>
            <w:tcW w:w="1881" w:type="dxa"/>
            <w:vAlign w:val="center"/>
          </w:tcPr>
          <w:p w:rsidR="002D6132" w:rsidRPr="0038445A" w:rsidRDefault="002D6132" w:rsidP="00A9680A">
            <w:pPr>
              <w:autoSpaceDE/>
              <w:autoSpaceDN/>
              <w:adjustRightInd/>
              <w:spacing w:line="240" w:lineRule="auto"/>
              <w:ind w:firstLine="0"/>
              <w:jc w:val="center"/>
              <w:rPr>
                <w:bCs/>
                <w:sz w:val="22"/>
                <w:szCs w:val="22"/>
              </w:rPr>
            </w:pPr>
            <w:r w:rsidRPr="0038445A">
              <w:rPr>
                <w:bCs/>
                <w:sz w:val="22"/>
                <w:szCs w:val="22"/>
              </w:rPr>
              <w:t xml:space="preserve">в границах </w:t>
            </w:r>
            <w:r w:rsidR="00F67F4B" w:rsidRPr="0038445A">
              <w:rPr>
                <w:sz w:val="22"/>
                <w:szCs w:val="22"/>
              </w:rPr>
              <w:t>жилого</w:t>
            </w:r>
            <w:r w:rsidR="00F67F4B" w:rsidRPr="0038445A">
              <w:rPr>
                <w:bCs/>
                <w:sz w:val="22"/>
                <w:szCs w:val="22"/>
              </w:rPr>
              <w:t xml:space="preserve"> </w:t>
            </w:r>
            <w:r w:rsidRPr="0038445A">
              <w:rPr>
                <w:bCs/>
                <w:sz w:val="22"/>
                <w:szCs w:val="22"/>
              </w:rPr>
              <w:t>квартала</w:t>
            </w:r>
          </w:p>
        </w:tc>
        <w:tc>
          <w:tcPr>
            <w:tcW w:w="1984" w:type="dxa"/>
            <w:vAlign w:val="center"/>
          </w:tcPr>
          <w:p w:rsidR="002D6132" w:rsidRPr="0038445A" w:rsidRDefault="002D6132" w:rsidP="00A9680A">
            <w:pPr>
              <w:autoSpaceDE/>
              <w:autoSpaceDN/>
              <w:adjustRightInd/>
              <w:spacing w:line="240" w:lineRule="auto"/>
              <w:ind w:firstLine="0"/>
              <w:jc w:val="center"/>
              <w:rPr>
                <w:bCs/>
                <w:sz w:val="22"/>
                <w:szCs w:val="22"/>
              </w:rPr>
            </w:pPr>
            <w:r w:rsidRPr="0038445A">
              <w:rPr>
                <w:bCs/>
                <w:sz w:val="22"/>
                <w:szCs w:val="22"/>
              </w:rPr>
              <w:t>в границах жилого района</w:t>
            </w:r>
          </w:p>
        </w:tc>
        <w:tc>
          <w:tcPr>
            <w:tcW w:w="2061" w:type="dxa"/>
            <w:vAlign w:val="center"/>
          </w:tcPr>
          <w:p w:rsidR="002D6132" w:rsidRPr="0038445A" w:rsidRDefault="002D6132" w:rsidP="00A9680A">
            <w:pPr>
              <w:autoSpaceDE/>
              <w:autoSpaceDN/>
              <w:adjustRightInd/>
              <w:spacing w:line="240" w:lineRule="auto"/>
              <w:ind w:firstLine="33"/>
              <w:jc w:val="center"/>
              <w:rPr>
                <w:bCs/>
                <w:sz w:val="22"/>
                <w:szCs w:val="22"/>
              </w:rPr>
            </w:pPr>
            <w:r w:rsidRPr="0038445A">
              <w:rPr>
                <w:bCs/>
                <w:sz w:val="22"/>
                <w:szCs w:val="22"/>
              </w:rPr>
              <w:t xml:space="preserve">в границах </w:t>
            </w:r>
            <w:r w:rsidR="002F5E56" w:rsidRPr="0038445A">
              <w:rPr>
                <w:bCs/>
                <w:sz w:val="22"/>
                <w:szCs w:val="22"/>
              </w:rPr>
              <w:t>населен</w:t>
            </w:r>
            <w:r w:rsidRPr="0038445A">
              <w:rPr>
                <w:bCs/>
                <w:sz w:val="22"/>
                <w:szCs w:val="22"/>
              </w:rPr>
              <w:t>ного пункта</w:t>
            </w:r>
          </w:p>
        </w:tc>
      </w:tr>
      <w:tr w:rsidR="002D6132" w:rsidRPr="0038445A" w:rsidTr="003707A7">
        <w:trPr>
          <w:trHeight w:val="460"/>
        </w:trPr>
        <w:tc>
          <w:tcPr>
            <w:tcW w:w="3506" w:type="dxa"/>
            <w:vAlign w:val="center"/>
          </w:tcPr>
          <w:p w:rsidR="002D6132" w:rsidRPr="0038445A" w:rsidRDefault="002D6132" w:rsidP="008B2145">
            <w:pPr>
              <w:tabs>
                <w:tab w:val="center" w:pos="8400"/>
              </w:tabs>
              <w:spacing w:line="240" w:lineRule="auto"/>
              <w:ind w:right="-51" w:firstLine="0"/>
              <w:rPr>
                <w:bCs/>
                <w:sz w:val="22"/>
                <w:szCs w:val="22"/>
              </w:rPr>
            </w:pPr>
            <w:r w:rsidRPr="0038445A">
              <w:rPr>
                <w:bCs/>
                <w:sz w:val="22"/>
                <w:szCs w:val="22"/>
              </w:rPr>
              <w:t xml:space="preserve">Город </w:t>
            </w:r>
            <w:r w:rsidR="00036266" w:rsidRPr="0038445A">
              <w:rPr>
                <w:bCs/>
                <w:sz w:val="22"/>
                <w:szCs w:val="22"/>
              </w:rPr>
              <w:t>Павловский Посад</w:t>
            </w:r>
          </w:p>
        </w:tc>
        <w:tc>
          <w:tcPr>
            <w:tcW w:w="1881" w:type="dxa"/>
            <w:vAlign w:val="center"/>
          </w:tcPr>
          <w:p w:rsidR="002D6132" w:rsidRPr="0038445A" w:rsidRDefault="002D6132" w:rsidP="008B2145">
            <w:pPr>
              <w:autoSpaceDE/>
              <w:autoSpaceDN/>
              <w:adjustRightInd/>
              <w:ind w:firstLine="0"/>
              <w:jc w:val="center"/>
              <w:rPr>
                <w:sz w:val="22"/>
                <w:szCs w:val="22"/>
              </w:rPr>
            </w:pPr>
            <w:r w:rsidRPr="0038445A">
              <w:rPr>
                <w:sz w:val="22"/>
                <w:szCs w:val="22"/>
              </w:rPr>
              <w:t>7,1</w:t>
            </w:r>
          </w:p>
        </w:tc>
        <w:tc>
          <w:tcPr>
            <w:tcW w:w="1984" w:type="dxa"/>
            <w:vAlign w:val="center"/>
          </w:tcPr>
          <w:p w:rsidR="002D6132" w:rsidRPr="0038445A" w:rsidRDefault="002D6132" w:rsidP="008B2145">
            <w:pPr>
              <w:autoSpaceDE/>
              <w:autoSpaceDN/>
              <w:adjustRightInd/>
              <w:ind w:firstLine="0"/>
              <w:jc w:val="center"/>
              <w:rPr>
                <w:sz w:val="22"/>
                <w:szCs w:val="22"/>
              </w:rPr>
            </w:pPr>
            <w:r w:rsidRPr="0038445A">
              <w:rPr>
                <w:sz w:val="22"/>
                <w:szCs w:val="22"/>
              </w:rPr>
              <w:t>14,8 (5,2)</w:t>
            </w:r>
          </w:p>
        </w:tc>
        <w:tc>
          <w:tcPr>
            <w:tcW w:w="2061" w:type="dxa"/>
            <w:vAlign w:val="center"/>
          </w:tcPr>
          <w:p w:rsidR="002D6132" w:rsidRPr="0038445A" w:rsidRDefault="002D6132" w:rsidP="008B2145">
            <w:pPr>
              <w:autoSpaceDE/>
              <w:autoSpaceDN/>
              <w:adjustRightInd/>
              <w:ind w:firstLine="0"/>
              <w:jc w:val="center"/>
              <w:rPr>
                <w:sz w:val="22"/>
                <w:szCs w:val="22"/>
              </w:rPr>
            </w:pPr>
            <w:r w:rsidRPr="0038445A">
              <w:rPr>
                <w:sz w:val="22"/>
                <w:szCs w:val="22"/>
              </w:rPr>
              <w:t>25,0 (14,6)</w:t>
            </w:r>
          </w:p>
        </w:tc>
      </w:tr>
      <w:tr w:rsidR="002D6132" w:rsidRPr="0038445A" w:rsidTr="003707A7">
        <w:trPr>
          <w:trHeight w:val="425"/>
        </w:trPr>
        <w:tc>
          <w:tcPr>
            <w:tcW w:w="3506" w:type="dxa"/>
            <w:vAlign w:val="center"/>
          </w:tcPr>
          <w:p w:rsidR="002D6132" w:rsidRPr="0038445A" w:rsidRDefault="002D6132" w:rsidP="008B2145">
            <w:pPr>
              <w:tabs>
                <w:tab w:val="center" w:pos="8400"/>
              </w:tabs>
              <w:spacing w:line="240" w:lineRule="auto"/>
              <w:ind w:right="-51" w:firstLine="0"/>
              <w:jc w:val="left"/>
              <w:rPr>
                <w:bCs/>
                <w:sz w:val="22"/>
                <w:szCs w:val="22"/>
              </w:rPr>
            </w:pPr>
            <w:r w:rsidRPr="0038445A">
              <w:rPr>
                <w:sz w:val="22"/>
                <w:szCs w:val="22"/>
              </w:rPr>
              <w:t>Сельские населенные пункты с численностью населения от 1 до 3 тыс. человек</w:t>
            </w:r>
          </w:p>
        </w:tc>
        <w:tc>
          <w:tcPr>
            <w:tcW w:w="1881" w:type="dxa"/>
            <w:vAlign w:val="center"/>
          </w:tcPr>
          <w:p w:rsidR="002D6132" w:rsidRPr="0038445A" w:rsidRDefault="00C32EA7" w:rsidP="00C32EA7">
            <w:pPr>
              <w:tabs>
                <w:tab w:val="center" w:pos="8400"/>
              </w:tabs>
              <w:spacing w:line="360" w:lineRule="auto"/>
              <w:ind w:right="-51" w:firstLine="0"/>
              <w:jc w:val="center"/>
              <w:rPr>
                <w:bCs/>
                <w:sz w:val="22"/>
                <w:szCs w:val="22"/>
              </w:rPr>
            </w:pPr>
            <w:r w:rsidRPr="0038445A">
              <w:rPr>
                <w:bCs/>
                <w:sz w:val="22"/>
                <w:szCs w:val="22"/>
              </w:rPr>
              <w:t>-</w:t>
            </w:r>
          </w:p>
        </w:tc>
        <w:tc>
          <w:tcPr>
            <w:tcW w:w="1984" w:type="dxa"/>
            <w:vAlign w:val="center"/>
          </w:tcPr>
          <w:p w:rsidR="002D6132" w:rsidRPr="0038445A" w:rsidRDefault="00C32EA7" w:rsidP="00C32EA7">
            <w:pPr>
              <w:tabs>
                <w:tab w:val="center" w:pos="8400"/>
              </w:tabs>
              <w:spacing w:line="360" w:lineRule="auto"/>
              <w:ind w:right="-51" w:firstLine="0"/>
              <w:jc w:val="center"/>
              <w:rPr>
                <w:bCs/>
                <w:sz w:val="22"/>
                <w:szCs w:val="22"/>
              </w:rPr>
            </w:pPr>
            <w:r w:rsidRPr="0038445A">
              <w:rPr>
                <w:bCs/>
                <w:sz w:val="22"/>
                <w:szCs w:val="22"/>
              </w:rPr>
              <w:t>-</w:t>
            </w:r>
          </w:p>
        </w:tc>
        <w:tc>
          <w:tcPr>
            <w:tcW w:w="2061" w:type="dxa"/>
            <w:vAlign w:val="center"/>
          </w:tcPr>
          <w:p w:rsidR="002D6132" w:rsidRPr="0038445A" w:rsidRDefault="002D6132" w:rsidP="008B2145">
            <w:pPr>
              <w:tabs>
                <w:tab w:val="center" w:pos="8400"/>
              </w:tabs>
              <w:spacing w:line="360" w:lineRule="auto"/>
              <w:ind w:right="-51" w:firstLine="0"/>
              <w:jc w:val="center"/>
              <w:rPr>
                <w:bCs/>
                <w:sz w:val="22"/>
                <w:szCs w:val="22"/>
              </w:rPr>
            </w:pPr>
            <w:r w:rsidRPr="0038445A">
              <w:rPr>
                <w:sz w:val="22"/>
                <w:szCs w:val="22"/>
              </w:rPr>
              <w:t>25,6 (7,2)</w:t>
            </w:r>
          </w:p>
        </w:tc>
      </w:tr>
      <w:tr w:rsidR="002D6132" w:rsidRPr="0038445A" w:rsidTr="003707A7">
        <w:trPr>
          <w:trHeight w:val="425"/>
        </w:trPr>
        <w:tc>
          <w:tcPr>
            <w:tcW w:w="3506" w:type="dxa"/>
            <w:vAlign w:val="center"/>
          </w:tcPr>
          <w:p w:rsidR="002D6132" w:rsidRPr="0038445A" w:rsidRDefault="002D6132" w:rsidP="008B2145">
            <w:pPr>
              <w:tabs>
                <w:tab w:val="center" w:pos="8400"/>
              </w:tabs>
              <w:spacing w:line="240" w:lineRule="auto"/>
              <w:ind w:right="-51" w:firstLine="0"/>
              <w:jc w:val="left"/>
              <w:rPr>
                <w:sz w:val="22"/>
                <w:szCs w:val="22"/>
              </w:rPr>
            </w:pPr>
            <w:r w:rsidRPr="0038445A">
              <w:rPr>
                <w:sz w:val="22"/>
                <w:szCs w:val="22"/>
              </w:rPr>
              <w:t>Сельские населенные пункты с численностью населения менее 1 тыс. человек</w:t>
            </w:r>
          </w:p>
        </w:tc>
        <w:tc>
          <w:tcPr>
            <w:tcW w:w="1881" w:type="dxa"/>
            <w:vAlign w:val="center"/>
          </w:tcPr>
          <w:p w:rsidR="002D6132" w:rsidRPr="0038445A" w:rsidRDefault="00C32EA7" w:rsidP="00C32EA7">
            <w:pPr>
              <w:tabs>
                <w:tab w:val="center" w:pos="8400"/>
              </w:tabs>
              <w:spacing w:line="360" w:lineRule="auto"/>
              <w:ind w:right="-51" w:firstLine="0"/>
              <w:jc w:val="center"/>
              <w:rPr>
                <w:bCs/>
                <w:sz w:val="22"/>
                <w:szCs w:val="22"/>
              </w:rPr>
            </w:pPr>
            <w:r w:rsidRPr="0038445A">
              <w:rPr>
                <w:bCs/>
                <w:sz w:val="22"/>
                <w:szCs w:val="22"/>
              </w:rPr>
              <w:t>-</w:t>
            </w:r>
          </w:p>
        </w:tc>
        <w:tc>
          <w:tcPr>
            <w:tcW w:w="1984" w:type="dxa"/>
            <w:vAlign w:val="center"/>
          </w:tcPr>
          <w:p w:rsidR="002D6132" w:rsidRPr="0038445A" w:rsidRDefault="00C32EA7" w:rsidP="00C32EA7">
            <w:pPr>
              <w:tabs>
                <w:tab w:val="center" w:pos="8400"/>
              </w:tabs>
              <w:spacing w:line="360" w:lineRule="auto"/>
              <w:ind w:right="-51" w:firstLine="0"/>
              <w:jc w:val="center"/>
              <w:rPr>
                <w:bCs/>
                <w:sz w:val="22"/>
                <w:szCs w:val="22"/>
              </w:rPr>
            </w:pPr>
            <w:r w:rsidRPr="0038445A">
              <w:rPr>
                <w:bCs/>
                <w:sz w:val="22"/>
                <w:szCs w:val="22"/>
              </w:rPr>
              <w:t>-</w:t>
            </w:r>
          </w:p>
        </w:tc>
        <w:tc>
          <w:tcPr>
            <w:tcW w:w="2061" w:type="dxa"/>
            <w:vAlign w:val="center"/>
          </w:tcPr>
          <w:p w:rsidR="002D6132" w:rsidRPr="0038445A" w:rsidRDefault="002D6132" w:rsidP="008B2145">
            <w:pPr>
              <w:tabs>
                <w:tab w:val="center" w:pos="8400"/>
              </w:tabs>
              <w:spacing w:line="360" w:lineRule="auto"/>
              <w:ind w:right="-51" w:firstLine="0"/>
              <w:jc w:val="center"/>
              <w:rPr>
                <w:sz w:val="22"/>
                <w:szCs w:val="22"/>
              </w:rPr>
            </w:pPr>
            <w:r w:rsidRPr="0038445A">
              <w:rPr>
                <w:sz w:val="22"/>
                <w:szCs w:val="22"/>
              </w:rPr>
              <w:t>22,8 (7,3)</w:t>
            </w:r>
          </w:p>
        </w:tc>
      </w:tr>
    </w:tbl>
    <w:p w:rsidR="00175F56" w:rsidRPr="0038445A" w:rsidRDefault="00175F56" w:rsidP="00754B52">
      <w:pPr>
        <w:tabs>
          <w:tab w:val="center" w:pos="8400"/>
        </w:tabs>
        <w:spacing w:line="240" w:lineRule="auto"/>
        <w:ind w:right="-51" w:firstLine="0"/>
        <w:rPr>
          <w:bCs/>
          <w:sz w:val="22"/>
          <w:szCs w:val="22"/>
        </w:rPr>
      </w:pPr>
      <w:r w:rsidRPr="0038445A">
        <w:rPr>
          <w:bCs/>
          <w:sz w:val="22"/>
          <w:szCs w:val="22"/>
        </w:rPr>
        <w:t>Примечание: в скобках приведены значения для парков и озеленённых территорий общего пользования.</w:t>
      </w:r>
    </w:p>
    <w:p w:rsidR="00F106B3" w:rsidRPr="0038445A" w:rsidRDefault="00F106B3" w:rsidP="00F106B3">
      <w:pPr>
        <w:tabs>
          <w:tab w:val="center" w:pos="8400"/>
        </w:tabs>
        <w:spacing w:line="360" w:lineRule="auto"/>
        <w:ind w:left="1418" w:right="-51" w:hanging="1418"/>
        <w:rPr>
          <w:bCs/>
          <w:sz w:val="22"/>
          <w:szCs w:val="22"/>
        </w:rPr>
      </w:pPr>
    </w:p>
    <w:p w:rsidR="00F106B3" w:rsidRPr="0038445A" w:rsidRDefault="00F106B3" w:rsidP="00F106B3">
      <w:pPr>
        <w:tabs>
          <w:tab w:val="left" w:pos="1080"/>
          <w:tab w:val="left" w:pos="1260"/>
          <w:tab w:val="center" w:pos="7950"/>
          <w:tab w:val="center" w:pos="9300"/>
          <w:tab w:val="center" w:pos="9375"/>
        </w:tabs>
        <w:spacing w:line="240" w:lineRule="auto"/>
        <w:ind w:right="99" w:firstLine="540"/>
        <w:rPr>
          <w:szCs w:val="24"/>
        </w:rPr>
      </w:pPr>
      <w:r w:rsidRPr="0038445A">
        <w:rPr>
          <w:szCs w:val="24"/>
        </w:rPr>
        <w:t xml:space="preserve">2.2.2. Площадь парков в городе </w:t>
      </w:r>
      <w:r w:rsidR="00036266" w:rsidRPr="0038445A">
        <w:rPr>
          <w:szCs w:val="24"/>
        </w:rPr>
        <w:t>Павловский Посад</w:t>
      </w:r>
      <w:r w:rsidRPr="0038445A">
        <w:rPr>
          <w:szCs w:val="24"/>
        </w:rPr>
        <w:t xml:space="preserve"> принимается из расчета не менее 3,0 м</w:t>
      </w:r>
      <w:r w:rsidRPr="0038445A">
        <w:rPr>
          <w:szCs w:val="24"/>
          <w:vertAlign w:val="superscript"/>
        </w:rPr>
        <w:t>2</w:t>
      </w:r>
      <w:r w:rsidRPr="0038445A">
        <w:rPr>
          <w:szCs w:val="24"/>
        </w:rPr>
        <w:t>/чел.</w:t>
      </w:r>
    </w:p>
    <w:p w:rsidR="00F106B3" w:rsidRPr="0038445A" w:rsidRDefault="00F106B3" w:rsidP="00F106B3">
      <w:pPr>
        <w:tabs>
          <w:tab w:val="left" w:pos="1080"/>
          <w:tab w:val="left" w:pos="1260"/>
          <w:tab w:val="center" w:pos="7950"/>
          <w:tab w:val="center" w:pos="9300"/>
          <w:tab w:val="center" w:pos="9375"/>
        </w:tabs>
        <w:spacing w:line="240" w:lineRule="auto"/>
        <w:ind w:right="99" w:firstLine="540"/>
        <w:rPr>
          <w:szCs w:val="24"/>
        </w:rPr>
      </w:pPr>
      <w:r w:rsidRPr="0038445A">
        <w:rPr>
          <w:szCs w:val="24"/>
        </w:rPr>
        <w:t>2.2.3.  Пешеходная доступность до ближайшего бульвара, сквера или парка в городе принимается:</w:t>
      </w:r>
    </w:p>
    <w:p w:rsidR="00F106B3" w:rsidRPr="0038445A" w:rsidRDefault="00F106B3" w:rsidP="00F106B3">
      <w:pPr>
        <w:tabs>
          <w:tab w:val="left" w:pos="1080"/>
          <w:tab w:val="left" w:pos="1260"/>
          <w:tab w:val="center" w:pos="7950"/>
          <w:tab w:val="center" w:pos="9300"/>
          <w:tab w:val="center" w:pos="9375"/>
        </w:tabs>
        <w:spacing w:line="240" w:lineRule="auto"/>
        <w:ind w:right="99" w:firstLine="540"/>
        <w:rPr>
          <w:szCs w:val="24"/>
        </w:rPr>
      </w:pPr>
      <w:r w:rsidRPr="0038445A">
        <w:rPr>
          <w:szCs w:val="24"/>
        </w:rPr>
        <w:t>- для жителей многоквартирных жилых домов не более 1,0 км;</w:t>
      </w:r>
    </w:p>
    <w:p w:rsidR="00F106B3" w:rsidRPr="0038445A" w:rsidRDefault="00F106B3" w:rsidP="00F106B3">
      <w:pPr>
        <w:tabs>
          <w:tab w:val="left" w:pos="1080"/>
          <w:tab w:val="left" w:pos="1260"/>
          <w:tab w:val="center" w:pos="7950"/>
          <w:tab w:val="center" w:pos="9300"/>
          <w:tab w:val="center" w:pos="9375"/>
        </w:tabs>
        <w:spacing w:line="240" w:lineRule="auto"/>
        <w:ind w:right="99" w:firstLine="540"/>
        <w:rPr>
          <w:szCs w:val="24"/>
        </w:rPr>
      </w:pPr>
      <w:r w:rsidRPr="0038445A">
        <w:rPr>
          <w:szCs w:val="24"/>
        </w:rPr>
        <w:t>- для жителей блокированных и индивидуальных жилых домов не более 1,5 км.</w:t>
      </w:r>
    </w:p>
    <w:p w:rsidR="00175F56" w:rsidRPr="0038445A" w:rsidRDefault="00175F56" w:rsidP="00175F56">
      <w:pPr>
        <w:tabs>
          <w:tab w:val="left" w:pos="1080"/>
          <w:tab w:val="left" w:pos="1260"/>
          <w:tab w:val="center" w:pos="7950"/>
          <w:tab w:val="center" w:pos="9300"/>
          <w:tab w:val="center" w:pos="9375"/>
        </w:tabs>
        <w:spacing w:line="240" w:lineRule="auto"/>
        <w:ind w:right="99" w:firstLine="540"/>
        <w:rPr>
          <w:szCs w:val="24"/>
        </w:rPr>
      </w:pPr>
      <w:r w:rsidRPr="0038445A">
        <w:rPr>
          <w:szCs w:val="24"/>
        </w:rPr>
        <w:t>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20 минут.</w:t>
      </w:r>
    </w:p>
    <w:p w:rsidR="007C47FA" w:rsidRPr="0038445A" w:rsidRDefault="007C47FA" w:rsidP="007139DF">
      <w:pPr>
        <w:spacing w:line="240" w:lineRule="auto"/>
        <w:ind w:right="24" w:firstLine="600"/>
        <w:rPr>
          <w:szCs w:val="24"/>
        </w:rPr>
      </w:pPr>
      <w:r w:rsidRPr="0038445A">
        <w:rPr>
          <w:szCs w:val="24"/>
        </w:rPr>
        <w:t>2.3. Расчетные показатели для производственных территорий.</w:t>
      </w:r>
    </w:p>
    <w:p w:rsidR="007C47FA" w:rsidRPr="0038445A" w:rsidRDefault="007C47FA" w:rsidP="007139DF">
      <w:pPr>
        <w:spacing w:line="240" w:lineRule="auto"/>
        <w:ind w:right="24" w:firstLine="600"/>
        <w:rPr>
          <w:bCs/>
          <w:szCs w:val="24"/>
        </w:rPr>
      </w:pPr>
      <w:r w:rsidRPr="0038445A">
        <w:rPr>
          <w:bCs/>
          <w:szCs w:val="24"/>
        </w:rPr>
        <w:t>2.3.1. </w:t>
      </w:r>
      <w:r w:rsidRPr="0038445A">
        <w:rPr>
          <w:szCs w:val="24"/>
        </w:rPr>
        <w:t>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 максимальный коэффициент застройки земельного участка</w:t>
      </w:r>
      <w:r w:rsidR="00EA18B2" w:rsidRPr="0038445A">
        <w:rPr>
          <w:szCs w:val="24"/>
        </w:rPr>
        <w:t>,</w:t>
      </w:r>
      <w:r w:rsidRPr="0038445A">
        <w:rPr>
          <w:szCs w:val="24"/>
        </w:rPr>
        <w:t xml:space="preserve"> </w:t>
      </w:r>
      <w:r w:rsidRPr="0038445A">
        <w:rPr>
          <w:bCs/>
          <w:szCs w:val="24"/>
        </w:rPr>
        <w:t>приведенный в таблице 4.</w:t>
      </w:r>
    </w:p>
    <w:p w:rsidR="00754B52" w:rsidRPr="0038445A" w:rsidRDefault="00754B52" w:rsidP="007139DF">
      <w:pPr>
        <w:spacing w:line="240" w:lineRule="auto"/>
        <w:ind w:right="24" w:firstLine="600"/>
        <w:rPr>
          <w:bCs/>
          <w:szCs w:val="24"/>
        </w:rPr>
      </w:pPr>
    </w:p>
    <w:p w:rsidR="00754B52" w:rsidRPr="0038445A" w:rsidRDefault="00754B52" w:rsidP="007139DF">
      <w:pPr>
        <w:spacing w:line="240" w:lineRule="auto"/>
        <w:ind w:right="24" w:firstLine="600"/>
        <w:rPr>
          <w:bCs/>
          <w:szCs w:val="24"/>
        </w:rPr>
      </w:pPr>
    </w:p>
    <w:p w:rsidR="00754B52" w:rsidRPr="0038445A" w:rsidRDefault="00754B52" w:rsidP="007139DF">
      <w:pPr>
        <w:spacing w:line="240" w:lineRule="auto"/>
        <w:ind w:right="24" w:firstLine="600"/>
        <w:rPr>
          <w:bCs/>
          <w:szCs w:val="24"/>
        </w:rPr>
      </w:pPr>
    </w:p>
    <w:p w:rsidR="00754B52" w:rsidRPr="0038445A" w:rsidRDefault="00754B52" w:rsidP="007139DF">
      <w:pPr>
        <w:spacing w:line="240" w:lineRule="auto"/>
        <w:ind w:right="24" w:firstLine="600"/>
        <w:rPr>
          <w:bCs/>
          <w:szCs w:val="24"/>
        </w:rPr>
      </w:pPr>
    </w:p>
    <w:p w:rsidR="00754B52" w:rsidRPr="0038445A" w:rsidRDefault="00754B52" w:rsidP="007139DF">
      <w:pPr>
        <w:spacing w:line="240" w:lineRule="auto"/>
        <w:ind w:right="24" w:firstLine="600"/>
        <w:rPr>
          <w:bCs/>
          <w:szCs w:val="24"/>
        </w:rPr>
      </w:pPr>
    </w:p>
    <w:p w:rsidR="007C47FA" w:rsidRPr="0038445A" w:rsidRDefault="007C47FA" w:rsidP="007139DF">
      <w:pPr>
        <w:spacing w:line="240" w:lineRule="auto"/>
        <w:ind w:right="24" w:firstLine="525"/>
        <w:jc w:val="right"/>
        <w:rPr>
          <w:bCs/>
          <w:szCs w:val="24"/>
        </w:rPr>
      </w:pPr>
      <w:r w:rsidRPr="0038445A">
        <w:rPr>
          <w:bCs/>
          <w:szCs w:val="24"/>
        </w:rPr>
        <w:t>Таблица 4</w:t>
      </w:r>
    </w:p>
    <w:tbl>
      <w:tblPr>
        <w:tblW w:w="4900" w:type="pct"/>
        <w:jc w:val="center"/>
        <w:tblLayout w:type="fixed"/>
        <w:tblLook w:val="04A0" w:firstRow="1" w:lastRow="0" w:firstColumn="1" w:lastColumn="0" w:noHBand="0" w:noVBand="1"/>
      </w:tblPr>
      <w:tblGrid>
        <w:gridCol w:w="6797"/>
        <w:gridCol w:w="2552"/>
      </w:tblGrid>
      <w:tr w:rsidR="007C47FA" w:rsidRPr="0038445A" w:rsidTr="00755990">
        <w:trPr>
          <w:trHeight w:val="454"/>
          <w:tblHeader/>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7C47FA" w:rsidRPr="0038445A" w:rsidRDefault="007C47FA" w:rsidP="007139DF">
            <w:pPr>
              <w:pStyle w:val="-4"/>
              <w:rPr>
                <w:b w:val="0"/>
                <w:sz w:val="22"/>
                <w:szCs w:val="22"/>
              </w:rPr>
            </w:pPr>
            <w:r w:rsidRPr="0038445A">
              <w:rPr>
                <w:b w:val="0"/>
                <w:sz w:val="22"/>
                <w:szCs w:val="22"/>
              </w:rPr>
              <w:t>Виды объектов</w:t>
            </w:r>
          </w:p>
        </w:tc>
        <w:tc>
          <w:tcPr>
            <w:tcW w:w="2552" w:type="dxa"/>
            <w:tcBorders>
              <w:top w:val="single" w:sz="4" w:space="0" w:color="auto"/>
              <w:left w:val="nil"/>
              <w:bottom w:val="single" w:sz="4" w:space="0" w:color="auto"/>
              <w:right w:val="single" w:sz="4" w:space="0" w:color="auto"/>
            </w:tcBorders>
            <w:vAlign w:val="center"/>
            <w:hideMark/>
          </w:tcPr>
          <w:p w:rsidR="007C47FA" w:rsidRPr="0038445A" w:rsidRDefault="007C47FA" w:rsidP="007139DF">
            <w:pPr>
              <w:pStyle w:val="-4"/>
              <w:rPr>
                <w:b w:val="0"/>
                <w:sz w:val="22"/>
                <w:szCs w:val="22"/>
              </w:rPr>
            </w:pPr>
            <w:r w:rsidRPr="0038445A">
              <w:rPr>
                <w:b w:val="0"/>
                <w:sz w:val="22"/>
                <w:szCs w:val="22"/>
              </w:rPr>
              <w:t>Максимальный коэффициент застройки земельного участка, %</w:t>
            </w:r>
          </w:p>
        </w:tc>
      </w:tr>
      <w:tr w:rsidR="007C47FA" w:rsidRPr="0038445A" w:rsidTr="00755990">
        <w:trPr>
          <w:trHeight w:val="454"/>
          <w:jc w:val="center"/>
        </w:trPr>
        <w:tc>
          <w:tcPr>
            <w:tcW w:w="6797" w:type="dxa"/>
            <w:tcBorders>
              <w:top w:val="nil"/>
              <w:left w:val="single" w:sz="4" w:space="0" w:color="auto"/>
              <w:bottom w:val="single" w:sz="4" w:space="0" w:color="auto"/>
              <w:right w:val="single" w:sz="4" w:space="0" w:color="auto"/>
            </w:tcBorders>
            <w:vAlign w:val="center"/>
            <w:hideMark/>
          </w:tcPr>
          <w:p w:rsidR="007C47FA" w:rsidRPr="0038445A" w:rsidRDefault="007C47FA" w:rsidP="007139DF">
            <w:pPr>
              <w:pStyle w:val="-TR90"/>
              <w:rPr>
                <w:bCs/>
                <w:color w:val="auto"/>
                <w:sz w:val="22"/>
                <w:szCs w:val="22"/>
              </w:rPr>
            </w:pPr>
            <w:r w:rsidRPr="0038445A">
              <w:rPr>
                <w:bCs/>
                <w:color w:val="auto"/>
                <w:sz w:val="22"/>
                <w:szCs w:val="22"/>
              </w:rPr>
              <w:t xml:space="preserve">1. Коммунальные объекты </w:t>
            </w:r>
            <w:r w:rsidRPr="0038445A">
              <w:rPr>
                <w:color w:val="auto"/>
                <w:sz w:val="22"/>
                <w:szCs w:val="22"/>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552" w:type="dxa"/>
            <w:tcBorders>
              <w:top w:val="nil"/>
              <w:left w:val="nil"/>
              <w:bottom w:val="single" w:sz="4" w:space="0" w:color="auto"/>
              <w:right w:val="single" w:sz="4" w:space="0" w:color="auto"/>
            </w:tcBorders>
            <w:noWrap/>
            <w:vAlign w:val="center"/>
            <w:hideMark/>
          </w:tcPr>
          <w:p w:rsidR="007C47FA" w:rsidRPr="0038445A" w:rsidRDefault="007C47FA" w:rsidP="007139DF">
            <w:pPr>
              <w:pStyle w:val="-TR9"/>
              <w:rPr>
                <w:sz w:val="22"/>
                <w:szCs w:val="22"/>
              </w:rPr>
            </w:pPr>
            <w:r w:rsidRPr="0038445A">
              <w:rPr>
                <w:sz w:val="22"/>
                <w:szCs w:val="22"/>
              </w:rPr>
              <w:t>60</w:t>
            </w:r>
          </w:p>
        </w:tc>
      </w:tr>
      <w:tr w:rsidR="007C47FA" w:rsidRPr="0038445A" w:rsidTr="00755990">
        <w:trPr>
          <w:trHeight w:val="297"/>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38445A" w:rsidRDefault="007C47FA" w:rsidP="007139DF">
            <w:pPr>
              <w:pStyle w:val="-TR90"/>
              <w:rPr>
                <w:color w:val="auto"/>
                <w:sz w:val="22"/>
                <w:szCs w:val="22"/>
              </w:rPr>
            </w:pPr>
            <w:r w:rsidRPr="0038445A">
              <w:rPr>
                <w:color w:val="auto"/>
                <w:sz w:val="22"/>
                <w:szCs w:val="22"/>
              </w:rPr>
              <w:t>2. Складские объекты</w:t>
            </w:r>
          </w:p>
        </w:tc>
        <w:tc>
          <w:tcPr>
            <w:tcW w:w="2552" w:type="dxa"/>
            <w:tcBorders>
              <w:top w:val="nil"/>
              <w:left w:val="nil"/>
              <w:bottom w:val="single" w:sz="4" w:space="0" w:color="auto"/>
              <w:right w:val="single" w:sz="4" w:space="0" w:color="auto"/>
            </w:tcBorders>
            <w:noWrap/>
            <w:vAlign w:val="center"/>
            <w:hideMark/>
          </w:tcPr>
          <w:p w:rsidR="007C47FA" w:rsidRPr="0038445A" w:rsidRDefault="007C47FA" w:rsidP="007139DF">
            <w:pPr>
              <w:pStyle w:val="-TR9"/>
              <w:rPr>
                <w:sz w:val="22"/>
                <w:szCs w:val="22"/>
              </w:rPr>
            </w:pPr>
            <w:r w:rsidRPr="0038445A">
              <w:rPr>
                <w:sz w:val="22"/>
                <w:szCs w:val="22"/>
              </w:rPr>
              <w:t>60</w:t>
            </w:r>
          </w:p>
        </w:tc>
      </w:tr>
      <w:tr w:rsidR="007C47FA" w:rsidRPr="0038445A" w:rsidTr="00755990">
        <w:trPr>
          <w:trHeight w:val="273"/>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38445A" w:rsidRDefault="007C47FA" w:rsidP="007139DF">
            <w:pPr>
              <w:pStyle w:val="-TR90"/>
              <w:rPr>
                <w:color w:val="auto"/>
                <w:sz w:val="22"/>
                <w:szCs w:val="22"/>
              </w:rPr>
            </w:pPr>
            <w:r w:rsidRPr="0038445A">
              <w:rPr>
                <w:color w:val="auto"/>
                <w:sz w:val="22"/>
                <w:szCs w:val="22"/>
              </w:rPr>
              <w:t>3. Объекты транспорта</w:t>
            </w:r>
          </w:p>
        </w:tc>
        <w:tc>
          <w:tcPr>
            <w:tcW w:w="2552" w:type="dxa"/>
            <w:tcBorders>
              <w:top w:val="nil"/>
              <w:left w:val="nil"/>
              <w:bottom w:val="single" w:sz="4" w:space="0" w:color="auto"/>
              <w:right w:val="single" w:sz="4" w:space="0" w:color="auto"/>
            </w:tcBorders>
            <w:noWrap/>
            <w:vAlign w:val="center"/>
            <w:hideMark/>
          </w:tcPr>
          <w:p w:rsidR="007C47FA" w:rsidRPr="0038445A" w:rsidRDefault="007C47FA" w:rsidP="007139DF">
            <w:pPr>
              <w:pStyle w:val="-TR9"/>
              <w:rPr>
                <w:sz w:val="22"/>
                <w:szCs w:val="22"/>
              </w:rPr>
            </w:pPr>
            <w:r w:rsidRPr="0038445A">
              <w:rPr>
                <w:sz w:val="22"/>
                <w:szCs w:val="22"/>
              </w:rPr>
              <w:t>40</w:t>
            </w:r>
          </w:p>
        </w:tc>
      </w:tr>
      <w:tr w:rsidR="007C47FA" w:rsidRPr="0038445A" w:rsidTr="00755990">
        <w:trPr>
          <w:trHeight w:val="277"/>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38445A" w:rsidRDefault="007C47FA" w:rsidP="007139DF">
            <w:pPr>
              <w:pStyle w:val="-TR90"/>
              <w:rPr>
                <w:color w:val="auto"/>
                <w:sz w:val="22"/>
                <w:szCs w:val="22"/>
              </w:rPr>
            </w:pPr>
            <w:r w:rsidRPr="0038445A">
              <w:rPr>
                <w:color w:val="auto"/>
                <w:sz w:val="22"/>
                <w:szCs w:val="22"/>
              </w:rPr>
              <w:t>4. Объекты оптовой торговли</w:t>
            </w:r>
          </w:p>
        </w:tc>
        <w:tc>
          <w:tcPr>
            <w:tcW w:w="2552" w:type="dxa"/>
            <w:tcBorders>
              <w:top w:val="nil"/>
              <w:left w:val="nil"/>
              <w:bottom w:val="single" w:sz="4" w:space="0" w:color="auto"/>
              <w:right w:val="single" w:sz="4" w:space="0" w:color="auto"/>
            </w:tcBorders>
            <w:noWrap/>
            <w:vAlign w:val="center"/>
            <w:hideMark/>
          </w:tcPr>
          <w:p w:rsidR="007C47FA" w:rsidRPr="0038445A" w:rsidRDefault="007C47FA" w:rsidP="007139DF">
            <w:pPr>
              <w:pStyle w:val="-TR9"/>
              <w:rPr>
                <w:sz w:val="22"/>
                <w:szCs w:val="22"/>
              </w:rPr>
            </w:pPr>
            <w:r w:rsidRPr="0038445A">
              <w:rPr>
                <w:sz w:val="22"/>
                <w:szCs w:val="22"/>
              </w:rPr>
              <w:t>60</w:t>
            </w:r>
          </w:p>
        </w:tc>
      </w:tr>
      <w:tr w:rsidR="007C47FA"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7C47FA" w:rsidRPr="0038445A" w:rsidRDefault="007C47FA" w:rsidP="007139DF">
            <w:pPr>
              <w:pStyle w:val="-TR90"/>
              <w:rPr>
                <w:color w:val="auto"/>
                <w:sz w:val="22"/>
                <w:szCs w:val="22"/>
              </w:rPr>
            </w:pPr>
            <w:r w:rsidRPr="0038445A">
              <w:rPr>
                <w:color w:val="auto"/>
                <w:sz w:val="22"/>
                <w:szCs w:val="22"/>
              </w:rPr>
              <w:t>5. Производственные объекты:</w:t>
            </w:r>
          </w:p>
        </w:tc>
        <w:tc>
          <w:tcPr>
            <w:tcW w:w="2552" w:type="dxa"/>
            <w:tcBorders>
              <w:top w:val="single" w:sz="4" w:space="0" w:color="auto"/>
              <w:left w:val="nil"/>
              <w:bottom w:val="single" w:sz="4" w:space="0" w:color="auto"/>
              <w:right w:val="single" w:sz="4" w:space="0" w:color="auto"/>
            </w:tcBorders>
            <w:vAlign w:val="center"/>
          </w:tcPr>
          <w:p w:rsidR="007C47FA" w:rsidRPr="0038445A" w:rsidRDefault="007C47FA" w:rsidP="007139DF">
            <w:pPr>
              <w:pStyle w:val="-6"/>
              <w:rPr>
                <w:b w:val="0"/>
                <w:bCs/>
                <w:kern w:val="28"/>
                <w:sz w:val="22"/>
                <w:szCs w:val="22"/>
              </w:rPr>
            </w:pPr>
          </w:p>
        </w:tc>
      </w:tr>
      <w:tr w:rsidR="00755990"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38445A" w:rsidRDefault="00755990" w:rsidP="00755990">
            <w:pPr>
              <w:pStyle w:val="-TR90"/>
              <w:ind w:left="626"/>
              <w:rPr>
                <w:color w:val="auto"/>
                <w:sz w:val="22"/>
                <w:szCs w:val="22"/>
              </w:rPr>
            </w:pPr>
            <w:r w:rsidRPr="0038445A">
              <w:rPr>
                <w:color w:val="auto"/>
                <w:sz w:val="22"/>
                <w:szCs w:val="22"/>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552" w:type="dxa"/>
            <w:tcBorders>
              <w:top w:val="single" w:sz="4" w:space="0" w:color="auto"/>
              <w:left w:val="nil"/>
              <w:bottom w:val="single" w:sz="4" w:space="0" w:color="auto"/>
              <w:right w:val="single" w:sz="4" w:space="0" w:color="auto"/>
            </w:tcBorders>
            <w:vAlign w:val="center"/>
          </w:tcPr>
          <w:p w:rsidR="00755990" w:rsidRPr="0038445A" w:rsidRDefault="00755990" w:rsidP="00755990">
            <w:pPr>
              <w:pStyle w:val="-TR9"/>
              <w:rPr>
                <w:sz w:val="22"/>
                <w:szCs w:val="22"/>
              </w:rPr>
            </w:pPr>
            <w:r w:rsidRPr="0038445A">
              <w:rPr>
                <w:sz w:val="22"/>
                <w:szCs w:val="22"/>
              </w:rPr>
              <w:t>50</w:t>
            </w:r>
          </w:p>
        </w:tc>
      </w:tr>
      <w:tr w:rsidR="00755990"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38445A" w:rsidRDefault="00755990" w:rsidP="00755990">
            <w:pPr>
              <w:pStyle w:val="-TR90"/>
              <w:ind w:left="626"/>
              <w:rPr>
                <w:color w:val="auto"/>
                <w:sz w:val="22"/>
                <w:szCs w:val="22"/>
              </w:rPr>
            </w:pPr>
            <w:r w:rsidRPr="0038445A">
              <w:rPr>
                <w:color w:val="auto"/>
                <w:sz w:val="22"/>
                <w:szCs w:val="22"/>
              </w:rPr>
              <w:t>текстильное и швейное производство, производство кожи, изделий из кожи, обуви</w:t>
            </w:r>
          </w:p>
        </w:tc>
        <w:tc>
          <w:tcPr>
            <w:tcW w:w="2552" w:type="dxa"/>
            <w:tcBorders>
              <w:top w:val="single" w:sz="4" w:space="0" w:color="auto"/>
              <w:left w:val="nil"/>
              <w:bottom w:val="single" w:sz="4" w:space="0" w:color="auto"/>
              <w:right w:val="single" w:sz="4" w:space="0" w:color="auto"/>
            </w:tcBorders>
            <w:vAlign w:val="center"/>
          </w:tcPr>
          <w:p w:rsidR="00755990" w:rsidRPr="0038445A" w:rsidRDefault="00755990" w:rsidP="00755990">
            <w:pPr>
              <w:pStyle w:val="-TR9"/>
              <w:rPr>
                <w:sz w:val="22"/>
                <w:szCs w:val="22"/>
              </w:rPr>
            </w:pPr>
            <w:r w:rsidRPr="0038445A">
              <w:rPr>
                <w:sz w:val="22"/>
                <w:szCs w:val="22"/>
              </w:rPr>
              <w:t>65</w:t>
            </w:r>
          </w:p>
        </w:tc>
      </w:tr>
      <w:tr w:rsidR="00755990"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38445A" w:rsidRDefault="00755990" w:rsidP="00755990">
            <w:pPr>
              <w:pStyle w:val="-TR90"/>
              <w:ind w:left="626"/>
              <w:rPr>
                <w:color w:val="auto"/>
                <w:sz w:val="22"/>
                <w:szCs w:val="22"/>
              </w:rPr>
            </w:pPr>
            <w:r w:rsidRPr="0038445A">
              <w:rPr>
                <w:color w:val="auto"/>
                <w:sz w:val="22"/>
                <w:szCs w:val="22"/>
              </w:rPr>
              <w:t>обработка древесины и производство изделий из дерева, производство мебели, целлюлозы, бумаги, картона и изделий из них</w:t>
            </w:r>
          </w:p>
        </w:tc>
        <w:tc>
          <w:tcPr>
            <w:tcW w:w="2552" w:type="dxa"/>
            <w:tcBorders>
              <w:top w:val="single" w:sz="4" w:space="0" w:color="auto"/>
              <w:left w:val="nil"/>
              <w:bottom w:val="single" w:sz="4" w:space="0" w:color="auto"/>
              <w:right w:val="single" w:sz="4" w:space="0" w:color="auto"/>
            </w:tcBorders>
            <w:vAlign w:val="center"/>
          </w:tcPr>
          <w:p w:rsidR="00755990" w:rsidRPr="0038445A" w:rsidRDefault="00755990" w:rsidP="00755990">
            <w:pPr>
              <w:pStyle w:val="-TR9"/>
              <w:rPr>
                <w:sz w:val="22"/>
                <w:szCs w:val="22"/>
              </w:rPr>
            </w:pPr>
            <w:r w:rsidRPr="0038445A">
              <w:rPr>
                <w:sz w:val="22"/>
                <w:szCs w:val="22"/>
              </w:rPr>
              <w:t>45</w:t>
            </w:r>
          </w:p>
        </w:tc>
      </w:tr>
      <w:tr w:rsidR="00755990"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38445A" w:rsidRDefault="00755990" w:rsidP="00755990">
            <w:pPr>
              <w:pStyle w:val="-TR90"/>
              <w:ind w:left="626"/>
              <w:rPr>
                <w:color w:val="auto"/>
                <w:sz w:val="22"/>
                <w:szCs w:val="22"/>
              </w:rPr>
            </w:pPr>
            <w:r w:rsidRPr="0038445A">
              <w:rPr>
                <w:color w:val="auto"/>
                <w:sz w:val="22"/>
                <w:szCs w:val="22"/>
              </w:rPr>
              <w:t>издательская и полиграфическая деятельность, производство машин и 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38445A" w:rsidRDefault="00755990" w:rsidP="00755990">
            <w:pPr>
              <w:pStyle w:val="-TR9"/>
              <w:rPr>
                <w:sz w:val="22"/>
                <w:szCs w:val="22"/>
              </w:rPr>
            </w:pPr>
            <w:r w:rsidRPr="0038445A">
              <w:rPr>
                <w:sz w:val="22"/>
                <w:szCs w:val="22"/>
              </w:rPr>
              <w:t>55</w:t>
            </w:r>
          </w:p>
        </w:tc>
      </w:tr>
      <w:tr w:rsidR="00755990"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38445A" w:rsidRDefault="00755990" w:rsidP="00755990">
            <w:pPr>
              <w:pStyle w:val="-TR90"/>
              <w:ind w:left="626"/>
              <w:rPr>
                <w:color w:val="auto"/>
                <w:sz w:val="22"/>
                <w:szCs w:val="22"/>
              </w:rPr>
            </w:pPr>
            <w:r w:rsidRPr="0038445A">
              <w:rPr>
                <w:color w:val="auto"/>
                <w:sz w:val="22"/>
                <w:szCs w:val="22"/>
              </w:rPr>
              <w:t>металлургическое производство и производство готовых металлических изделий</w:t>
            </w:r>
          </w:p>
        </w:tc>
        <w:tc>
          <w:tcPr>
            <w:tcW w:w="2552" w:type="dxa"/>
            <w:tcBorders>
              <w:top w:val="single" w:sz="4" w:space="0" w:color="auto"/>
              <w:left w:val="nil"/>
              <w:bottom w:val="single" w:sz="4" w:space="0" w:color="auto"/>
              <w:right w:val="single" w:sz="4" w:space="0" w:color="auto"/>
            </w:tcBorders>
            <w:vAlign w:val="center"/>
          </w:tcPr>
          <w:p w:rsidR="00755990" w:rsidRPr="0038445A" w:rsidRDefault="00755990" w:rsidP="00755990">
            <w:pPr>
              <w:pStyle w:val="-TR9"/>
              <w:rPr>
                <w:sz w:val="22"/>
                <w:szCs w:val="22"/>
              </w:rPr>
            </w:pPr>
            <w:r w:rsidRPr="0038445A">
              <w:rPr>
                <w:sz w:val="22"/>
                <w:szCs w:val="22"/>
              </w:rPr>
              <w:t>45</w:t>
            </w:r>
          </w:p>
        </w:tc>
      </w:tr>
      <w:tr w:rsidR="00755990"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38445A" w:rsidRDefault="00755990" w:rsidP="00755990">
            <w:pPr>
              <w:pStyle w:val="-TR90"/>
              <w:ind w:left="626"/>
              <w:rPr>
                <w:color w:val="auto"/>
                <w:sz w:val="22"/>
                <w:szCs w:val="22"/>
              </w:rPr>
            </w:pPr>
            <w:r w:rsidRPr="0038445A">
              <w:rPr>
                <w:color w:val="auto"/>
                <w:sz w:val="22"/>
                <w:szCs w:val="22"/>
              </w:rPr>
              <w:t>производство оптического и электрооборудования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38445A" w:rsidRDefault="00755990" w:rsidP="00755990">
            <w:pPr>
              <w:pStyle w:val="-TR9"/>
              <w:rPr>
                <w:sz w:val="22"/>
                <w:szCs w:val="22"/>
              </w:rPr>
            </w:pPr>
            <w:r w:rsidRPr="0038445A">
              <w:rPr>
                <w:sz w:val="22"/>
                <w:szCs w:val="22"/>
              </w:rPr>
              <w:t>60</w:t>
            </w:r>
          </w:p>
        </w:tc>
      </w:tr>
      <w:tr w:rsidR="00755990" w:rsidRPr="0038445A"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38445A" w:rsidRDefault="00755990" w:rsidP="00755990">
            <w:pPr>
              <w:pStyle w:val="-TR90"/>
              <w:ind w:left="626"/>
              <w:rPr>
                <w:color w:val="auto"/>
                <w:sz w:val="22"/>
                <w:szCs w:val="22"/>
              </w:rPr>
            </w:pPr>
            <w:r w:rsidRPr="0038445A">
              <w:rPr>
                <w:color w:val="auto"/>
                <w:sz w:val="22"/>
                <w:szCs w:val="22"/>
              </w:rPr>
              <w:t>производство транспортных средств и 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38445A" w:rsidRDefault="00755990" w:rsidP="00755990">
            <w:pPr>
              <w:pStyle w:val="-TR9"/>
              <w:rPr>
                <w:sz w:val="22"/>
                <w:szCs w:val="22"/>
              </w:rPr>
            </w:pPr>
            <w:r w:rsidRPr="0038445A">
              <w:rPr>
                <w:sz w:val="22"/>
                <w:szCs w:val="22"/>
              </w:rPr>
              <w:t>55</w:t>
            </w:r>
          </w:p>
        </w:tc>
      </w:tr>
      <w:tr w:rsidR="007C47FA" w:rsidRPr="0038445A" w:rsidTr="00755990">
        <w:trPr>
          <w:trHeight w:val="283"/>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C47FA" w:rsidRPr="0038445A" w:rsidRDefault="007C47FA" w:rsidP="00C15693">
            <w:pPr>
              <w:pStyle w:val="-TR90"/>
              <w:ind w:left="626"/>
              <w:rPr>
                <w:color w:val="auto"/>
                <w:sz w:val="22"/>
                <w:szCs w:val="22"/>
              </w:rPr>
            </w:pPr>
            <w:r w:rsidRPr="0038445A">
              <w:rPr>
                <w:color w:val="auto"/>
                <w:sz w:val="22"/>
                <w:szCs w:val="22"/>
              </w:rPr>
              <w:t xml:space="preserve">иные </w:t>
            </w:r>
            <w:r w:rsidR="00C15693" w:rsidRPr="0038445A">
              <w:rPr>
                <w:color w:val="auto"/>
                <w:sz w:val="22"/>
                <w:szCs w:val="22"/>
              </w:rPr>
              <w:t>виды производства</w:t>
            </w:r>
          </w:p>
        </w:tc>
        <w:tc>
          <w:tcPr>
            <w:tcW w:w="2552" w:type="dxa"/>
            <w:tcBorders>
              <w:top w:val="single" w:sz="4" w:space="0" w:color="auto"/>
              <w:left w:val="nil"/>
              <w:bottom w:val="single" w:sz="4" w:space="0" w:color="auto"/>
              <w:right w:val="single" w:sz="4" w:space="0" w:color="auto"/>
            </w:tcBorders>
            <w:noWrap/>
            <w:vAlign w:val="center"/>
          </w:tcPr>
          <w:p w:rsidR="007C47FA" w:rsidRPr="0038445A" w:rsidRDefault="007C47FA" w:rsidP="00913356">
            <w:pPr>
              <w:pStyle w:val="-TR9"/>
              <w:rPr>
                <w:sz w:val="22"/>
                <w:szCs w:val="22"/>
              </w:rPr>
            </w:pPr>
            <w:r w:rsidRPr="0038445A">
              <w:rPr>
                <w:sz w:val="22"/>
                <w:szCs w:val="22"/>
              </w:rPr>
              <w:t>45</w:t>
            </w:r>
          </w:p>
        </w:tc>
      </w:tr>
    </w:tbl>
    <w:p w:rsidR="00754B52" w:rsidRPr="0038445A" w:rsidRDefault="00754B52" w:rsidP="00754B52">
      <w:pPr>
        <w:pStyle w:val="aa"/>
        <w:jc w:val="both"/>
        <w:rPr>
          <w:bCs/>
          <w:sz w:val="22"/>
          <w:szCs w:val="22"/>
        </w:rPr>
      </w:pPr>
      <w:r w:rsidRPr="0038445A">
        <w:rPr>
          <w:bCs/>
          <w:sz w:val="22"/>
          <w:szCs w:val="22"/>
        </w:rPr>
        <w:t xml:space="preserve">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p>
    <w:p w:rsidR="007C47FA" w:rsidRPr="0038445A" w:rsidRDefault="007C47FA" w:rsidP="007139DF">
      <w:pPr>
        <w:spacing w:line="240" w:lineRule="auto"/>
        <w:ind w:right="24" w:firstLine="600"/>
        <w:rPr>
          <w:bCs/>
          <w:szCs w:val="24"/>
        </w:rPr>
      </w:pPr>
      <w:r w:rsidRPr="0038445A">
        <w:rPr>
          <w:bCs/>
          <w:szCs w:val="24"/>
        </w:rPr>
        <w:t>2.4. </w:t>
      </w:r>
      <w:r w:rsidRPr="0038445A">
        <w:rPr>
          <w:szCs w:val="24"/>
        </w:rPr>
        <w:t xml:space="preserve">Расчетные показатели </w:t>
      </w:r>
      <w:r w:rsidRPr="0038445A">
        <w:rPr>
          <w:bCs/>
          <w:szCs w:val="24"/>
        </w:rPr>
        <w:t xml:space="preserve">объектов социального и коммунально-бытового назначения. </w:t>
      </w:r>
    </w:p>
    <w:p w:rsidR="007C47FA" w:rsidRPr="0038445A" w:rsidRDefault="007C47FA" w:rsidP="007139DF">
      <w:pPr>
        <w:spacing w:line="240" w:lineRule="auto"/>
        <w:ind w:right="-51" w:firstLine="600"/>
        <w:rPr>
          <w:bCs/>
          <w:szCs w:val="24"/>
        </w:rPr>
      </w:pPr>
      <w:r w:rsidRPr="0038445A">
        <w:rPr>
          <w:bCs/>
          <w:szCs w:val="24"/>
        </w:rPr>
        <w:t xml:space="preserve">2.4.1. Виды и примерный состав объектов социального и коммунально-бытового назначения, </w:t>
      </w:r>
      <w:r w:rsidRPr="0038445A">
        <w:rPr>
          <w:szCs w:val="24"/>
        </w:rPr>
        <w:t xml:space="preserve">в границах жилого квартала и </w:t>
      </w:r>
      <w:r w:rsidR="00F1380B" w:rsidRPr="0038445A">
        <w:rPr>
          <w:szCs w:val="24"/>
        </w:rPr>
        <w:t>город</w:t>
      </w:r>
      <w:r w:rsidRPr="0038445A">
        <w:rPr>
          <w:szCs w:val="24"/>
        </w:rPr>
        <w:t>а приведен в таблице 5</w:t>
      </w:r>
      <w:r w:rsidRPr="0038445A">
        <w:rPr>
          <w:bCs/>
          <w:szCs w:val="24"/>
        </w:rPr>
        <w:t>.</w:t>
      </w:r>
    </w:p>
    <w:p w:rsidR="007C47FA" w:rsidRPr="0038445A" w:rsidRDefault="007C47FA" w:rsidP="007139DF">
      <w:pPr>
        <w:spacing w:line="240" w:lineRule="auto"/>
        <w:ind w:right="-51" w:firstLine="600"/>
        <w:rPr>
          <w:bCs/>
          <w:szCs w:val="24"/>
        </w:rPr>
      </w:pPr>
      <w:r w:rsidRPr="0038445A">
        <w:rPr>
          <w:bCs/>
          <w:szCs w:val="24"/>
        </w:rPr>
        <w:t xml:space="preserve">2.4.2. При расчете минимально необходимых размеров территории для размещения </w:t>
      </w:r>
      <w:r w:rsidRPr="0038445A">
        <w:rPr>
          <w:szCs w:val="24"/>
        </w:rPr>
        <w:t xml:space="preserve">объектов местного значения в границах </w:t>
      </w:r>
      <w:r w:rsidR="00C32EA7" w:rsidRPr="0038445A">
        <w:rPr>
          <w:szCs w:val="24"/>
        </w:rPr>
        <w:t xml:space="preserve">жилого </w:t>
      </w:r>
      <w:r w:rsidRPr="0038445A">
        <w:rPr>
          <w:szCs w:val="24"/>
        </w:rPr>
        <w:t>квартала,</w:t>
      </w:r>
      <w:r w:rsidR="00C32EA7" w:rsidRPr="0038445A">
        <w:rPr>
          <w:szCs w:val="24"/>
        </w:rPr>
        <w:t xml:space="preserve"> жилого района и</w:t>
      </w:r>
      <w:r w:rsidRPr="0038445A">
        <w:rPr>
          <w:szCs w:val="24"/>
        </w:rPr>
        <w:t xml:space="preserve"> </w:t>
      </w:r>
      <w:r w:rsidR="00C32EA7" w:rsidRPr="0038445A">
        <w:rPr>
          <w:szCs w:val="24"/>
        </w:rPr>
        <w:t>населенного пункта</w:t>
      </w:r>
      <w:r w:rsidRPr="0038445A">
        <w:rPr>
          <w:szCs w:val="24"/>
        </w:rPr>
        <w:t xml:space="preserve"> </w:t>
      </w:r>
      <w:r w:rsidRPr="0038445A">
        <w:rPr>
          <w:bCs/>
          <w:szCs w:val="24"/>
        </w:rPr>
        <w:t xml:space="preserve">применяется показатель - </w:t>
      </w:r>
      <w:r w:rsidR="00003C87" w:rsidRPr="0038445A">
        <w:rPr>
          <w:szCs w:val="24"/>
        </w:rPr>
        <w:t>минимальный уровень обеспеченности населения площадью территории</w:t>
      </w:r>
      <w:r w:rsidRPr="0038445A">
        <w:rPr>
          <w:bCs/>
          <w:szCs w:val="24"/>
        </w:rPr>
        <w:t xml:space="preserve"> для размещения объектов в расчете на человека.</w:t>
      </w:r>
      <w:r w:rsidR="00175F56" w:rsidRPr="0038445A">
        <w:rPr>
          <w:bCs/>
          <w:szCs w:val="24"/>
        </w:rPr>
        <w:t xml:space="preserve"> При расчете этого показателя для сельского </w:t>
      </w:r>
      <w:r w:rsidR="002F5E56" w:rsidRPr="0038445A">
        <w:rPr>
          <w:bCs/>
          <w:szCs w:val="24"/>
        </w:rPr>
        <w:t>населен</w:t>
      </w:r>
      <w:r w:rsidR="00175F56" w:rsidRPr="0038445A">
        <w:rPr>
          <w:bCs/>
          <w:szCs w:val="24"/>
        </w:rPr>
        <w:t xml:space="preserve">ного пункта допускается учитывать недостающие объекты, расположенные за границей </w:t>
      </w:r>
      <w:r w:rsidR="002F5E56" w:rsidRPr="0038445A">
        <w:rPr>
          <w:bCs/>
          <w:szCs w:val="24"/>
        </w:rPr>
        <w:t>населен</w:t>
      </w:r>
      <w:r w:rsidR="00175F56" w:rsidRPr="0038445A">
        <w:rPr>
          <w:bCs/>
          <w:szCs w:val="24"/>
        </w:rPr>
        <w:t xml:space="preserve">ного пункта в границах </w:t>
      </w:r>
      <w:r w:rsidR="00514FFD" w:rsidRPr="0038445A">
        <w:rPr>
          <w:bCs/>
          <w:szCs w:val="24"/>
        </w:rPr>
        <w:t>городского округа</w:t>
      </w:r>
      <w:r w:rsidR="00175F56" w:rsidRPr="0038445A">
        <w:rPr>
          <w:bCs/>
          <w:szCs w:val="24"/>
        </w:rPr>
        <w:t>.</w:t>
      </w:r>
    </w:p>
    <w:p w:rsidR="003E14E2" w:rsidRPr="0038445A" w:rsidRDefault="003E14E2" w:rsidP="003E14E2">
      <w:pPr>
        <w:spacing w:line="240" w:lineRule="auto"/>
        <w:ind w:right="-51" w:firstLine="600"/>
        <w:rPr>
          <w:bCs/>
          <w:szCs w:val="24"/>
        </w:rPr>
      </w:pPr>
      <w:r w:rsidRPr="0038445A">
        <w:rPr>
          <w:bCs/>
          <w:szCs w:val="24"/>
        </w:rPr>
        <w:t>2.4.3. </w:t>
      </w:r>
      <w:r w:rsidR="00003C87" w:rsidRPr="0038445A">
        <w:rPr>
          <w:szCs w:val="24"/>
        </w:rPr>
        <w:t>Минимальный уровень обеспеченности населения площадью территории</w:t>
      </w:r>
      <w:r w:rsidRPr="0038445A">
        <w:rPr>
          <w:bCs/>
          <w:szCs w:val="24"/>
        </w:rPr>
        <w:t xml:space="preserve"> для размещения объектов в городе </w:t>
      </w:r>
      <w:r w:rsidR="00036266" w:rsidRPr="0038445A">
        <w:rPr>
          <w:bCs/>
          <w:szCs w:val="24"/>
        </w:rPr>
        <w:t>Павловский Посад</w:t>
      </w:r>
      <w:r w:rsidRPr="0038445A">
        <w:rPr>
          <w:bCs/>
          <w:szCs w:val="24"/>
        </w:rPr>
        <w:t xml:space="preserve"> приведены в таблице 6,  в сельских населенных пунктах в таблице 7.</w:t>
      </w:r>
    </w:p>
    <w:p w:rsidR="003E14E2" w:rsidRPr="0038445A" w:rsidRDefault="003E14E2" w:rsidP="003E14E2">
      <w:pPr>
        <w:spacing w:line="240" w:lineRule="auto"/>
        <w:ind w:right="-51" w:firstLine="601"/>
        <w:rPr>
          <w:bCs/>
          <w:szCs w:val="24"/>
        </w:rPr>
      </w:pPr>
      <w:r w:rsidRPr="0038445A">
        <w:rPr>
          <w:bCs/>
          <w:szCs w:val="24"/>
        </w:rPr>
        <w:t xml:space="preserve">2.4.4. В таблице 6 </w:t>
      </w:r>
      <w:r w:rsidR="00803A7E" w:rsidRPr="0038445A">
        <w:rPr>
          <w:szCs w:val="24"/>
        </w:rPr>
        <w:t>минимальный уровень обеспеченности населения площадью территории</w:t>
      </w:r>
      <w:r w:rsidR="00803A7E" w:rsidRPr="0038445A">
        <w:rPr>
          <w:bCs/>
          <w:szCs w:val="24"/>
        </w:rPr>
        <w:t xml:space="preserve"> </w:t>
      </w:r>
      <w:r w:rsidRPr="0038445A">
        <w:rPr>
          <w:bCs/>
          <w:szCs w:val="24"/>
        </w:rPr>
        <w:t xml:space="preserve">для размещения объектов в границах квартала приведена в графе «в границах </w:t>
      </w:r>
      <w:r w:rsidR="00F67F4B" w:rsidRPr="0038445A">
        <w:rPr>
          <w:bCs/>
          <w:szCs w:val="24"/>
        </w:rPr>
        <w:t xml:space="preserve">жилого </w:t>
      </w:r>
      <w:r w:rsidRPr="0038445A">
        <w:rPr>
          <w:bCs/>
          <w:szCs w:val="24"/>
        </w:rPr>
        <w:t>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rsidR="003E14E2" w:rsidRPr="0038445A" w:rsidRDefault="003E14E2" w:rsidP="00754B52">
      <w:pPr>
        <w:spacing w:line="240" w:lineRule="auto"/>
        <w:ind w:right="-51" w:firstLine="601"/>
        <w:rPr>
          <w:bCs/>
          <w:szCs w:val="24"/>
        </w:rPr>
      </w:pPr>
      <w:r w:rsidRPr="0038445A">
        <w:rPr>
          <w:bCs/>
          <w:szCs w:val="24"/>
        </w:rPr>
        <w:t xml:space="preserve">В таблице 7 </w:t>
      </w:r>
      <w:r w:rsidR="00803A7E" w:rsidRPr="0038445A">
        <w:rPr>
          <w:szCs w:val="24"/>
        </w:rPr>
        <w:t>минимальный уровень обеспеченности населения площадью территории</w:t>
      </w:r>
      <w:r w:rsidRPr="0038445A">
        <w:rPr>
          <w:bCs/>
          <w:szCs w:val="24"/>
        </w:rPr>
        <w:t xml:space="preserve"> для размещения объектов в границах сельского населенного пункта приведена в графе «в границах сельского населенного пункта»;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rsidR="007C47FA" w:rsidRPr="0038445A" w:rsidRDefault="007C47FA" w:rsidP="007139DF">
      <w:pPr>
        <w:spacing w:line="240" w:lineRule="auto"/>
        <w:ind w:right="-51" w:firstLine="600"/>
        <w:rPr>
          <w:bCs/>
          <w:szCs w:val="24"/>
        </w:rPr>
        <w:sectPr w:rsidR="007C47FA" w:rsidRPr="0038445A" w:rsidSect="00D343FB">
          <w:footerReference w:type="even" r:id="rId8"/>
          <w:footerReference w:type="default" r:id="rId9"/>
          <w:pgSz w:w="11900" w:h="16820"/>
          <w:pgMar w:top="851" w:right="875" w:bottom="851" w:left="1701" w:header="709" w:footer="709" w:gutter="0"/>
          <w:cols w:space="720"/>
        </w:sectPr>
      </w:pPr>
    </w:p>
    <w:p w:rsidR="00913356" w:rsidRPr="0038445A" w:rsidRDefault="00913356" w:rsidP="00913356">
      <w:pPr>
        <w:spacing w:line="240" w:lineRule="auto"/>
        <w:ind w:right="24" w:firstLine="525"/>
        <w:jc w:val="right"/>
        <w:rPr>
          <w:bCs/>
          <w:szCs w:val="24"/>
        </w:rPr>
      </w:pPr>
      <w:r w:rsidRPr="0038445A">
        <w:rPr>
          <w:bCs/>
          <w:szCs w:val="24"/>
        </w:rPr>
        <w:t>Таблица 5</w:t>
      </w:r>
    </w:p>
    <w:tbl>
      <w:tblPr>
        <w:tblW w:w="5097" w:type="pct"/>
        <w:jc w:val="center"/>
        <w:tblLook w:val="0000" w:firstRow="0" w:lastRow="0" w:firstColumn="0" w:lastColumn="0" w:noHBand="0" w:noVBand="0"/>
      </w:tblPr>
      <w:tblGrid>
        <w:gridCol w:w="2278"/>
        <w:gridCol w:w="2557"/>
        <w:gridCol w:w="3001"/>
        <w:gridCol w:w="7787"/>
        <w:gridCol w:w="8"/>
      </w:tblGrid>
      <w:tr w:rsidR="00913356" w:rsidRPr="0038445A" w:rsidTr="001200A9">
        <w:trPr>
          <w:cantSplit/>
          <w:trHeight w:val="567"/>
          <w:tblHeader/>
          <w:jc w:val="center"/>
        </w:trPr>
        <w:tc>
          <w:tcPr>
            <w:tcW w:w="2278" w:type="dxa"/>
            <w:vMerge w:val="restart"/>
            <w:tcBorders>
              <w:top w:val="single" w:sz="4" w:space="0" w:color="auto"/>
              <w:left w:val="single" w:sz="4" w:space="0" w:color="auto"/>
              <w:right w:val="single" w:sz="4" w:space="0" w:color="auto"/>
            </w:tcBorders>
            <w:shd w:val="clear" w:color="auto" w:fill="auto"/>
            <w:vAlign w:val="center"/>
          </w:tcPr>
          <w:p w:rsidR="00913356" w:rsidRPr="0038445A" w:rsidRDefault="00913356" w:rsidP="00116EDD">
            <w:pPr>
              <w:pStyle w:val="-4"/>
              <w:rPr>
                <w:b w:val="0"/>
                <w:sz w:val="24"/>
                <w:szCs w:val="24"/>
              </w:rPr>
            </w:pPr>
            <w:r w:rsidRPr="0038445A">
              <w:rPr>
                <w:b w:val="0"/>
                <w:sz w:val="24"/>
                <w:szCs w:val="24"/>
              </w:rPr>
              <w:t>Виды объектов</w:t>
            </w:r>
          </w:p>
        </w:tc>
        <w:tc>
          <w:tcPr>
            <w:tcW w:w="13353" w:type="dxa"/>
            <w:gridSpan w:val="4"/>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pStyle w:val="-4"/>
              <w:rPr>
                <w:b w:val="0"/>
                <w:sz w:val="24"/>
                <w:szCs w:val="24"/>
              </w:rPr>
            </w:pPr>
            <w:r w:rsidRPr="0038445A">
              <w:rPr>
                <w:b w:val="0"/>
                <w:sz w:val="24"/>
                <w:szCs w:val="24"/>
              </w:rPr>
              <w:t>Примерный состав объектов в границах</w:t>
            </w:r>
          </w:p>
        </w:tc>
      </w:tr>
      <w:tr w:rsidR="00913356" w:rsidRPr="0038445A" w:rsidTr="001200A9">
        <w:trPr>
          <w:gridAfter w:val="1"/>
          <w:wAfter w:w="8" w:type="dxa"/>
          <w:cantSplit/>
          <w:trHeight w:val="567"/>
          <w:tblHeader/>
          <w:jc w:val="center"/>
        </w:trPr>
        <w:tc>
          <w:tcPr>
            <w:tcW w:w="2278" w:type="dxa"/>
            <w:vMerge/>
            <w:tcBorders>
              <w:left w:val="single" w:sz="4" w:space="0" w:color="auto"/>
              <w:bottom w:val="single" w:sz="4" w:space="0" w:color="auto"/>
              <w:right w:val="single" w:sz="4" w:space="0" w:color="auto"/>
            </w:tcBorders>
            <w:shd w:val="clear" w:color="auto" w:fill="auto"/>
            <w:vAlign w:val="center"/>
          </w:tcPr>
          <w:p w:rsidR="00913356" w:rsidRPr="0038445A" w:rsidRDefault="00913356" w:rsidP="00116EDD">
            <w:pPr>
              <w:pStyle w:val="-4"/>
              <w:rPr>
                <w:b w:val="0"/>
                <w:sz w:val="24"/>
                <w:szCs w:val="24"/>
              </w:rPr>
            </w:pP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pStyle w:val="-4"/>
              <w:rPr>
                <w:b w:val="0"/>
                <w:sz w:val="24"/>
                <w:szCs w:val="24"/>
              </w:rPr>
            </w:pPr>
            <w:r w:rsidRPr="0038445A">
              <w:rPr>
                <w:b w:val="0"/>
                <w:sz w:val="24"/>
                <w:szCs w:val="24"/>
              </w:rPr>
              <w:t>жилого квартала</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pStyle w:val="-4"/>
              <w:rPr>
                <w:b w:val="0"/>
                <w:sz w:val="24"/>
                <w:szCs w:val="24"/>
              </w:rPr>
            </w:pPr>
            <w:r w:rsidRPr="0038445A">
              <w:rPr>
                <w:b w:val="0"/>
                <w:sz w:val="24"/>
                <w:szCs w:val="24"/>
              </w:rPr>
              <w:t>жилого район</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16EDD">
            <w:pPr>
              <w:pStyle w:val="-4"/>
              <w:rPr>
                <w:b w:val="0"/>
                <w:sz w:val="24"/>
                <w:szCs w:val="24"/>
              </w:rPr>
            </w:pPr>
            <w:r w:rsidRPr="0038445A">
              <w:rPr>
                <w:b w:val="0"/>
                <w:sz w:val="24"/>
                <w:szCs w:val="24"/>
              </w:rPr>
              <w:t>города</w:t>
            </w:r>
          </w:p>
        </w:tc>
      </w:tr>
      <w:tr w:rsidR="00913356" w:rsidRPr="0038445A" w:rsidTr="001200A9">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 xml:space="preserve">Объекты физической культуры и </w:t>
            </w:r>
            <w:r w:rsidR="00316214" w:rsidRPr="0038445A">
              <w:rPr>
                <w:szCs w:val="24"/>
              </w:rPr>
              <w:t xml:space="preserve">массового </w:t>
            </w:r>
            <w:r w:rsidRPr="0038445A">
              <w:rPr>
                <w:szCs w:val="24"/>
              </w:rPr>
              <w:t>спорта</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спортивные площадки</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 xml:space="preserve">Физкультурно-оздоровительные комплексы, плоскостные сооружения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860263">
            <w:pPr>
              <w:spacing w:line="240" w:lineRule="auto"/>
              <w:ind w:firstLine="0"/>
              <w:jc w:val="left"/>
              <w:rPr>
                <w:szCs w:val="24"/>
              </w:rPr>
            </w:pPr>
            <w:r w:rsidRPr="0038445A">
              <w:rPr>
                <w:szCs w:val="24"/>
              </w:rPr>
              <w:t>Стадионы, дворцы спорта, спортивные залы, плавательные бассейны</w:t>
            </w:r>
            <w:r w:rsidR="00860263" w:rsidRPr="0038445A">
              <w:rPr>
                <w:szCs w:val="24"/>
              </w:rPr>
              <w:t>,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913356" w:rsidRPr="0038445A" w:rsidTr="001200A9">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Объекты торговли и общественного питания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Магазины продовольственных и промышленных товаров, пункты общественного питания</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 xml:space="preserve">Торговые центры, рестораны, кафе, бары, столовые, кулинарии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16EDD">
            <w:pPr>
              <w:spacing w:line="240" w:lineRule="auto"/>
              <w:ind w:firstLine="0"/>
              <w:jc w:val="left"/>
              <w:rPr>
                <w:szCs w:val="24"/>
              </w:rPr>
            </w:pPr>
            <w:r w:rsidRPr="0038445A">
              <w:rPr>
                <w:szCs w:val="24"/>
              </w:rPr>
              <w:t xml:space="preserve">Торговые комплексы, универсальные и специализированные рынки, ярмарки, рестораны </w:t>
            </w:r>
          </w:p>
        </w:tc>
      </w:tr>
      <w:tr w:rsidR="00913356" w:rsidRPr="0038445A" w:rsidTr="001200A9">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Объекты коммунально-бытового назначения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Приемные пункты химчисток и прачечных, салоны - парикмахерские</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Ателье, ремонтные мастерские, общественные туалеты</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16EDD">
            <w:pPr>
              <w:spacing w:line="240" w:lineRule="auto"/>
              <w:ind w:firstLine="0"/>
              <w:jc w:val="left"/>
              <w:rPr>
                <w:szCs w:val="24"/>
              </w:rPr>
            </w:pPr>
            <w:r w:rsidRPr="0038445A">
              <w:rPr>
                <w:szCs w:val="24"/>
              </w:rPr>
              <w:t>Гостиницы, дома быта, бани, предприятия ритуальных услуг</w:t>
            </w:r>
          </w:p>
        </w:tc>
      </w:tr>
      <w:tr w:rsidR="00913356" w:rsidRPr="0038445A" w:rsidTr="001200A9">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 xml:space="preserve">Объекты связи, финансовых, юридических и др.услуг </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spacing w:line="240" w:lineRule="auto"/>
              <w:ind w:firstLine="0"/>
              <w:jc w:val="center"/>
              <w:rPr>
                <w:szCs w:val="24"/>
              </w:rPr>
            </w:pPr>
            <w:r w:rsidRPr="0038445A">
              <w:rPr>
                <w:szCs w:val="24"/>
              </w:rPr>
              <w:t>-</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 xml:space="preserve">Отделения почтовой связи, отделения банков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16EDD">
            <w:pPr>
              <w:spacing w:line="240" w:lineRule="auto"/>
              <w:ind w:firstLine="0"/>
              <w:jc w:val="left"/>
              <w:rPr>
                <w:szCs w:val="24"/>
              </w:rPr>
            </w:pPr>
            <w:r w:rsidRPr="0038445A">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13356" w:rsidRPr="0038445A" w:rsidTr="001200A9">
        <w:trPr>
          <w:gridAfter w:val="1"/>
          <w:wAfter w:w="8" w:type="dxa"/>
          <w:cantSplit/>
          <w:trHeight w:val="2360"/>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Объекты здравоохранения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spacing w:line="240" w:lineRule="auto"/>
              <w:ind w:firstLine="0"/>
              <w:jc w:val="center"/>
              <w:rPr>
                <w:szCs w:val="24"/>
              </w:rPr>
            </w:pPr>
            <w:r w:rsidRPr="0038445A">
              <w:rPr>
                <w:szCs w:val="24"/>
              </w:rPr>
              <w:t>-</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Аптечные учреждения, молочные кухни</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200A9">
            <w:pPr>
              <w:spacing w:line="240" w:lineRule="auto"/>
              <w:ind w:firstLine="0"/>
              <w:jc w:val="left"/>
              <w:rPr>
                <w:szCs w:val="24"/>
              </w:rPr>
            </w:pPr>
            <w:r w:rsidRPr="0038445A">
              <w:rPr>
                <w:szCs w:val="24"/>
              </w:rPr>
              <w:t>Больничные учреждения,</w:t>
            </w:r>
            <w:r w:rsidR="001200A9" w:rsidRPr="0038445A">
              <w:rPr>
                <w:szCs w:val="24"/>
              </w:rPr>
              <w:t xml:space="preserve"> </w:t>
            </w:r>
            <w:r w:rsidRPr="0038445A">
              <w:rPr>
                <w:szCs w:val="24"/>
              </w:rPr>
              <w:t>амбулаторно-поликлинические учреждения,</w:t>
            </w:r>
            <w:r w:rsidR="001200A9" w:rsidRPr="0038445A">
              <w:rPr>
                <w:szCs w:val="24"/>
              </w:rPr>
              <w:t xml:space="preserve"> </w:t>
            </w:r>
            <w:r w:rsidRPr="0038445A">
              <w:rPr>
                <w:szCs w:val="24"/>
              </w:rPr>
              <w:t>фельдшерско-акушерские пункты,</w:t>
            </w:r>
            <w:r w:rsidR="001200A9" w:rsidRPr="0038445A">
              <w:rPr>
                <w:szCs w:val="24"/>
              </w:rPr>
              <w:t xml:space="preserve"> </w:t>
            </w:r>
            <w:r w:rsidRPr="0038445A">
              <w:rPr>
                <w:szCs w:val="24"/>
              </w:rPr>
              <w:t>учреждения скорой медицинской помощи, учреждения охраны материнства и детства в т.ч. родильный дом, женская консультация, санаторно-курортные учреждения,</w:t>
            </w:r>
            <w:r w:rsidR="001200A9" w:rsidRPr="0038445A">
              <w:rPr>
                <w:szCs w:val="24"/>
              </w:rPr>
              <w:t xml:space="preserve"> </w:t>
            </w:r>
            <w:r w:rsidRPr="0038445A">
              <w:rPr>
                <w:szCs w:val="24"/>
              </w:rPr>
              <w:t>учреждения здравоохранения по надзору в сфере защиты прав потребителей и благополучия человека</w:t>
            </w:r>
          </w:p>
        </w:tc>
      </w:tr>
      <w:tr w:rsidR="00913356" w:rsidRPr="0038445A" w:rsidTr="001200A9">
        <w:trPr>
          <w:gridAfter w:val="1"/>
          <w:wAfter w:w="8" w:type="dxa"/>
          <w:cantSplit/>
          <w:trHeight w:val="2426"/>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Объекты образования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spacing w:line="240" w:lineRule="auto"/>
              <w:ind w:firstLine="0"/>
              <w:jc w:val="center"/>
              <w:rPr>
                <w:szCs w:val="24"/>
              </w:rPr>
            </w:pPr>
            <w:r w:rsidRPr="0038445A">
              <w:rPr>
                <w:szCs w:val="24"/>
              </w:rPr>
              <w:t>-</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color w:val="000000"/>
                <w:szCs w:val="24"/>
              </w:rPr>
              <w:t>Муниципальные дошкольные образовательные организации, муниципальные общеобразовательные организации</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200A9">
            <w:pPr>
              <w:spacing w:line="240" w:lineRule="auto"/>
              <w:ind w:firstLine="0"/>
              <w:jc w:val="left"/>
              <w:rPr>
                <w:szCs w:val="24"/>
              </w:rPr>
            </w:pPr>
            <w:r w:rsidRPr="0038445A">
              <w:rPr>
                <w:szCs w:val="24"/>
              </w:rPr>
              <w:t>Образовательные специализированные организации (школы-интернаты, межшкольные учебные комбинаты, вечерние школы),</w:t>
            </w:r>
            <w:r w:rsidR="001200A9" w:rsidRPr="0038445A">
              <w:rPr>
                <w:szCs w:val="24"/>
              </w:rPr>
              <w:t xml:space="preserve"> </w:t>
            </w:r>
            <w:r w:rsidRPr="0038445A">
              <w:rPr>
                <w:szCs w:val="24"/>
              </w:rPr>
              <w:t>организации среднего профессионального образования, организации высшего образования,</w:t>
            </w:r>
            <w:r w:rsidR="001200A9" w:rsidRPr="0038445A">
              <w:rPr>
                <w:szCs w:val="24"/>
              </w:rPr>
              <w:t xml:space="preserve"> </w:t>
            </w:r>
            <w:r w:rsidRPr="0038445A">
              <w:rPr>
                <w:szCs w:val="24"/>
              </w:rPr>
              <w:t>образовательные специализированные организации (автошколы, оборонные учебные заведения),</w:t>
            </w:r>
            <w:r w:rsidR="001200A9" w:rsidRPr="0038445A">
              <w:rPr>
                <w:szCs w:val="24"/>
              </w:rPr>
              <w:t xml:space="preserve"> </w:t>
            </w:r>
            <w:r w:rsidRPr="0038445A">
              <w:rPr>
                <w:szCs w:val="24"/>
              </w:rPr>
              <w:t>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
        </w:tc>
      </w:tr>
      <w:tr w:rsidR="00913356" w:rsidRPr="0038445A" w:rsidTr="001200A9">
        <w:trPr>
          <w:gridAfter w:val="1"/>
          <w:wAfter w:w="8" w:type="dxa"/>
          <w:cantSplit/>
          <w:trHeight w:val="172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Объекты социального обслуживания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spacing w:line="240" w:lineRule="auto"/>
              <w:ind w:firstLine="0"/>
              <w:jc w:val="center"/>
              <w:rPr>
                <w:szCs w:val="24"/>
              </w:rPr>
            </w:pPr>
            <w:r w:rsidRPr="0038445A">
              <w:rPr>
                <w:szCs w:val="24"/>
              </w:rPr>
              <w:t>-</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ind w:firstLine="0"/>
              <w:jc w:val="center"/>
              <w:rPr>
                <w:szCs w:val="24"/>
              </w:rPr>
            </w:pPr>
            <w:r w:rsidRPr="0038445A">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16EDD">
            <w:pPr>
              <w:spacing w:line="240" w:lineRule="auto"/>
              <w:ind w:firstLine="0"/>
              <w:jc w:val="left"/>
              <w:rPr>
                <w:szCs w:val="24"/>
              </w:rPr>
            </w:pPr>
            <w:r w:rsidRPr="0038445A">
              <w:rPr>
                <w:szCs w:val="24"/>
              </w:rPr>
              <w:t xml:space="preserve">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учреждения социального обслуживания </w:t>
            </w:r>
          </w:p>
        </w:tc>
      </w:tr>
      <w:tr w:rsidR="00913356" w:rsidRPr="0038445A" w:rsidTr="001200A9">
        <w:trPr>
          <w:gridAfter w:val="1"/>
          <w:wAfter w:w="8" w:type="dxa"/>
          <w:cantSplit/>
          <w:trHeight w:val="70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Объекты культуры и досуга</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spacing w:line="240" w:lineRule="auto"/>
              <w:ind w:firstLine="0"/>
              <w:jc w:val="center"/>
              <w:rPr>
                <w:szCs w:val="24"/>
              </w:rPr>
            </w:pPr>
            <w:r w:rsidRPr="0038445A">
              <w:rPr>
                <w:szCs w:val="24"/>
              </w:rPr>
              <w:t>-</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ind w:firstLine="0"/>
              <w:jc w:val="center"/>
              <w:rPr>
                <w:szCs w:val="24"/>
              </w:rPr>
            </w:pPr>
            <w:r w:rsidRPr="0038445A">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16EDD">
            <w:pPr>
              <w:spacing w:line="240" w:lineRule="auto"/>
              <w:ind w:firstLine="0"/>
              <w:jc w:val="left"/>
              <w:rPr>
                <w:szCs w:val="24"/>
              </w:rPr>
            </w:pPr>
            <w:r w:rsidRPr="0038445A">
              <w:rPr>
                <w:szCs w:val="24"/>
              </w:rPr>
              <w:t>Дворцы культуры, музеи, музеи-усадьбы, выставочные залы, кинотеатры, библиотеки, досуговые центры, клубы и учреждения клубного типа</w:t>
            </w:r>
          </w:p>
        </w:tc>
      </w:tr>
      <w:tr w:rsidR="00913356" w:rsidRPr="0038445A" w:rsidTr="001200A9">
        <w:trPr>
          <w:gridAfter w:val="1"/>
          <w:wAfter w:w="8" w:type="dxa"/>
          <w:cantSplit/>
          <w:trHeight w:val="121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38445A" w:rsidRDefault="00913356" w:rsidP="00116EDD">
            <w:pPr>
              <w:spacing w:line="240" w:lineRule="auto"/>
              <w:ind w:firstLine="0"/>
              <w:jc w:val="left"/>
              <w:rPr>
                <w:szCs w:val="24"/>
              </w:rPr>
            </w:pPr>
            <w:r w:rsidRPr="0038445A">
              <w:rPr>
                <w:szCs w:val="24"/>
              </w:rPr>
              <w:t>Административные и управленческие объекты</w:t>
            </w:r>
          </w:p>
        </w:tc>
        <w:tc>
          <w:tcPr>
            <w:tcW w:w="2557"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spacing w:line="240" w:lineRule="auto"/>
              <w:ind w:firstLine="0"/>
              <w:jc w:val="center"/>
              <w:rPr>
                <w:szCs w:val="24"/>
              </w:rPr>
            </w:pPr>
            <w:r w:rsidRPr="0038445A">
              <w:rPr>
                <w:szCs w:val="24"/>
              </w:rPr>
              <w:t>-</w:t>
            </w:r>
          </w:p>
        </w:tc>
        <w:tc>
          <w:tcPr>
            <w:tcW w:w="3001" w:type="dxa"/>
            <w:tcBorders>
              <w:top w:val="single" w:sz="4" w:space="0" w:color="auto"/>
              <w:left w:val="nil"/>
              <w:bottom w:val="single" w:sz="4" w:space="0" w:color="auto"/>
              <w:right w:val="single" w:sz="4" w:space="0" w:color="auto"/>
            </w:tcBorders>
            <w:shd w:val="clear" w:color="auto" w:fill="auto"/>
            <w:vAlign w:val="center"/>
          </w:tcPr>
          <w:p w:rsidR="00913356" w:rsidRPr="0038445A" w:rsidRDefault="00826EF5" w:rsidP="00826EF5">
            <w:pPr>
              <w:ind w:firstLine="0"/>
              <w:jc w:val="center"/>
              <w:rPr>
                <w:szCs w:val="24"/>
              </w:rPr>
            </w:pPr>
            <w:r w:rsidRPr="0038445A">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38445A" w:rsidRDefault="00913356" w:rsidP="00116EDD">
            <w:pPr>
              <w:spacing w:line="240" w:lineRule="auto"/>
              <w:ind w:firstLine="0"/>
              <w:jc w:val="left"/>
              <w:rPr>
                <w:szCs w:val="24"/>
              </w:rPr>
            </w:pPr>
            <w:r w:rsidRPr="0038445A">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rsidR="001200A9" w:rsidRPr="0038445A" w:rsidRDefault="001200A9" w:rsidP="00913356">
      <w:pPr>
        <w:spacing w:line="240" w:lineRule="auto"/>
        <w:ind w:right="-51" w:firstLine="600"/>
        <w:rPr>
          <w:bCs/>
          <w:szCs w:val="24"/>
        </w:rPr>
      </w:pPr>
    </w:p>
    <w:p w:rsidR="001200A9" w:rsidRPr="0038445A" w:rsidRDefault="001200A9">
      <w:pPr>
        <w:widowControl/>
        <w:autoSpaceDE/>
        <w:autoSpaceDN/>
        <w:adjustRightInd/>
        <w:spacing w:line="240" w:lineRule="auto"/>
        <w:ind w:firstLine="0"/>
        <w:jc w:val="left"/>
        <w:rPr>
          <w:bCs/>
          <w:szCs w:val="24"/>
        </w:rPr>
      </w:pPr>
      <w:r w:rsidRPr="0038445A">
        <w:rPr>
          <w:bCs/>
          <w:szCs w:val="24"/>
        </w:rPr>
        <w:br w:type="page"/>
      </w:r>
    </w:p>
    <w:p w:rsidR="002F7256" w:rsidRPr="0038445A" w:rsidRDefault="002F7256" w:rsidP="002F7256">
      <w:pPr>
        <w:spacing w:line="240" w:lineRule="auto"/>
        <w:ind w:right="-51" w:firstLine="600"/>
        <w:jc w:val="right"/>
        <w:rPr>
          <w:bCs/>
          <w:szCs w:val="24"/>
        </w:rPr>
      </w:pPr>
      <w:r w:rsidRPr="0038445A">
        <w:rPr>
          <w:bCs/>
          <w:szCs w:val="24"/>
        </w:rPr>
        <w:t>Таблица 6</w:t>
      </w:r>
    </w:p>
    <w:tbl>
      <w:tblPr>
        <w:tblW w:w="5000" w:type="pct"/>
        <w:tblLayout w:type="fixed"/>
        <w:tblCellMar>
          <w:left w:w="85" w:type="dxa"/>
          <w:right w:w="85" w:type="dxa"/>
        </w:tblCellMar>
        <w:tblLook w:val="04A0" w:firstRow="1" w:lastRow="0" w:firstColumn="1" w:lastColumn="0" w:noHBand="0" w:noVBand="1"/>
      </w:tblPr>
      <w:tblGrid>
        <w:gridCol w:w="5148"/>
        <w:gridCol w:w="987"/>
        <w:gridCol w:w="986"/>
        <w:gridCol w:w="986"/>
        <w:gridCol w:w="986"/>
        <w:gridCol w:w="1024"/>
        <w:gridCol w:w="948"/>
        <w:gridCol w:w="1127"/>
        <w:gridCol w:w="1035"/>
        <w:gridCol w:w="2061"/>
      </w:tblGrid>
      <w:tr w:rsidR="002F7256" w:rsidRPr="0038445A" w:rsidTr="00175F56">
        <w:trPr>
          <w:trHeight w:val="454"/>
        </w:trPr>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2F7256" w:rsidRPr="0038445A" w:rsidRDefault="002F7256" w:rsidP="007342B3">
            <w:pPr>
              <w:pStyle w:val="-4"/>
              <w:ind w:left="-401" w:firstLine="401"/>
              <w:rPr>
                <w:b w:val="0"/>
                <w:sz w:val="22"/>
                <w:szCs w:val="22"/>
              </w:rPr>
            </w:pPr>
            <w:r w:rsidRPr="0038445A">
              <w:rPr>
                <w:b w:val="0"/>
                <w:sz w:val="22"/>
                <w:szCs w:val="22"/>
              </w:rPr>
              <w:t>Вид объектов</w:t>
            </w:r>
          </w:p>
        </w:tc>
        <w:tc>
          <w:tcPr>
            <w:tcW w:w="10140" w:type="dxa"/>
            <w:gridSpan w:val="9"/>
            <w:tcBorders>
              <w:top w:val="single" w:sz="4" w:space="0" w:color="auto"/>
              <w:left w:val="nil"/>
              <w:bottom w:val="single" w:sz="4" w:space="0" w:color="auto"/>
              <w:right w:val="single" w:sz="4" w:space="0" w:color="auto"/>
            </w:tcBorders>
            <w:vAlign w:val="center"/>
            <w:hideMark/>
          </w:tcPr>
          <w:p w:rsidR="002F7256" w:rsidRPr="0038445A" w:rsidRDefault="00803A7E" w:rsidP="007342B3">
            <w:pPr>
              <w:pStyle w:val="-4"/>
              <w:rPr>
                <w:b w:val="0"/>
                <w:sz w:val="22"/>
                <w:szCs w:val="22"/>
              </w:rPr>
            </w:pPr>
            <w:r w:rsidRPr="0038445A">
              <w:rPr>
                <w:b w:val="0"/>
                <w:sz w:val="22"/>
                <w:szCs w:val="22"/>
              </w:rPr>
              <w:t>Минимальный уровень обеспеченности населения площадью территории</w:t>
            </w:r>
            <w:r w:rsidR="002F7256" w:rsidRPr="0038445A">
              <w:rPr>
                <w:b w:val="0"/>
                <w:sz w:val="22"/>
                <w:szCs w:val="22"/>
              </w:rPr>
              <w:t>, м</w:t>
            </w:r>
            <w:r w:rsidR="002F7256" w:rsidRPr="0038445A">
              <w:rPr>
                <w:b w:val="0"/>
                <w:sz w:val="22"/>
                <w:szCs w:val="22"/>
                <w:vertAlign w:val="superscript"/>
              </w:rPr>
              <w:t>2</w:t>
            </w:r>
            <w:r w:rsidR="002F7256" w:rsidRPr="0038445A">
              <w:rPr>
                <w:b w:val="0"/>
                <w:sz w:val="22"/>
                <w:szCs w:val="22"/>
              </w:rPr>
              <w:t>/чел.</w:t>
            </w:r>
          </w:p>
        </w:tc>
      </w:tr>
      <w:tr w:rsidR="002F7256" w:rsidRPr="0038445A" w:rsidTr="00175F56">
        <w:trPr>
          <w:trHeight w:val="682"/>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2F7256" w:rsidRPr="0038445A" w:rsidRDefault="002F7256" w:rsidP="007342B3">
            <w:pPr>
              <w:widowControl/>
              <w:autoSpaceDE/>
              <w:autoSpaceDN/>
              <w:adjustRightInd/>
              <w:spacing w:line="240" w:lineRule="auto"/>
              <w:ind w:firstLine="0"/>
              <w:jc w:val="left"/>
              <w:rPr>
                <w:sz w:val="22"/>
                <w:szCs w:val="22"/>
              </w:rPr>
            </w:pPr>
          </w:p>
        </w:tc>
        <w:tc>
          <w:tcPr>
            <w:tcW w:w="3945" w:type="dxa"/>
            <w:gridSpan w:val="4"/>
            <w:tcBorders>
              <w:top w:val="single" w:sz="4" w:space="0" w:color="auto"/>
              <w:left w:val="nil"/>
              <w:bottom w:val="single" w:sz="4" w:space="0" w:color="auto"/>
              <w:right w:val="single" w:sz="4" w:space="0" w:color="auto"/>
            </w:tcBorders>
            <w:vAlign w:val="center"/>
            <w:hideMark/>
          </w:tcPr>
          <w:p w:rsidR="002F7256" w:rsidRPr="0038445A" w:rsidRDefault="002F7256" w:rsidP="007342B3">
            <w:pPr>
              <w:pStyle w:val="-4"/>
              <w:rPr>
                <w:b w:val="0"/>
                <w:sz w:val="22"/>
                <w:szCs w:val="22"/>
              </w:rPr>
            </w:pPr>
            <w:r w:rsidRPr="0038445A">
              <w:rPr>
                <w:b w:val="0"/>
                <w:sz w:val="22"/>
                <w:szCs w:val="22"/>
              </w:rPr>
              <w:t xml:space="preserve">в границах </w:t>
            </w:r>
            <w:r w:rsidR="00F67F4B" w:rsidRPr="0038445A">
              <w:rPr>
                <w:b w:val="0"/>
                <w:sz w:val="22"/>
                <w:szCs w:val="22"/>
              </w:rPr>
              <w:t xml:space="preserve">жилого </w:t>
            </w:r>
            <w:r w:rsidRPr="0038445A">
              <w:rPr>
                <w:b w:val="0"/>
                <w:sz w:val="22"/>
                <w:szCs w:val="22"/>
              </w:rPr>
              <w:t>квартала со средней этажностью жилых домов</w:t>
            </w:r>
          </w:p>
        </w:tc>
        <w:tc>
          <w:tcPr>
            <w:tcW w:w="4134" w:type="dxa"/>
            <w:gridSpan w:val="4"/>
            <w:tcBorders>
              <w:top w:val="single" w:sz="4" w:space="0" w:color="auto"/>
              <w:left w:val="nil"/>
              <w:bottom w:val="single" w:sz="4" w:space="0" w:color="auto"/>
              <w:right w:val="single" w:sz="4" w:space="0" w:color="auto"/>
            </w:tcBorders>
            <w:vAlign w:val="center"/>
            <w:hideMark/>
          </w:tcPr>
          <w:p w:rsidR="002F7256" w:rsidRPr="0038445A" w:rsidRDefault="002F7256" w:rsidP="007342B3">
            <w:pPr>
              <w:pStyle w:val="-4"/>
              <w:rPr>
                <w:b w:val="0"/>
                <w:sz w:val="22"/>
                <w:szCs w:val="22"/>
              </w:rPr>
            </w:pPr>
            <w:r w:rsidRPr="0038445A">
              <w:rPr>
                <w:b w:val="0"/>
                <w:bCs/>
                <w:sz w:val="22"/>
                <w:szCs w:val="22"/>
              </w:rPr>
              <w:t>дополнительно в границах жилого района со средней этажностью жилых домов</w:t>
            </w:r>
          </w:p>
        </w:tc>
        <w:tc>
          <w:tcPr>
            <w:tcW w:w="2061" w:type="dxa"/>
            <w:vMerge w:val="restart"/>
            <w:tcBorders>
              <w:top w:val="nil"/>
              <w:left w:val="single" w:sz="4" w:space="0" w:color="auto"/>
              <w:bottom w:val="single" w:sz="4" w:space="0" w:color="000000"/>
              <w:right w:val="single" w:sz="4" w:space="0" w:color="auto"/>
            </w:tcBorders>
            <w:vAlign w:val="center"/>
            <w:hideMark/>
          </w:tcPr>
          <w:p w:rsidR="002F7256" w:rsidRPr="0038445A" w:rsidRDefault="002F7256" w:rsidP="007342B3">
            <w:pPr>
              <w:pStyle w:val="-4"/>
              <w:rPr>
                <w:b w:val="0"/>
                <w:sz w:val="22"/>
                <w:szCs w:val="22"/>
              </w:rPr>
            </w:pPr>
            <w:r w:rsidRPr="0038445A">
              <w:rPr>
                <w:b w:val="0"/>
                <w:sz w:val="22"/>
                <w:szCs w:val="22"/>
              </w:rPr>
              <w:t>Дополни-тельно в границах города</w:t>
            </w:r>
          </w:p>
        </w:tc>
      </w:tr>
      <w:tr w:rsidR="009F4C87" w:rsidRPr="0038445A" w:rsidTr="00175F56">
        <w:trPr>
          <w:trHeight w:val="454"/>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9F4C87" w:rsidRPr="0038445A" w:rsidRDefault="009F4C87" w:rsidP="007342B3">
            <w:pPr>
              <w:widowControl/>
              <w:autoSpaceDE/>
              <w:autoSpaceDN/>
              <w:adjustRightInd/>
              <w:spacing w:line="240" w:lineRule="auto"/>
              <w:ind w:firstLine="0"/>
              <w:jc w:val="left"/>
              <w:rPr>
                <w:sz w:val="22"/>
                <w:szCs w:val="22"/>
              </w:rPr>
            </w:pPr>
          </w:p>
        </w:tc>
        <w:tc>
          <w:tcPr>
            <w:tcW w:w="987" w:type="dxa"/>
            <w:tcBorders>
              <w:top w:val="single" w:sz="4" w:space="0" w:color="auto"/>
              <w:left w:val="nil"/>
              <w:bottom w:val="single" w:sz="4" w:space="0" w:color="auto"/>
              <w:right w:val="single" w:sz="4" w:space="0" w:color="auto"/>
            </w:tcBorders>
            <w:vAlign w:val="center"/>
            <w:hideMark/>
          </w:tcPr>
          <w:p w:rsidR="009F4C87" w:rsidRPr="0038445A" w:rsidRDefault="009F4C87" w:rsidP="007342B3">
            <w:pPr>
              <w:pStyle w:val="-4"/>
              <w:ind w:left="-85"/>
              <w:rPr>
                <w:b w:val="0"/>
                <w:sz w:val="22"/>
                <w:szCs w:val="22"/>
              </w:rPr>
            </w:pPr>
            <w:r w:rsidRPr="0038445A">
              <w:rPr>
                <w:b w:val="0"/>
                <w:sz w:val="22"/>
                <w:szCs w:val="22"/>
              </w:rPr>
              <w:t>3 эт.</w:t>
            </w:r>
          </w:p>
        </w:tc>
        <w:tc>
          <w:tcPr>
            <w:tcW w:w="986" w:type="dxa"/>
            <w:tcBorders>
              <w:top w:val="single" w:sz="4" w:space="0" w:color="auto"/>
              <w:left w:val="nil"/>
              <w:bottom w:val="single" w:sz="4" w:space="0" w:color="auto"/>
              <w:right w:val="single" w:sz="4" w:space="0" w:color="auto"/>
            </w:tcBorders>
            <w:vAlign w:val="center"/>
            <w:hideMark/>
          </w:tcPr>
          <w:p w:rsidR="009F4C87" w:rsidRPr="0038445A" w:rsidRDefault="009F4C87" w:rsidP="0014160A">
            <w:pPr>
              <w:pStyle w:val="-4"/>
              <w:rPr>
                <w:b w:val="0"/>
                <w:sz w:val="22"/>
                <w:szCs w:val="22"/>
              </w:rPr>
            </w:pPr>
            <w:r w:rsidRPr="0038445A">
              <w:rPr>
                <w:b w:val="0"/>
                <w:sz w:val="22"/>
                <w:szCs w:val="22"/>
              </w:rPr>
              <w:t>5 эт.</w:t>
            </w:r>
          </w:p>
        </w:tc>
        <w:tc>
          <w:tcPr>
            <w:tcW w:w="986" w:type="dxa"/>
            <w:tcBorders>
              <w:top w:val="single" w:sz="4" w:space="0" w:color="auto"/>
              <w:left w:val="nil"/>
              <w:bottom w:val="single" w:sz="4" w:space="0" w:color="auto"/>
              <w:right w:val="single" w:sz="4" w:space="0" w:color="auto"/>
            </w:tcBorders>
            <w:vAlign w:val="center"/>
          </w:tcPr>
          <w:p w:rsidR="009F4C87" w:rsidRPr="0038445A" w:rsidRDefault="009F4C87" w:rsidP="000D1A8B">
            <w:pPr>
              <w:pStyle w:val="-4"/>
              <w:ind w:left="-85"/>
              <w:rPr>
                <w:b w:val="0"/>
                <w:sz w:val="22"/>
              </w:rPr>
            </w:pPr>
            <w:r w:rsidRPr="0038445A">
              <w:rPr>
                <w:b w:val="0"/>
                <w:sz w:val="22"/>
              </w:rPr>
              <w:t>9 эт.</w:t>
            </w:r>
          </w:p>
        </w:tc>
        <w:tc>
          <w:tcPr>
            <w:tcW w:w="986" w:type="dxa"/>
            <w:tcBorders>
              <w:top w:val="single" w:sz="4" w:space="0" w:color="auto"/>
              <w:left w:val="nil"/>
              <w:bottom w:val="single" w:sz="4" w:space="0" w:color="auto"/>
              <w:right w:val="single" w:sz="4" w:space="0" w:color="auto"/>
            </w:tcBorders>
            <w:vAlign w:val="center"/>
            <w:hideMark/>
          </w:tcPr>
          <w:p w:rsidR="009F4C87" w:rsidRPr="0038445A" w:rsidRDefault="009F4C87" w:rsidP="000D1A8B">
            <w:pPr>
              <w:pStyle w:val="-4"/>
              <w:ind w:left="-88" w:right="-74"/>
              <w:rPr>
                <w:b w:val="0"/>
                <w:sz w:val="22"/>
              </w:rPr>
            </w:pPr>
            <w:r w:rsidRPr="0038445A">
              <w:rPr>
                <w:b w:val="0"/>
                <w:sz w:val="22"/>
              </w:rPr>
              <w:t>17 эт.</w:t>
            </w:r>
          </w:p>
        </w:tc>
        <w:tc>
          <w:tcPr>
            <w:tcW w:w="1024" w:type="dxa"/>
            <w:tcBorders>
              <w:top w:val="single" w:sz="4" w:space="0" w:color="auto"/>
              <w:left w:val="nil"/>
              <w:bottom w:val="single" w:sz="4" w:space="0" w:color="auto"/>
              <w:right w:val="single" w:sz="4" w:space="0" w:color="auto"/>
            </w:tcBorders>
            <w:vAlign w:val="center"/>
            <w:hideMark/>
          </w:tcPr>
          <w:p w:rsidR="009F4C87" w:rsidRPr="0038445A" w:rsidRDefault="009F4C87" w:rsidP="007342B3">
            <w:pPr>
              <w:pStyle w:val="-4"/>
              <w:ind w:left="-85"/>
              <w:rPr>
                <w:b w:val="0"/>
                <w:sz w:val="22"/>
                <w:szCs w:val="22"/>
              </w:rPr>
            </w:pPr>
            <w:r w:rsidRPr="0038445A">
              <w:rPr>
                <w:b w:val="0"/>
                <w:sz w:val="22"/>
                <w:szCs w:val="22"/>
              </w:rPr>
              <w:t>3 эт.</w:t>
            </w:r>
          </w:p>
        </w:tc>
        <w:tc>
          <w:tcPr>
            <w:tcW w:w="948" w:type="dxa"/>
            <w:tcBorders>
              <w:top w:val="single" w:sz="4" w:space="0" w:color="auto"/>
              <w:left w:val="nil"/>
              <w:bottom w:val="single" w:sz="4" w:space="0" w:color="auto"/>
              <w:right w:val="single" w:sz="4" w:space="0" w:color="auto"/>
            </w:tcBorders>
            <w:vAlign w:val="center"/>
            <w:hideMark/>
          </w:tcPr>
          <w:p w:rsidR="009F4C87" w:rsidRPr="0038445A" w:rsidRDefault="009F4C87" w:rsidP="0014160A">
            <w:pPr>
              <w:pStyle w:val="-4"/>
              <w:rPr>
                <w:b w:val="0"/>
                <w:sz w:val="22"/>
                <w:szCs w:val="22"/>
              </w:rPr>
            </w:pPr>
            <w:r w:rsidRPr="0038445A">
              <w:rPr>
                <w:b w:val="0"/>
                <w:sz w:val="22"/>
                <w:szCs w:val="22"/>
              </w:rPr>
              <w:t>5 эт.</w:t>
            </w:r>
          </w:p>
        </w:tc>
        <w:tc>
          <w:tcPr>
            <w:tcW w:w="1127" w:type="dxa"/>
            <w:tcBorders>
              <w:top w:val="single" w:sz="4" w:space="0" w:color="auto"/>
              <w:left w:val="nil"/>
              <w:bottom w:val="single" w:sz="4" w:space="0" w:color="auto"/>
              <w:right w:val="single" w:sz="4" w:space="0" w:color="auto"/>
            </w:tcBorders>
            <w:vAlign w:val="center"/>
          </w:tcPr>
          <w:p w:rsidR="009F4C87" w:rsidRPr="0038445A" w:rsidRDefault="009F4C87" w:rsidP="000D1A8B">
            <w:pPr>
              <w:pStyle w:val="-4"/>
              <w:ind w:left="-85"/>
              <w:rPr>
                <w:b w:val="0"/>
                <w:sz w:val="22"/>
              </w:rPr>
            </w:pPr>
            <w:r w:rsidRPr="0038445A">
              <w:rPr>
                <w:b w:val="0"/>
                <w:sz w:val="22"/>
              </w:rPr>
              <w:t>9 эт.</w:t>
            </w:r>
          </w:p>
        </w:tc>
        <w:tc>
          <w:tcPr>
            <w:tcW w:w="1035" w:type="dxa"/>
            <w:tcBorders>
              <w:top w:val="single" w:sz="4" w:space="0" w:color="auto"/>
              <w:left w:val="nil"/>
              <w:bottom w:val="single" w:sz="4" w:space="0" w:color="auto"/>
              <w:right w:val="single" w:sz="4" w:space="0" w:color="auto"/>
            </w:tcBorders>
            <w:vAlign w:val="center"/>
            <w:hideMark/>
          </w:tcPr>
          <w:p w:rsidR="009F4C87" w:rsidRPr="0038445A" w:rsidRDefault="009F4C87" w:rsidP="000D1A8B">
            <w:pPr>
              <w:pStyle w:val="-4"/>
              <w:ind w:left="-88" w:right="-74"/>
              <w:rPr>
                <w:b w:val="0"/>
                <w:sz w:val="22"/>
              </w:rPr>
            </w:pPr>
            <w:r w:rsidRPr="0038445A">
              <w:rPr>
                <w:b w:val="0"/>
                <w:sz w:val="22"/>
              </w:rPr>
              <w:t>17 эт.</w:t>
            </w:r>
          </w:p>
        </w:tc>
        <w:tc>
          <w:tcPr>
            <w:tcW w:w="2061" w:type="dxa"/>
            <w:vMerge/>
            <w:tcBorders>
              <w:top w:val="nil"/>
              <w:left w:val="single" w:sz="4" w:space="0" w:color="auto"/>
              <w:bottom w:val="single" w:sz="4" w:space="0" w:color="000000"/>
              <w:right w:val="single" w:sz="4" w:space="0" w:color="auto"/>
            </w:tcBorders>
            <w:vAlign w:val="center"/>
            <w:hideMark/>
          </w:tcPr>
          <w:p w:rsidR="009F4C87" w:rsidRPr="0038445A" w:rsidRDefault="009F4C87" w:rsidP="007342B3">
            <w:pPr>
              <w:widowControl/>
              <w:autoSpaceDE/>
              <w:autoSpaceDN/>
              <w:adjustRightInd/>
              <w:spacing w:line="240" w:lineRule="auto"/>
              <w:ind w:firstLine="0"/>
              <w:jc w:val="left"/>
              <w:rPr>
                <w:sz w:val="22"/>
                <w:szCs w:val="22"/>
              </w:rPr>
            </w:pPr>
          </w:p>
        </w:tc>
      </w:tr>
      <w:tr w:rsidR="009F4C87" w:rsidRPr="0038445A" w:rsidTr="00316214">
        <w:trPr>
          <w:trHeight w:hRule="exact" w:val="611"/>
        </w:trPr>
        <w:tc>
          <w:tcPr>
            <w:tcW w:w="5148" w:type="dxa"/>
            <w:tcBorders>
              <w:top w:val="single" w:sz="4" w:space="0" w:color="auto"/>
              <w:left w:val="single" w:sz="4" w:space="0" w:color="auto"/>
              <w:bottom w:val="single" w:sz="4" w:space="0" w:color="auto"/>
              <w:right w:val="nil"/>
            </w:tcBorders>
            <w:hideMark/>
          </w:tcPr>
          <w:p w:rsidR="009F4C87" w:rsidRPr="0038445A" w:rsidRDefault="009F4C87" w:rsidP="007342B3">
            <w:pPr>
              <w:spacing w:line="240" w:lineRule="auto"/>
              <w:ind w:firstLine="0"/>
              <w:jc w:val="left"/>
              <w:rPr>
                <w:sz w:val="22"/>
                <w:szCs w:val="22"/>
              </w:rPr>
            </w:pPr>
            <w:r w:rsidRPr="0038445A">
              <w:rPr>
                <w:sz w:val="22"/>
                <w:szCs w:val="22"/>
              </w:rPr>
              <w:t>Объекты физической культуры и массового спорта</w:t>
            </w:r>
          </w:p>
        </w:tc>
        <w:tc>
          <w:tcPr>
            <w:tcW w:w="987" w:type="dxa"/>
            <w:tcBorders>
              <w:top w:val="single" w:sz="4" w:space="0" w:color="auto"/>
              <w:left w:val="single" w:sz="4" w:space="0" w:color="auto"/>
              <w:bottom w:val="single" w:sz="4" w:space="0" w:color="auto"/>
              <w:right w:val="single" w:sz="4" w:space="0" w:color="auto"/>
            </w:tcBorders>
            <w:noWrap/>
            <w:vAlign w:val="center"/>
            <w:hideMark/>
          </w:tcPr>
          <w:p w:rsidR="009F4C87" w:rsidRPr="0038445A" w:rsidRDefault="009F4C87" w:rsidP="008B2145">
            <w:pPr>
              <w:ind w:hanging="6"/>
              <w:jc w:val="center"/>
              <w:rPr>
                <w:sz w:val="22"/>
                <w:szCs w:val="22"/>
              </w:rPr>
            </w:pPr>
            <w:r w:rsidRPr="0038445A">
              <w:rPr>
                <w:sz w:val="22"/>
                <w:szCs w:val="22"/>
              </w:rPr>
              <w:t>1,06</w:t>
            </w:r>
          </w:p>
        </w:tc>
        <w:tc>
          <w:tcPr>
            <w:tcW w:w="986" w:type="dxa"/>
            <w:tcBorders>
              <w:top w:val="single" w:sz="4" w:space="0" w:color="auto"/>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1,03</w:t>
            </w:r>
          </w:p>
        </w:tc>
        <w:tc>
          <w:tcPr>
            <w:tcW w:w="986" w:type="dxa"/>
            <w:tcBorders>
              <w:top w:val="single" w:sz="4" w:space="0" w:color="auto"/>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1,01</w:t>
            </w:r>
          </w:p>
        </w:tc>
        <w:tc>
          <w:tcPr>
            <w:tcW w:w="986" w:type="dxa"/>
            <w:tcBorders>
              <w:top w:val="single" w:sz="4" w:space="0" w:color="auto"/>
              <w:left w:val="nil"/>
              <w:bottom w:val="single" w:sz="4" w:space="0" w:color="auto"/>
              <w:right w:val="single" w:sz="4" w:space="0" w:color="auto"/>
            </w:tcBorders>
            <w:noWrap/>
            <w:vAlign w:val="center"/>
            <w:hideMark/>
          </w:tcPr>
          <w:p w:rsidR="009F4C87" w:rsidRPr="0038445A" w:rsidRDefault="009F4C87" w:rsidP="000D1A8B">
            <w:pPr>
              <w:pStyle w:val="-TR9"/>
              <w:rPr>
                <w:sz w:val="22"/>
                <w:szCs w:val="22"/>
              </w:rPr>
            </w:pPr>
            <w:r w:rsidRPr="0038445A">
              <w:rPr>
                <w:sz w:val="22"/>
                <w:szCs w:val="22"/>
              </w:rPr>
              <w:t>0,98</w:t>
            </w:r>
          </w:p>
        </w:tc>
        <w:tc>
          <w:tcPr>
            <w:tcW w:w="1024" w:type="dxa"/>
            <w:tcBorders>
              <w:top w:val="single" w:sz="4" w:space="0" w:color="auto"/>
              <w:left w:val="nil"/>
              <w:bottom w:val="single" w:sz="4" w:space="0" w:color="auto"/>
              <w:right w:val="single" w:sz="4" w:space="0" w:color="auto"/>
            </w:tcBorders>
            <w:noWrap/>
            <w:vAlign w:val="center"/>
            <w:hideMark/>
          </w:tcPr>
          <w:p w:rsidR="009F4C87" w:rsidRPr="0038445A" w:rsidRDefault="009F4C87" w:rsidP="008B2145">
            <w:pPr>
              <w:pStyle w:val="-TR9"/>
              <w:rPr>
                <w:sz w:val="22"/>
                <w:szCs w:val="22"/>
              </w:rPr>
            </w:pPr>
            <w:r w:rsidRPr="0038445A">
              <w:rPr>
                <w:sz w:val="22"/>
                <w:szCs w:val="22"/>
              </w:rPr>
              <w:t>1,88</w:t>
            </w:r>
          </w:p>
        </w:tc>
        <w:tc>
          <w:tcPr>
            <w:tcW w:w="948" w:type="dxa"/>
            <w:tcBorders>
              <w:top w:val="single" w:sz="4" w:space="0" w:color="auto"/>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1,83</w:t>
            </w:r>
          </w:p>
        </w:tc>
        <w:tc>
          <w:tcPr>
            <w:tcW w:w="1127" w:type="dxa"/>
            <w:tcBorders>
              <w:top w:val="single" w:sz="4" w:space="0" w:color="auto"/>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1,79</w:t>
            </w:r>
          </w:p>
        </w:tc>
        <w:tc>
          <w:tcPr>
            <w:tcW w:w="1035" w:type="dxa"/>
            <w:tcBorders>
              <w:top w:val="single" w:sz="4" w:space="0" w:color="auto"/>
              <w:left w:val="nil"/>
              <w:bottom w:val="single" w:sz="4" w:space="0" w:color="auto"/>
              <w:right w:val="single" w:sz="4" w:space="0" w:color="auto"/>
            </w:tcBorders>
            <w:vAlign w:val="center"/>
            <w:hideMark/>
          </w:tcPr>
          <w:p w:rsidR="009F4C87" w:rsidRPr="0038445A" w:rsidRDefault="009F4C87" w:rsidP="000D1A8B">
            <w:pPr>
              <w:pStyle w:val="-TR9"/>
              <w:rPr>
                <w:sz w:val="22"/>
                <w:szCs w:val="22"/>
              </w:rPr>
            </w:pPr>
            <w:r w:rsidRPr="0038445A">
              <w:rPr>
                <w:sz w:val="22"/>
                <w:szCs w:val="22"/>
              </w:rPr>
              <w:t>1,75</w:t>
            </w:r>
          </w:p>
        </w:tc>
        <w:tc>
          <w:tcPr>
            <w:tcW w:w="2061" w:type="dxa"/>
            <w:tcBorders>
              <w:top w:val="nil"/>
              <w:left w:val="nil"/>
              <w:bottom w:val="single" w:sz="4" w:space="0" w:color="auto"/>
              <w:right w:val="single" w:sz="4" w:space="0" w:color="auto"/>
            </w:tcBorders>
            <w:noWrap/>
            <w:hideMark/>
          </w:tcPr>
          <w:p w:rsidR="009F4C87" w:rsidRPr="0038445A" w:rsidRDefault="009F4C87" w:rsidP="007342B3">
            <w:pPr>
              <w:pStyle w:val="-TR9"/>
              <w:rPr>
                <w:sz w:val="22"/>
                <w:szCs w:val="22"/>
              </w:rPr>
            </w:pPr>
            <w:r w:rsidRPr="0038445A">
              <w:rPr>
                <w:sz w:val="22"/>
                <w:szCs w:val="22"/>
              </w:rPr>
              <w:t>0,24</w:t>
            </w:r>
          </w:p>
        </w:tc>
      </w:tr>
      <w:tr w:rsidR="009F4C87" w:rsidRPr="0038445A" w:rsidTr="008B2145">
        <w:trPr>
          <w:trHeight w:hRule="exact" w:val="340"/>
        </w:trPr>
        <w:tc>
          <w:tcPr>
            <w:tcW w:w="5148" w:type="dxa"/>
            <w:tcBorders>
              <w:top w:val="single" w:sz="4" w:space="0" w:color="auto"/>
              <w:left w:val="single" w:sz="4" w:space="0" w:color="auto"/>
              <w:bottom w:val="single" w:sz="4" w:space="0" w:color="auto"/>
              <w:right w:val="nil"/>
            </w:tcBorders>
            <w:hideMark/>
          </w:tcPr>
          <w:p w:rsidR="009F4C87" w:rsidRPr="0038445A" w:rsidRDefault="009F4C87" w:rsidP="007342B3">
            <w:pPr>
              <w:spacing w:line="240" w:lineRule="auto"/>
              <w:ind w:firstLine="0"/>
              <w:jc w:val="left"/>
              <w:rPr>
                <w:sz w:val="22"/>
                <w:szCs w:val="22"/>
              </w:rPr>
            </w:pPr>
            <w:r w:rsidRPr="0038445A">
              <w:rPr>
                <w:sz w:val="22"/>
                <w:szCs w:val="22"/>
              </w:rPr>
              <w:t>Объекты торговли и общественного питания</w:t>
            </w:r>
          </w:p>
        </w:tc>
        <w:tc>
          <w:tcPr>
            <w:tcW w:w="987" w:type="dxa"/>
            <w:tcBorders>
              <w:top w:val="nil"/>
              <w:left w:val="single" w:sz="4" w:space="0" w:color="auto"/>
              <w:bottom w:val="single" w:sz="4" w:space="0" w:color="auto"/>
              <w:right w:val="single" w:sz="4" w:space="0" w:color="auto"/>
            </w:tcBorders>
            <w:noWrap/>
            <w:vAlign w:val="center"/>
            <w:hideMark/>
          </w:tcPr>
          <w:p w:rsidR="009F4C87" w:rsidRPr="0038445A" w:rsidRDefault="009F4C87" w:rsidP="008B2145">
            <w:pPr>
              <w:ind w:hanging="6"/>
              <w:jc w:val="center"/>
              <w:rPr>
                <w:sz w:val="22"/>
                <w:szCs w:val="22"/>
              </w:rPr>
            </w:pPr>
            <w:r w:rsidRPr="0038445A">
              <w:rPr>
                <w:sz w:val="22"/>
                <w:szCs w:val="22"/>
              </w:rPr>
              <w:t>0,57</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0,38</w:t>
            </w:r>
          </w:p>
        </w:tc>
        <w:tc>
          <w:tcPr>
            <w:tcW w:w="986" w:type="dxa"/>
            <w:tcBorders>
              <w:top w:val="nil"/>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0,25</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0D1A8B">
            <w:pPr>
              <w:pStyle w:val="-TR9"/>
              <w:rPr>
                <w:sz w:val="22"/>
                <w:szCs w:val="22"/>
              </w:rPr>
            </w:pPr>
            <w:r w:rsidRPr="0038445A">
              <w:rPr>
                <w:sz w:val="22"/>
                <w:szCs w:val="22"/>
              </w:rPr>
              <w:t>0,17</w:t>
            </w:r>
          </w:p>
        </w:tc>
        <w:tc>
          <w:tcPr>
            <w:tcW w:w="1024" w:type="dxa"/>
            <w:tcBorders>
              <w:top w:val="nil"/>
              <w:left w:val="nil"/>
              <w:bottom w:val="single" w:sz="4" w:space="0" w:color="auto"/>
              <w:right w:val="single" w:sz="4" w:space="0" w:color="auto"/>
            </w:tcBorders>
            <w:noWrap/>
            <w:vAlign w:val="center"/>
            <w:hideMark/>
          </w:tcPr>
          <w:p w:rsidR="009F4C87" w:rsidRPr="0038445A" w:rsidRDefault="009F4C87" w:rsidP="008B2145">
            <w:pPr>
              <w:pStyle w:val="-TR9"/>
              <w:rPr>
                <w:sz w:val="22"/>
                <w:szCs w:val="22"/>
              </w:rPr>
            </w:pPr>
            <w:r w:rsidRPr="0038445A">
              <w:rPr>
                <w:sz w:val="22"/>
                <w:szCs w:val="22"/>
              </w:rPr>
              <w:t>1,60</w:t>
            </w:r>
          </w:p>
        </w:tc>
        <w:tc>
          <w:tcPr>
            <w:tcW w:w="948"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1,52</w:t>
            </w:r>
          </w:p>
        </w:tc>
        <w:tc>
          <w:tcPr>
            <w:tcW w:w="1127" w:type="dxa"/>
            <w:tcBorders>
              <w:top w:val="nil"/>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1,45</w:t>
            </w:r>
          </w:p>
        </w:tc>
        <w:tc>
          <w:tcPr>
            <w:tcW w:w="1035" w:type="dxa"/>
            <w:tcBorders>
              <w:top w:val="nil"/>
              <w:left w:val="nil"/>
              <w:bottom w:val="single" w:sz="4" w:space="0" w:color="auto"/>
              <w:right w:val="single" w:sz="4" w:space="0" w:color="auto"/>
            </w:tcBorders>
            <w:vAlign w:val="center"/>
            <w:hideMark/>
          </w:tcPr>
          <w:p w:rsidR="009F4C87" w:rsidRPr="0038445A" w:rsidRDefault="009F4C87" w:rsidP="000D1A8B">
            <w:pPr>
              <w:pStyle w:val="-TR9"/>
              <w:rPr>
                <w:sz w:val="22"/>
                <w:szCs w:val="22"/>
              </w:rPr>
            </w:pPr>
            <w:r w:rsidRPr="0038445A">
              <w:rPr>
                <w:sz w:val="22"/>
                <w:szCs w:val="22"/>
              </w:rPr>
              <w:t>1,41</w:t>
            </w:r>
          </w:p>
        </w:tc>
        <w:tc>
          <w:tcPr>
            <w:tcW w:w="2061" w:type="dxa"/>
            <w:tcBorders>
              <w:top w:val="nil"/>
              <w:left w:val="nil"/>
              <w:bottom w:val="single" w:sz="4" w:space="0" w:color="auto"/>
              <w:right w:val="single" w:sz="4" w:space="0" w:color="auto"/>
            </w:tcBorders>
            <w:noWrap/>
            <w:hideMark/>
          </w:tcPr>
          <w:p w:rsidR="009F4C87" w:rsidRPr="0038445A" w:rsidRDefault="009F4C87" w:rsidP="007342B3">
            <w:pPr>
              <w:pStyle w:val="-TR9"/>
              <w:rPr>
                <w:sz w:val="22"/>
                <w:szCs w:val="22"/>
              </w:rPr>
            </w:pPr>
            <w:r w:rsidRPr="0038445A">
              <w:rPr>
                <w:sz w:val="22"/>
                <w:szCs w:val="22"/>
              </w:rPr>
              <w:t>0,41</w:t>
            </w:r>
          </w:p>
        </w:tc>
      </w:tr>
      <w:tr w:rsidR="009F4C87" w:rsidRPr="0038445A" w:rsidTr="008B2145">
        <w:trPr>
          <w:trHeight w:hRule="exact" w:val="340"/>
        </w:trPr>
        <w:tc>
          <w:tcPr>
            <w:tcW w:w="5148" w:type="dxa"/>
            <w:tcBorders>
              <w:top w:val="single" w:sz="4" w:space="0" w:color="auto"/>
              <w:left w:val="single" w:sz="4" w:space="0" w:color="auto"/>
              <w:bottom w:val="single" w:sz="4" w:space="0" w:color="auto"/>
              <w:right w:val="nil"/>
            </w:tcBorders>
            <w:hideMark/>
          </w:tcPr>
          <w:p w:rsidR="009F4C87" w:rsidRPr="0038445A" w:rsidRDefault="009F4C87" w:rsidP="007342B3">
            <w:pPr>
              <w:spacing w:line="240" w:lineRule="auto"/>
              <w:ind w:firstLine="0"/>
              <w:jc w:val="left"/>
              <w:rPr>
                <w:sz w:val="22"/>
                <w:szCs w:val="22"/>
              </w:rPr>
            </w:pPr>
            <w:r w:rsidRPr="0038445A">
              <w:rPr>
                <w:sz w:val="22"/>
                <w:szCs w:val="22"/>
              </w:rPr>
              <w:t>Объекты коммунально-бытового назначения</w:t>
            </w:r>
          </w:p>
        </w:tc>
        <w:tc>
          <w:tcPr>
            <w:tcW w:w="987" w:type="dxa"/>
            <w:tcBorders>
              <w:top w:val="nil"/>
              <w:left w:val="single" w:sz="4" w:space="0" w:color="auto"/>
              <w:bottom w:val="single" w:sz="4" w:space="0" w:color="auto"/>
              <w:right w:val="single" w:sz="4" w:space="0" w:color="auto"/>
            </w:tcBorders>
            <w:noWrap/>
            <w:vAlign w:val="center"/>
            <w:hideMark/>
          </w:tcPr>
          <w:p w:rsidR="009F4C87" w:rsidRPr="0038445A" w:rsidRDefault="009F4C87" w:rsidP="008B2145">
            <w:pPr>
              <w:ind w:hanging="6"/>
              <w:jc w:val="center"/>
              <w:rPr>
                <w:sz w:val="22"/>
                <w:szCs w:val="22"/>
              </w:rPr>
            </w:pPr>
            <w:r w:rsidRPr="0038445A">
              <w:rPr>
                <w:sz w:val="22"/>
                <w:szCs w:val="22"/>
              </w:rPr>
              <w:t>0,24</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0,16</w:t>
            </w:r>
          </w:p>
        </w:tc>
        <w:tc>
          <w:tcPr>
            <w:tcW w:w="986" w:type="dxa"/>
            <w:tcBorders>
              <w:top w:val="nil"/>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0,11</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0D1A8B">
            <w:pPr>
              <w:pStyle w:val="-TR9"/>
              <w:rPr>
                <w:sz w:val="22"/>
                <w:szCs w:val="22"/>
              </w:rPr>
            </w:pPr>
            <w:r w:rsidRPr="0038445A">
              <w:rPr>
                <w:sz w:val="22"/>
                <w:szCs w:val="22"/>
              </w:rPr>
              <w:t>0,07</w:t>
            </w:r>
          </w:p>
        </w:tc>
        <w:tc>
          <w:tcPr>
            <w:tcW w:w="1024" w:type="dxa"/>
            <w:tcBorders>
              <w:top w:val="nil"/>
              <w:left w:val="nil"/>
              <w:bottom w:val="single" w:sz="4" w:space="0" w:color="auto"/>
              <w:right w:val="single" w:sz="4" w:space="0" w:color="auto"/>
            </w:tcBorders>
            <w:noWrap/>
            <w:vAlign w:val="center"/>
            <w:hideMark/>
          </w:tcPr>
          <w:p w:rsidR="009F4C87" w:rsidRPr="0038445A" w:rsidRDefault="009F4C87" w:rsidP="008B2145">
            <w:pPr>
              <w:pStyle w:val="-TR9"/>
              <w:rPr>
                <w:sz w:val="22"/>
                <w:szCs w:val="22"/>
              </w:rPr>
            </w:pPr>
            <w:r w:rsidRPr="0038445A">
              <w:rPr>
                <w:sz w:val="22"/>
                <w:szCs w:val="22"/>
              </w:rPr>
              <w:t>0,32</w:t>
            </w:r>
          </w:p>
        </w:tc>
        <w:tc>
          <w:tcPr>
            <w:tcW w:w="948"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0,30</w:t>
            </w:r>
          </w:p>
        </w:tc>
        <w:tc>
          <w:tcPr>
            <w:tcW w:w="1127" w:type="dxa"/>
            <w:tcBorders>
              <w:top w:val="nil"/>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0,29</w:t>
            </w:r>
          </w:p>
        </w:tc>
        <w:tc>
          <w:tcPr>
            <w:tcW w:w="1035" w:type="dxa"/>
            <w:tcBorders>
              <w:top w:val="nil"/>
              <w:left w:val="nil"/>
              <w:bottom w:val="single" w:sz="4" w:space="0" w:color="auto"/>
              <w:right w:val="single" w:sz="4" w:space="0" w:color="auto"/>
            </w:tcBorders>
            <w:vAlign w:val="center"/>
            <w:hideMark/>
          </w:tcPr>
          <w:p w:rsidR="009F4C87" w:rsidRPr="0038445A" w:rsidRDefault="009F4C87" w:rsidP="000D1A8B">
            <w:pPr>
              <w:pStyle w:val="-TR9"/>
              <w:rPr>
                <w:sz w:val="22"/>
                <w:szCs w:val="22"/>
              </w:rPr>
            </w:pPr>
            <w:r w:rsidRPr="0038445A">
              <w:rPr>
                <w:sz w:val="22"/>
                <w:szCs w:val="22"/>
              </w:rPr>
              <w:t>0,28</w:t>
            </w:r>
          </w:p>
        </w:tc>
        <w:tc>
          <w:tcPr>
            <w:tcW w:w="2061" w:type="dxa"/>
            <w:tcBorders>
              <w:top w:val="nil"/>
              <w:left w:val="nil"/>
              <w:bottom w:val="single" w:sz="4" w:space="0" w:color="auto"/>
              <w:right w:val="single" w:sz="4" w:space="0" w:color="auto"/>
            </w:tcBorders>
            <w:noWrap/>
            <w:hideMark/>
          </w:tcPr>
          <w:p w:rsidR="009F4C87" w:rsidRPr="0038445A" w:rsidRDefault="009F4C87" w:rsidP="007342B3">
            <w:pPr>
              <w:pStyle w:val="-TR9"/>
              <w:rPr>
                <w:sz w:val="22"/>
                <w:szCs w:val="22"/>
              </w:rPr>
            </w:pPr>
            <w:r w:rsidRPr="0038445A">
              <w:rPr>
                <w:sz w:val="22"/>
                <w:szCs w:val="22"/>
              </w:rPr>
              <w:t>0,05</w:t>
            </w:r>
          </w:p>
        </w:tc>
      </w:tr>
      <w:tr w:rsidR="009F4C87" w:rsidRPr="0038445A" w:rsidTr="008B2145">
        <w:trPr>
          <w:trHeight w:hRule="exact" w:val="649"/>
        </w:trPr>
        <w:tc>
          <w:tcPr>
            <w:tcW w:w="5148" w:type="dxa"/>
            <w:tcBorders>
              <w:top w:val="single" w:sz="4" w:space="0" w:color="auto"/>
              <w:left w:val="single" w:sz="4" w:space="0" w:color="auto"/>
              <w:bottom w:val="single" w:sz="4" w:space="0" w:color="auto"/>
              <w:right w:val="nil"/>
            </w:tcBorders>
            <w:vAlign w:val="center"/>
            <w:hideMark/>
          </w:tcPr>
          <w:p w:rsidR="009F4C87" w:rsidRPr="0038445A" w:rsidRDefault="009F4C87" w:rsidP="0014160A">
            <w:pPr>
              <w:pStyle w:val="-TR90"/>
              <w:rPr>
                <w:sz w:val="22"/>
                <w:szCs w:val="22"/>
              </w:rPr>
            </w:pPr>
            <w:r w:rsidRPr="0038445A">
              <w:rPr>
                <w:sz w:val="22"/>
                <w:szCs w:val="22"/>
              </w:rPr>
              <w:t>Объекты связи, финансовых, юридических и других услуг</w:t>
            </w:r>
          </w:p>
        </w:tc>
        <w:tc>
          <w:tcPr>
            <w:tcW w:w="987" w:type="dxa"/>
            <w:tcBorders>
              <w:top w:val="nil"/>
              <w:left w:val="single" w:sz="4" w:space="0" w:color="auto"/>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0,96</w:t>
            </w:r>
          </w:p>
        </w:tc>
        <w:tc>
          <w:tcPr>
            <w:tcW w:w="948"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0,91</w:t>
            </w:r>
          </w:p>
        </w:tc>
        <w:tc>
          <w:tcPr>
            <w:tcW w:w="1127" w:type="dxa"/>
            <w:tcBorders>
              <w:top w:val="nil"/>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0,87</w:t>
            </w:r>
          </w:p>
        </w:tc>
        <w:tc>
          <w:tcPr>
            <w:tcW w:w="1035" w:type="dxa"/>
            <w:tcBorders>
              <w:top w:val="nil"/>
              <w:left w:val="nil"/>
              <w:bottom w:val="single" w:sz="4" w:space="0" w:color="auto"/>
              <w:right w:val="single" w:sz="4" w:space="0" w:color="auto"/>
            </w:tcBorders>
            <w:vAlign w:val="center"/>
            <w:hideMark/>
          </w:tcPr>
          <w:p w:rsidR="009F4C87" w:rsidRPr="0038445A" w:rsidRDefault="009F4C87" w:rsidP="000D1A8B">
            <w:pPr>
              <w:pStyle w:val="-TR9"/>
              <w:rPr>
                <w:sz w:val="22"/>
                <w:szCs w:val="22"/>
              </w:rPr>
            </w:pPr>
            <w:r w:rsidRPr="0038445A">
              <w:rPr>
                <w:sz w:val="22"/>
                <w:szCs w:val="22"/>
              </w:rPr>
              <w:t>0,84</w:t>
            </w:r>
          </w:p>
        </w:tc>
        <w:tc>
          <w:tcPr>
            <w:tcW w:w="2061" w:type="dxa"/>
            <w:tcBorders>
              <w:top w:val="nil"/>
              <w:left w:val="nil"/>
              <w:bottom w:val="single" w:sz="4" w:space="0" w:color="auto"/>
              <w:right w:val="single" w:sz="4" w:space="0" w:color="auto"/>
            </w:tcBorders>
            <w:noWrap/>
            <w:hideMark/>
          </w:tcPr>
          <w:p w:rsidR="009F4C87" w:rsidRPr="0038445A" w:rsidRDefault="009F4C87" w:rsidP="007342B3">
            <w:pPr>
              <w:pStyle w:val="-TR9"/>
              <w:rPr>
                <w:sz w:val="22"/>
                <w:szCs w:val="22"/>
              </w:rPr>
            </w:pPr>
            <w:r w:rsidRPr="0038445A">
              <w:rPr>
                <w:sz w:val="22"/>
                <w:szCs w:val="22"/>
              </w:rPr>
              <w:t>0,14</w:t>
            </w:r>
          </w:p>
        </w:tc>
      </w:tr>
      <w:tr w:rsidR="009F4C87" w:rsidRPr="0038445A" w:rsidTr="008B2145">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9F4C87" w:rsidRPr="0038445A" w:rsidRDefault="009F4C87" w:rsidP="007342B3">
            <w:pPr>
              <w:pStyle w:val="-TR90"/>
              <w:rPr>
                <w:sz w:val="22"/>
                <w:szCs w:val="22"/>
              </w:rPr>
            </w:pPr>
            <w:r w:rsidRPr="0038445A">
              <w:rPr>
                <w:sz w:val="22"/>
                <w:szCs w:val="22"/>
              </w:rPr>
              <w:t>Объекты здравоохранения*</w:t>
            </w:r>
          </w:p>
        </w:tc>
        <w:tc>
          <w:tcPr>
            <w:tcW w:w="987" w:type="dxa"/>
            <w:tcBorders>
              <w:top w:val="nil"/>
              <w:left w:val="single" w:sz="4" w:space="0" w:color="auto"/>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0,32</w:t>
            </w:r>
          </w:p>
        </w:tc>
        <w:tc>
          <w:tcPr>
            <w:tcW w:w="948"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0,30</w:t>
            </w:r>
          </w:p>
        </w:tc>
        <w:tc>
          <w:tcPr>
            <w:tcW w:w="1127" w:type="dxa"/>
            <w:tcBorders>
              <w:top w:val="nil"/>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0,29</w:t>
            </w:r>
          </w:p>
        </w:tc>
        <w:tc>
          <w:tcPr>
            <w:tcW w:w="1035" w:type="dxa"/>
            <w:tcBorders>
              <w:top w:val="nil"/>
              <w:left w:val="nil"/>
              <w:bottom w:val="single" w:sz="4" w:space="0" w:color="auto"/>
              <w:right w:val="single" w:sz="4" w:space="0" w:color="auto"/>
            </w:tcBorders>
            <w:vAlign w:val="center"/>
            <w:hideMark/>
          </w:tcPr>
          <w:p w:rsidR="009F4C87" w:rsidRPr="0038445A" w:rsidRDefault="009F4C87" w:rsidP="000D1A8B">
            <w:pPr>
              <w:pStyle w:val="-TR9"/>
              <w:rPr>
                <w:sz w:val="22"/>
                <w:szCs w:val="22"/>
              </w:rPr>
            </w:pPr>
            <w:r w:rsidRPr="0038445A">
              <w:rPr>
                <w:sz w:val="22"/>
                <w:szCs w:val="22"/>
              </w:rPr>
              <w:t>0,28</w:t>
            </w:r>
          </w:p>
        </w:tc>
        <w:tc>
          <w:tcPr>
            <w:tcW w:w="2061" w:type="dxa"/>
            <w:tcBorders>
              <w:top w:val="nil"/>
              <w:left w:val="nil"/>
              <w:bottom w:val="single" w:sz="4" w:space="0" w:color="auto"/>
              <w:right w:val="single" w:sz="4" w:space="0" w:color="auto"/>
            </w:tcBorders>
            <w:noWrap/>
            <w:hideMark/>
          </w:tcPr>
          <w:p w:rsidR="009F4C87" w:rsidRPr="0038445A" w:rsidRDefault="009F4C87" w:rsidP="007342B3">
            <w:pPr>
              <w:pStyle w:val="-TR9"/>
              <w:rPr>
                <w:sz w:val="22"/>
                <w:szCs w:val="22"/>
              </w:rPr>
            </w:pPr>
            <w:r w:rsidRPr="0038445A">
              <w:rPr>
                <w:sz w:val="22"/>
                <w:szCs w:val="22"/>
              </w:rPr>
              <w:t>0,54</w:t>
            </w:r>
          </w:p>
        </w:tc>
      </w:tr>
      <w:tr w:rsidR="009F4C87" w:rsidRPr="0038445A" w:rsidTr="008B2145">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9F4C87" w:rsidRPr="0038445A" w:rsidRDefault="009F4C87" w:rsidP="00C54083">
            <w:pPr>
              <w:pStyle w:val="-TR90"/>
              <w:rPr>
                <w:sz w:val="22"/>
                <w:szCs w:val="22"/>
              </w:rPr>
            </w:pPr>
            <w:r w:rsidRPr="0038445A">
              <w:rPr>
                <w:sz w:val="22"/>
                <w:szCs w:val="22"/>
              </w:rPr>
              <w:t>Объекты образования</w:t>
            </w:r>
          </w:p>
        </w:tc>
        <w:tc>
          <w:tcPr>
            <w:tcW w:w="987" w:type="dxa"/>
            <w:tcBorders>
              <w:top w:val="nil"/>
              <w:left w:val="single" w:sz="4" w:space="0" w:color="auto"/>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9F4C87" w:rsidRPr="0038445A" w:rsidRDefault="009F4C87" w:rsidP="007342B3">
            <w:pPr>
              <w:pStyle w:val="aff4"/>
              <w:jc w:val="center"/>
              <w:rPr>
                <w:rFonts w:ascii="Times New Roman" w:hAnsi="Times New Roman" w:cs="Times New Roman"/>
                <w:sz w:val="22"/>
                <w:szCs w:val="22"/>
              </w:rPr>
            </w:pPr>
            <w:r w:rsidRPr="0038445A">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7,14</w:t>
            </w:r>
          </w:p>
        </w:tc>
        <w:tc>
          <w:tcPr>
            <w:tcW w:w="948" w:type="dxa"/>
            <w:tcBorders>
              <w:top w:val="nil"/>
              <w:left w:val="nil"/>
              <w:bottom w:val="single" w:sz="4" w:space="0" w:color="auto"/>
              <w:right w:val="single" w:sz="4" w:space="0" w:color="auto"/>
            </w:tcBorders>
            <w:noWrap/>
            <w:vAlign w:val="center"/>
            <w:hideMark/>
          </w:tcPr>
          <w:p w:rsidR="009F4C87" w:rsidRPr="0038445A" w:rsidRDefault="009F4C87" w:rsidP="008B2145">
            <w:pPr>
              <w:ind w:firstLine="0"/>
              <w:jc w:val="center"/>
              <w:rPr>
                <w:sz w:val="22"/>
                <w:szCs w:val="22"/>
              </w:rPr>
            </w:pPr>
            <w:r w:rsidRPr="0038445A">
              <w:rPr>
                <w:sz w:val="22"/>
                <w:szCs w:val="22"/>
              </w:rPr>
              <w:t>6,54</w:t>
            </w:r>
          </w:p>
        </w:tc>
        <w:tc>
          <w:tcPr>
            <w:tcW w:w="1127" w:type="dxa"/>
            <w:tcBorders>
              <w:top w:val="nil"/>
              <w:left w:val="nil"/>
              <w:bottom w:val="single" w:sz="4" w:space="0" w:color="auto"/>
              <w:right w:val="single" w:sz="4" w:space="0" w:color="auto"/>
            </w:tcBorders>
            <w:vAlign w:val="center"/>
          </w:tcPr>
          <w:p w:rsidR="009F4C87" w:rsidRPr="0038445A" w:rsidRDefault="009F4C87" w:rsidP="000D1A8B">
            <w:pPr>
              <w:pStyle w:val="-TR9"/>
              <w:rPr>
                <w:sz w:val="22"/>
                <w:szCs w:val="22"/>
              </w:rPr>
            </w:pPr>
            <w:r w:rsidRPr="0038445A">
              <w:rPr>
                <w:sz w:val="22"/>
                <w:szCs w:val="22"/>
              </w:rPr>
              <w:t>6,02</w:t>
            </w:r>
          </w:p>
        </w:tc>
        <w:tc>
          <w:tcPr>
            <w:tcW w:w="1035" w:type="dxa"/>
            <w:tcBorders>
              <w:top w:val="nil"/>
              <w:left w:val="nil"/>
              <w:bottom w:val="single" w:sz="4" w:space="0" w:color="auto"/>
              <w:right w:val="single" w:sz="4" w:space="0" w:color="auto"/>
            </w:tcBorders>
            <w:vAlign w:val="center"/>
            <w:hideMark/>
          </w:tcPr>
          <w:p w:rsidR="009F4C87" w:rsidRPr="0038445A" w:rsidRDefault="009F4C87" w:rsidP="000D1A8B">
            <w:pPr>
              <w:pStyle w:val="-TR9"/>
              <w:rPr>
                <w:sz w:val="22"/>
                <w:szCs w:val="22"/>
              </w:rPr>
            </w:pPr>
            <w:r w:rsidRPr="0038445A">
              <w:rPr>
                <w:sz w:val="22"/>
                <w:szCs w:val="22"/>
              </w:rPr>
              <w:t>5,62</w:t>
            </w:r>
          </w:p>
        </w:tc>
        <w:tc>
          <w:tcPr>
            <w:tcW w:w="2061" w:type="dxa"/>
            <w:tcBorders>
              <w:top w:val="nil"/>
              <w:left w:val="nil"/>
              <w:bottom w:val="single" w:sz="4" w:space="0" w:color="auto"/>
              <w:right w:val="single" w:sz="4" w:space="0" w:color="auto"/>
            </w:tcBorders>
            <w:noWrap/>
            <w:hideMark/>
          </w:tcPr>
          <w:p w:rsidR="009F4C87" w:rsidRPr="0038445A" w:rsidRDefault="009F4C87" w:rsidP="007342B3">
            <w:pPr>
              <w:pStyle w:val="-TR9"/>
              <w:rPr>
                <w:sz w:val="22"/>
                <w:szCs w:val="22"/>
              </w:rPr>
            </w:pPr>
            <w:r w:rsidRPr="0038445A">
              <w:rPr>
                <w:sz w:val="22"/>
                <w:szCs w:val="22"/>
              </w:rPr>
              <w:t>0,41</w:t>
            </w:r>
          </w:p>
        </w:tc>
      </w:tr>
      <w:tr w:rsidR="0012291B" w:rsidRPr="0038445A" w:rsidTr="00175F56">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12291B" w:rsidRPr="0038445A" w:rsidRDefault="0012291B" w:rsidP="007342B3">
            <w:pPr>
              <w:pStyle w:val="-TR90"/>
              <w:rPr>
                <w:sz w:val="22"/>
                <w:szCs w:val="22"/>
              </w:rPr>
            </w:pPr>
            <w:r w:rsidRPr="0038445A">
              <w:rPr>
                <w:sz w:val="22"/>
                <w:szCs w:val="22"/>
              </w:rPr>
              <w:t>Объекты социального обслуживания*</w:t>
            </w:r>
          </w:p>
        </w:tc>
        <w:tc>
          <w:tcPr>
            <w:tcW w:w="987" w:type="dxa"/>
            <w:tcBorders>
              <w:top w:val="nil"/>
              <w:left w:val="single" w:sz="4" w:space="0" w:color="auto"/>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vAlign w:val="center"/>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1024"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48"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1127" w:type="dxa"/>
            <w:tcBorders>
              <w:top w:val="nil"/>
              <w:left w:val="nil"/>
              <w:bottom w:val="single" w:sz="4" w:space="0" w:color="auto"/>
              <w:right w:val="single" w:sz="4" w:space="0" w:color="auto"/>
            </w:tcBorders>
            <w:vAlign w:val="center"/>
          </w:tcPr>
          <w:p w:rsidR="0012291B" w:rsidRPr="0038445A" w:rsidRDefault="0012291B" w:rsidP="007342B3">
            <w:pPr>
              <w:pStyle w:val="-TR9"/>
              <w:rPr>
                <w:sz w:val="22"/>
                <w:szCs w:val="22"/>
              </w:rPr>
            </w:pPr>
            <w:r w:rsidRPr="0038445A">
              <w:rPr>
                <w:sz w:val="22"/>
                <w:szCs w:val="22"/>
              </w:rPr>
              <w:t>0</w:t>
            </w:r>
          </w:p>
        </w:tc>
        <w:tc>
          <w:tcPr>
            <w:tcW w:w="1035" w:type="dxa"/>
            <w:tcBorders>
              <w:top w:val="nil"/>
              <w:left w:val="nil"/>
              <w:bottom w:val="single" w:sz="4" w:space="0" w:color="auto"/>
              <w:right w:val="single" w:sz="4" w:space="0" w:color="auto"/>
            </w:tcBorders>
            <w:vAlign w:val="center"/>
            <w:hideMark/>
          </w:tcPr>
          <w:p w:rsidR="0012291B" w:rsidRPr="0038445A" w:rsidRDefault="0012291B" w:rsidP="007342B3">
            <w:pPr>
              <w:pStyle w:val="-TR9"/>
              <w:rPr>
                <w:sz w:val="22"/>
                <w:szCs w:val="22"/>
              </w:rPr>
            </w:pPr>
            <w:r w:rsidRPr="0038445A">
              <w:rPr>
                <w:sz w:val="22"/>
                <w:szCs w:val="22"/>
              </w:rPr>
              <w:t>0</w:t>
            </w:r>
          </w:p>
        </w:tc>
        <w:tc>
          <w:tcPr>
            <w:tcW w:w="2061"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0,11</w:t>
            </w:r>
          </w:p>
        </w:tc>
      </w:tr>
      <w:tr w:rsidR="0012291B" w:rsidRPr="0038445A" w:rsidTr="00175F56">
        <w:trPr>
          <w:trHeight w:hRule="exact" w:val="340"/>
        </w:trPr>
        <w:tc>
          <w:tcPr>
            <w:tcW w:w="5148" w:type="dxa"/>
            <w:tcBorders>
              <w:top w:val="single" w:sz="4" w:space="0" w:color="auto"/>
              <w:left w:val="single" w:sz="4" w:space="0" w:color="auto"/>
              <w:bottom w:val="single" w:sz="4" w:space="0" w:color="auto"/>
              <w:right w:val="nil"/>
            </w:tcBorders>
            <w:hideMark/>
          </w:tcPr>
          <w:p w:rsidR="0012291B" w:rsidRPr="0038445A" w:rsidRDefault="0012291B" w:rsidP="007342B3">
            <w:pPr>
              <w:spacing w:line="240" w:lineRule="auto"/>
              <w:ind w:firstLine="0"/>
              <w:jc w:val="left"/>
              <w:rPr>
                <w:sz w:val="22"/>
                <w:szCs w:val="22"/>
              </w:rPr>
            </w:pPr>
            <w:r w:rsidRPr="0038445A">
              <w:rPr>
                <w:sz w:val="22"/>
                <w:szCs w:val="22"/>
              </w:rPr>
              <w:t>Объекты культуры и досуга</w:t>
            </w:r>
          </w:p>
        </w:tc>
        <w:tc>
          <w:tcPr>
            <w:tcW w:w="987" w:type="dxa"/>
            <w:tcBorders>
              <w:top w:val="nil"/>
              <w:left w:val="single" w:sz="4" w:space="0" w:color="auto"/>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vAlign w:val="center"/>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1024"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48"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1127" w:type="dxa"/>
            <w:tcBorders>
              <w:top w:val="nil"/>
              <w:left w:val="nil"/>
              <w:bottom w:val="single" w:sz="4" w:space="0" w:color="auto"/>
              <w:right w:val="single" w:sz="4" w:space="0" w:color="auto"/>
            </w:tcBorders>
            <w:vAlign w:val="center"/>
          </w:tcPr>
          <w:p w:rsidR="0012291B" w:rsidRPr="0038445A" w:rsidRDefault="0012291B" w:rsidP="007342B3">
            <w:pPr>
              <w:pStyle w:val="-TR9"/>
              <w:rPr>
                <w:sz w:val="22"/>
                <w:szCs w:val="22"/>
              </w:rPr>
            </w:pPr>
            <w:r w:rsidRPr="0038445A">
              <w:rPr>
                <w:sz w:val="22"/>
                <w:szCs w:val="22"/>
              </w:rPr>
              <w:t>0</w:t>
            </w:r>
          </w:p>
        </w:tc>
        <w:tc>
          <w:tcPr>
            <w:tcW w:w="1035" w:type="dxa"/>
            <w:tcBorders>
              <w:top w:val="nil"/>
              <w:left w:val="nil"/>
              <w:bottom w:val="single" w:sz="4" w:space="0" w:color="auto"/>
              <w:right w:val="single" w:sz="4" w:space="0" w:color="auto"/>
            </w:tcBorders>
            <w:vAlign w:val="center"/>
            <w:hideMark/>
          </w:tcPr>
          <w:p w:rsidR="0012291B" w:rsidRPr="0038445A" w:rsidRDefault="0012291B" w:rsidP="007342B3">
            <w:pPr>
              <w:pStyle w:val="-TR9"/>
              <w:rPr>
                <w:sz w:val="22"/>
                <w:szCs w:val="22"/>
              </w:rPr>
            </w:pPr>
            <w:r w:rsidRPr="0038445A">
              <w:rPr>
                <w:sz w:val="22"/>
                <w:szCs w:val="22"/>
              </w:rPr>
              <w:t>0</w:t>
            </w:r>
          </w:p>
        </w:tc>
        <w:tc>
          <w:tcPr>
            <w:tcW w:w="2061"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0,27</w:t>
            </w:r>
          </w:p>
        </w:tc>
      </w:tr>
      <w:tr w:rsidR="0012291B" w:rsidRPr="0038445A" w:rsidTr="00175F56">
        <w:trPr>
          <w:trHeight w:hRule="exact" w:val="340"/>
        </w:trPr>
        <w:tc>
          <w:tcPr>
            <w:tcW w:w="5148" w:type="dxa"/>
            <w:tcBorders>
              <w:top w:val="single" w:sz="4" w:space="0" w:color="auto"/>
              <w:left w:val="single" w:sz="4" w:space="0" w:color="auto"/>
              <w:bottom w:val="single" w:sz="4" w:space="0" w:color="auto"/>
              <w:right w:val="nil"/>
            </w:tcBorders>
            <w:hideMark/>
          </w:tcPr>
          <w:p w:rsidR="0012291B" w:rsidRPr="0038445A" w:rsidRDefault="0012291B" w:rsidP="007342B3">
            <w:pPr>
              <w:spacing w:line="240" w:lineRule="auto"/>
              <w:ind w:firstLine="0"/>
              <w:jc w:val="left"/>
              <w:rPr>
                <w:sz w:val="22"/>
                <w:szCs w:val="22"/>
              </w:rPr>
            </w:pPr>
            <w:r w:rsidRPr="0038445A">
              <w:rPr>
                <w:sz w:val="22"/>
                <w:szCs w:val="22"/>
              </w:rPr>
              <w:t>Административные и управленческие объекты</w:t>
            </w:r>
            <w:r w:rsidR="00C54083" w:rsidRPr="0038445A">
              <w:rPr>
                <w:sz w:val="22"/>
                <w:szCs w:val="22"/>
              </w:rPr>
              <w:t>*</w:t>
            </w:r>
            <w:r w:rsidRPr="0038445A">
              <w:rPr>
                <w:sz w:val="22"/>
                <w:szCs w:val="22"/>
              </w:rPr>
              <w:t xml:space="preserve"> *</w:t>
            </w:r>
          </w:p>
        </w:tc>
        <w:tc>
          <w:tcPr>
            <w:tcW w:w="987" w:type="dxa"/>
            <w:tcBorders>
              <w:top w:val="nil"/>
              <w:left w:val="single" w:sz="4" w:space="0" w:color="auto"/>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vAlign w:val="center"/>
          </w:tcPr>
          <w:p w:rsidR="0012291B" w:rsidRPr="0038445A" w:rsidRDefault="0012291B" w:rsidP="007342B3">
            <w:pPr>
              <w:pStyle w:val="-TR9"/>
              <w:rPr>
                <w:sz w:val="22"/>
                <w:szCs w:val="22"/>
              </w:rPr>
            </w:pPr>
            <w:r w:rsidRPr="0038445A">
              <w:rPr>
                <w:sz w:val="22"/>
                <w:szCs w:val="22"/>
              </w:rPr>
              <w:t>0</w:t>
            </w:r>
          </w:p>
        </w:tc>
        <w:tc>
          <w:tcPr>
            <w:tcW w:w="986"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1024"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948"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w:t>
            </w:r>
          </w:p>
        </w:tc>
        <w:tc>
          <w:tcPr>
            <w:tcW w:w="1127" w:type="dxa"/>
            <w:tcBorders>
              <w:top w:val="nil"/>
              <w:left w:val="nil"/>
              <w:bottom w:val="single" w:sz="4" w:space="0" w:color="auto"/>
              <w:right w:val="single" w:sz="4" w:space="0" w:color="auto"/>
            </w:tcBorders>
            <w:vAlign w:val="center"/>
          </w:tcPr>
          <w:p w:rsidR="0012291B" w:rsidRPr="0038445A" w:rsidRDefault="0012291B" w:rsidP="007342B3">
            <w:pPr>
              <w:pStyle w:val="-TR9"/>
              <w:rPr>
                <w:sz w:val="22"/>
                <w:szCs w:val="22"/>
              </w:rPr>
            </w:pPr>
            <w:r w:rsidRPr="0038445A">
              <w:rPr>
                <w:sz w:val="22"/>
                <w:szCs w:val="22"/>
              </w:rPr>
              <w:t>0</w:t>
            </w:r>
          </w:p>
        </w:tc>
        <w:tc>
          <w:tcPr>
            <w:tcW w:w="1035" w:type="dxa"/>
            <w:tcBorders>
              <w:top w:val="nil"/>
              <w:left w:val="nil"/>
              <w:bottom w:val="single" w:sz="4" w:space="0" w:color="auto"/>
              <w:right w:val="single" w:sz="4" w:space="0" w:color="auto"/>
            </w:tcBorders>
            <w:vAlign w:val="center"/>
            <w:hideMark/>
          </w:tcPr>
          <w:p w:rsidR="0012291B" w:rsidRPr="0038445A" w:rsidRDefault="0012291B" w:rsidP="007342B3">
            <w:pPr>
              <w:pStyle w:val="-TR9"/>
              <w:rPr>
                <w:sz w:val="22"/>
                <w:szCs w:val="22"/>
              </w:rPr>
            </w:pPr>
            <w:r w:rsidRPr="0038445A">
              <w:rPr>
                <w:sz w:val="22"/>
                <w:szCs w:val="22"/>
              </w:rPr>
              <w:t>0</w:t>
            </w:r>
          </w:p>
        </w:tc>
        <w:tc>
          <w:tcPr>
            <w:tcW w:w="2061" w:type="dxa"/>
            <w:tcBorders>
              <w:top w:val="nil"/>
              <w:left w:val="nil"/>
              <w:bottom w:val="single" w:sz="4" w:space="0" w:color="auto"/>
              <w:right w:val="single" w:sz="4" w:space="0" w:color="auto"/>
            </w:tcBorders>
            <w:noWrap/>
            <w:vAlign w:val="center"/>
            <w:hideMark/>
          </w:tcPr>
          <w:p w:rsidR="0012291B" w:rsidRPr="0038445A" w:rsidRDefault="0012291B" w:rsidP="007342B3">
            <w:pPr>
              <w:pStyle w:val="-TR9"/>
              <w:rPr>
                <w:sz w:val="22"/>
                <w:szCs w:val="22"/>
              </w:rPr>
            </w:pPr>
            <w:r w:rsidRPr="0038445A">
              <w:rPr>
                <w:sz w:val="22"/>
                <w:szCs w:val="22"/>
              </w:rPr>
              <w:t>0,49</w:t>
            </w:r>
          </w:p>
        </w:tc>
      </w:tr>
    </w:tbl>
    <w:p w:rsidR="002F7256" w:rsidRPr="0038445A" w:rsidRDefault="002F7256" w:rsidP="002F7256">
      <w:pPr>
        <w:pStyle w:val="af8"/>
        <w:spacing w:after="0"/>
        <w:ind w:left="426" w:hanging="425"/>
        <w:jc w:val="both"/>
        <w:rPr>
          <w:sz w:val="22"/>
          <w:szCs w:val="22"/>
        </w:rPr>
      </w:pPr>
      <w:r w:rsidRPr="0038445A">
        <w:rPr>
          <w:sz w:val="22"/>
          <w:szCs w:val="22"/>
        </w:rPr>
        <w:t>Примечания:</w:t>
      </w:r>
    </w:p>
    <w:p w:rsidR="002F7256" w:rsidRPr="0038445A" w:rsidRDefault="002F7256" w:rsidP="002F7256">
      <w:pPr>
        <w:pStyle w:val="af8"/>
        <w:spacing w:after="0"/>
        <w:ind w:left="0" w:firstLine="567"/>
        <w:jc w:val="both"/>
        <w:rPr>
          <w:bCs/>
          <w:sz w:val="22"/>
          <w:szCs w:val="22"/>
        </w:rPr>
      </w:pPr>
      <w:r w:rsidRPr="0038445A">
        <w:rPr>
          <w:bCs/>
          <w:sz w:val="22"/>
          <w:szCs w:val="22"/>
        </w:rPr>
        <w:t>1) </w:t>
      </w:r>
      <w:r w:rsidR="00003C87" w:rsidRPr="0038445A">
        <w:rPr>
          <w:sz w:val="22"/>
          <w:szCs w:val="22"/>
        </w:rPr>
        <w:t>минимальный уровень обеспеченности населения площадью территории</w:t>
      </w:r>
      <w:r w:rsidR="00003C87" w:rsidRPr="0038445A">
        <w:rPr>
          <w:bCs/>
          <w:sz w:val="22"/>
          <w:szCs w:val="22"/>
        </w:rPr>
        <w:t xml:space="preserve"> </w:t>
      </w:r>
      <w:r w:rsidRPr="0038445A">
        <w:rPr>
          <w:bCs/>
          <w:sz w:val="22"/>
          <w:szCs w:val="22"/>
        </w:rPr>
        <w:t xml:space="preserve">для промежуточных значений средней этажности </w:t>
      </w:r>
      <w:r w:rsidRPr="0038445A">
        <w:rPr>
          <w:sz w:val="22"/>
          <w:szCs w:val="22"/>
        </w:rPr>
        <w:t>жилых домов</w:t>
      </w:r>
      <w:r w:rsidRPr="0038445A">
        <w:rPr>
          <w:bCs/>
          <w:sz w:val="22"/>
          <w:szCs w:val="22"/>
        </w:rPr>
        <w:t xml:space="preserve"> рассчитываются методом линейной интерполяции;</w:t>
      </w:r>
    </w:p>
    <w:p w:rsidR="002F7256" w:rsidRPr="0038445A" w:rsidRDefault="002F7256" w:rsidP="002F7256">
      <w:pPr>
        <w:pStyle w:val="af8"/>
        <w:spacing w:after="0"/>
        <w:ind w:left="0" w:firstLine="567"/>
        <w:jc w:val="both"/>
        <w:rPr>
          <w:bCs/>
          <w:sz w:val="22"/>
          <w:szCs w:val="22"/>
        </w:rPr>
      </w:pPr>
      <w:r w:rsidRPr="0038445A">
        <w:rPr>
          <w:bCs/>
          <w:sz w:val="22"/>
          <w:szCs w:val="22"/>
        </w:rPr>
        <w:t>2) </w:t>
      </w:r>
      <w:r w:rsidR="00003C87" w:rsidRPr="0038445A">
        <w:rPr>
          <w:sz w:val="22"/>
          <w:szCs w:val="22"/>
        </w:rPr>
        <w:t>минимальный уровень обеспеченности населения площадью территории</w:t>
      </w:r>
      <w:r w:rsidR="00003C87" w:rsidRPr="0038445A">
        <w:rPr>
          <w:bCs/>
          <w:sz w:val="22"/>
          <w:szCs w:val="22"/>
        </w:rPr>
        <w:t xml:space="preserve"> </w:t>
      </w:r>
      <w:r w:rsidRPr="0038445A">
        <w:rPr>
          <w:bCs/>
          <w:sz w:val="22"/>
          <w:szCs w:val="22"/>
        </w:rPr>
        <w:t xml:space="preserve">для значений средней этажности </w:t>
      </w:r>
      <w:r w:rsidRPr="0038445A">
        <w:rPr>
          <w:sz w:val="22"/>
          <w:szCs w:val="22"/>
        </w:rPr>
        <w:t>жилых домов</w:t>
      </w:r>
      <w:r w:rsidRPr="0038445A">
        <w:rPr>
          <w:bCs/>
          <w:sz w:val="22"/>
          <w:szCs w:val="22"/>
        </w:rPr>
        <w:t xml:space="preserve"> </w:t>
      </w:r>
      <w:r w:rsidRPr="0038445A">
        <w:rPr>
          <w:sz w:val="22"/>
          <w:szCs w:val="22"/>
        </w:rPr>
        <w:t xml:space="preserve">выше </w:t>
      </w:r>
      <w:r w:rsidR="00506C90" w:rsidRPr="0038445A">
        <w:rPr>
          <w:sz w:val="22"/>
          <w:szCs w:val="22"/>
        </w:rPr>
        <w:t>7</w:t>
      </w:r>
      <w:r w:rsidRPr="0038445A">
        <w:rPr>
          <w:sz w:val="22"/>
          <w:szCs w:val="22"/>
        </w:rPr>
        <w:t xml:space="preserve">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38445A">
        <w:rPr>
          <w:bCs/>
          <w:sz w:val="22"/>
          <w:szCs w:val="22"/>
        </w:rPr>
        <w:t>рассчитываются методом линейной экстраполяции.</w:t>
      </w:r>
    </w:p>
    <w:p w:rsidR="00754B52" w:rsidRPr="0038445A" w:rsidRDefault="00754B52" w:rsidP="002F7256">
      <w:pPr>
        <w:spacing w:line="240" w:lineRule="auto"/>
        <w:ind w:right="-51" w:firstLine="601"/>
        <w:rPr>
          <w:sz w:val="22"/>
          <w:szCs w:val="22"/>
        </w:rPr>
      </w:pPr>
    </w:p>
    <w:p w:rsidR="00754B52" w:rsidRPr="0038445A" w:rsidRDefault="00754B52" w:rsidP="002F7256">
      <w:pPr>
        <w:spacing w:line="240" w:lineRule="auto"/>
        <w:ind w:right="-51" w:firstLine="601"/>
        <w:rPr>
          <w:sz w:val="22"/>
          <w:szCs w:val="22"/>
        </w:rPr>
      </w:pPr>
    </w:p>
    <w:p w:rsidR="00754B52" w:rsidRPr="0038445A" w:rsidRDefault="00754B52" w:rsidP="002F7256">
      <w:pPr>
        <w:spacing w:line="240" w:lineRule="auto"/>
        <w:ind w:right="-51" w:firstLine="601"/>
        <w:rPr>
          <w:sz w:val="22"/>
          <w:szCs w:val="22"/>
        </w:rPr>
      </w:pPr>
    </w:p>
    <w:p w:rsidR="002F7256" w:rsidRPr="0038445A" w:rsidRDefault="002F7256" w:rsidP="004E5571">
      <w:pPr>
        <w:spacing w:line="240" w:lineRule="auto"/>
        <w:ind w:right="-51" w:firstLine="0"/>
        <w:rPr>
          <w:sz w:val="22"/>
          <w:szCs w:val="22"/>
        </w:rPr>
      </w:pPr>
      <w:r w:rsidRPr="0038445A">
        <w:rPr>
          <w:sz w:val="22"/>
          <w:szCs w:val="22"/>
        </w:rPr>
        <w:t>____________</w:t>
      </w:r>
    </w:p>
    <w:p w:rsidR="002F7256" w:rsidRPr="0038445A" w:rsidRDefault="002F7256" w:rsidP="004E5571">
      <w:pPr>
        <w:spacing w:line="240" w:lineRule="auto"/>
        <w:ind w:right="-51" w:firstLine="0"/>
        <w:rPr>
          <w:bCs/>
          <w:sz w:val="22"/>
          <w:szCs w:val="22"/>
        </w:rPr>
      </w:pPr>
      <w:r w:rsidRPr="0038445A">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rsidR="002F7256" w:rsidRPr="0038445A" w:rsidRDefault="002F7256" w:rsidP="004E5571">
      <w:pPr>
        <w:spacing w:line="240" w:lineRule="auto"/>
        <w:ind w:right="-51" w:firstLine="0"/>
        <w:rPr>
          <w:bCs/>
          <w:szCs w:val="24"/>
        </w:rPr>
        <w:sectPr w:rsidR="002F7256" w:rsidRPr="0038445A" w:rsidSect="002F7256">
          <w:footerReference w:type="even" r:id="rId10"/>
          <w:footerReference w:type="default" r:id="rId11"/>
          <w:pgSz w:w="16820" w:h="11900" w:orient="landscape"/>
          <w:pgMar w:top="1701" w:right="851" w:bottom="875" w:left="851" w:header="709" w:footer="709" w:gutter="0"/>
          <w:cols w:space="720"/>
          <w:docGrid w:linePitch="326"/>
        </w:sectPr>
      </w:pPr>
    </w:p>
    <w:p w:rsidR="00C54083" w:rsidRPr="0038445A" w:rsidRDefault="00C54083" w:rsidP="00C54083">
      <w:pPr>
        <w:pStyle w:val="ConsNormal"/>
        <w:widowControl/>
        <w:ind w:right="-126" w:firstLine="0"/>
        <w:jc w:val="right"/>
        <w:rPr>
          <w:rFonts w:ascii="Times New Roman" w:hAnsi="Times New Roman" w:cs="Times New Roman"/>
          <w:bCs/>
          <w:sz w:val="24"/>
          <w:szCs w:val="24"/>
        </w:rPr>
      </w:pPr>
      <w:r w:rsidRPr="0038445A">
        <w:rPr>
          <w:rFonts w:ascii="Times New Roman" w:hAnsi="Times New Roman" w:cs="Times New Roman"/>
          <w:bCs/>
          <w:sz w:val="24"/>
          <w:szCs w:val="24"/>
        </w:rPr>
        <w:t>Таблица 7</w:t>
      </w:r>
    </w:p>
    <w:tbl>
      <w:tblPr>
        <w:tblW w:w="4913" w:type="pct"/>
        <w:jc w:val="center"/>
        <w:tblLook w:val="0000" w:firstRow="0" w:lastRow="0" w:firstColumn="0" w:lastColumn="0" w:noHBand="0" w:noVBand="0"/>
      </w:tblPr>
      <w:tblGrid>
        <w:gridCol w:w="3994"/>
        <w:gridCol w:w="2835"/>
        <w:gridCol w:w="2574"/>
      </w:tblGrid>
      <w:tr w:rsidR="00C54083" w:rsidRPr="0038445A" w:rsidTr="00C54083">
        <w:trPr>
          <w:trHeight w:val="510"/>
          <w:jc w:val="center"/>
        </w:trPr>
        <w:tc>
          <w:tcPr>
            <w:tcW w:w="3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083" w:rsidRPr="0038445A" w:rsidRDefault="00C54083" w:rsidP="008B2145">
            <w:pPr>
              <w:pStyle w:val="-4"/>
              <w:rPr>
                <w:b w:val="0"/>
                <w:sz w:val="22"/>
                <w:szCs w:val="22"/>
              </w:rPr>
            </w:pPr>
            <w:r w:rsidRPr="0038445A">
              <w:rPr>
                <w:b w:val="0"/>
                <w:sz w:val="22"/>
                <w:szCs w:val="22"/>
              </w:rPr>
              <w:t>Вид объектов</w:t>
            </w:r>
          </w:p>
        </w:tc>
        <w:tc>
          <w:tcPr>
            <w:tcW w:w="5409" w:type="dxa"/>
            <w:gridSpan w:val="2"/>
            <w:tcBorders>
              <w:top w:val="single" w:sz="4" w:space="0" w:color="auto"/>
              <w:left w:val="nil"/>
              <w:bottom w:val="single" w:sz="4" w:space="0" w:color="auto"/>
              <w:right w:val="single" w:sz="4" w:space="0" w:color="auto"/>
            </w:tcBorders>
            <w:shd w:val="clear" w:color="auto" w:fill="auto"/>
            <w:vAlign w:val="center"/>
          </w:tcPr>
          <w:p w:rsidR="00C54083" w:rsidRPr="0038445A" w:rsidRDefault="00803A7E" w:rsidP="008B2145">
            <w:pPr>
              <w:pStyle w:val="-4"/>
              <w:rPr>
                <w:b w:val="0"/>
                <w:sz w:val="22"/>
                <w:szCs w:val="22"/>
              </w:rPr>
            </w:pPr>
            <w:r w:rsidRPr="0038445A">
              <w:rPr>
                <w:b w:val="0"/>
                <w:sz w:val="22"/>
                <w:szCs w:val="22"/>
              </w:rPr>
              <w:t>Минимальный уровень обеспеченности населения площадью территории</w:t>
            </w:r>
            <w:r w:rsidR="00C54083" w:rsidRPr="0038445A">
              <w:rPr>
                <w:b w:val="0"/>
                <w:sz w:val="22"/>
                <w:szCs w:val="22"/>
              </w:rPr>
              <w:t>, м</w:t>
            </w:r>
            <w:r w:rsidR="00C54083" w:rsidRPr="0038445A">
              <w:rPr>
                <w:b w:val="0"/>
                <w:sz w:val="22"/>
                <w:szCs w:val="22"/>
                <w:vertAlign w:val="superscript"/>
              </w:rPr>
              <w:t>2</w:t>
            </w:r>
            <w:r w:rsidR="00C54083" w:rsidRPr="0038445A">
              <w:rPr>
                <w:b w:val="0"/>
                <w:sz w:val="22"/>
                <w:szCs w:val="22"/>
              </w:rPr>
              <w:t>/чел.</w:t>
            </w:r>
          </w:p>
        </w:tc>
      </w:tr>
      <w:tr w:rsidR="00C54083" w:rsidRPr="0038445A" w:rsidTr="00C54083">
        <w:trPr>
          <w:trHeight w:val="510"/>
          <w:jc w:val="center"/>
        </w:trPr>
        <w:tc>
          <w:tcPr>
            <w:tcW w:w="3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4083" w:rsidRPr="0038445A" w:rsidRDefault="00C54083" w:rsidP="008B2145">
            <w:pPr>
              <w:pStyle w:val="-4"/>
              <w:rPr>
                <w:b w:val="0"/>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C54083" w:rsidRPr="0038445A" w:rsidRDefault="00C54083" w:rsidP="008B2145">
            <w:pPr>
              <w:pStyle w:val="-4"/>
              <w:rPr>
                <w:b w:val="0"/>
                <w:sz w:val="22"/>
                <w:szCs w:val="22"/>
              </w:rPr>
            </w:pPr>
            <w:r w:rsidRPr="0038445A">
              <w:rPr>
                <w:b w:val="0"/>
                <w:sz w:val="22"/>
                <w:szCs w:val="22"/>
              </w:rPr>
              <w:t>в границах сельского населенного пункта</w:t>
            </w:r>
          </w:p>
        </w:tc>
        <w:tc>
          <w:tcPr>
            <w:tcW w:w="2574" w:type="dxa"/>
            <w:tcBorders>
              <w:top w:val="nil"/>
              <w:left w:val="nil"/>
              <w:bottom w:val="nil"/>
              <w:right w:val="single" w:sz="4" w:space="0" w:color="auto"/>
            </w:tcBorders>
            <w:shd w:val="clear" w:color="auto" w:fill="auto"/>
            <w:vAlign w:val="center"/>
          </w:tcPr>
          <w:p w:rsidR="00C54083" w:rsidRPr="0038445A" w:rsidRDefault="00C54083" w:rsidP="00C54083">
            <w:pPr>
              <w:pStyle w:val="-4"/>
              <w:rPr>
                <w:b w:val="0"/>
                <w:sz w:val="22"/>
                <w:szCs w:val="22"/>
              </w:rPr>
            </w:pPr>
            <w:r w:rsidRPr="0038445A">
              <w:rPr>
                <w:b w:val="0"/>
                <w:sz w:val="22"/>
                <w:szCs w:val="22"/>
              </w:rPr>
              <w:t>дополнительно в границах городского округа</w:t>
            </w:r>
          </w:p>
        </w:tc>
      </w:tr>
      <w:tr w:rsidR="00C54083" w:rsidRPr="0038445A" w:rsidTr="00C54083">
        <w:trPr>
          <w:trHeight w:val="379"/>
          <w:jc w:val="center"/>
        </w:trPr>
        <w:tc>
          <w:tcPr>
            <w:tcW w:w="9403" w:type="dxa"/>
            <w:gridSpan w:val="3"/>
            <w:tcBorders>
              <w:top w:val="single" w:sz="4" w:space="0" w:color="auto"/>
              <w:left w:val="single" w:sz="4" w:space="0" w:color="auto"/>
              <w:bottom w:val="single" w:sz="4" w:space="0" w:color="auto"/>
              <w:right w:val="single" w:sz="4" w:space="0" w:color="auto"/>
            </w:tcBorders>
            <w:shd w:val="clear" w:color="auto" w:fill="auto"/>
          </w:tcPr>
          <w:p w:rsidR="00C54083" w:rsidRPr="0038445A" w:rsidRDefault="00C54083" w:rsidP="008B2145">
            <w:pPr>
              <w:pStyle w:val="-TR9"/>
              <w:rPr>
                <w:sz w:val="22"/>
                <w:szCs w:val="22"/>
              </w:rPr>
            </w:pPr>
            <w:r w:rsidRPr="0038445A">
              <w:rPr>
                <w:sz w:val="22"/>
                <w:szCs w:val="22"/>
              </w:rPr>
              <w:t>Сельские населенные пункты с численностью населения от 1 до 3 тыс. человек</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 xml:space="preserve">Объекты физической культуры и </w:t>
            </w:r>
            <w:r w:rsidR="00316214" w:rsidRPr="0038445A">
              <w:rPr>
                <w:sz w:val="22"/>
                <w:szCs w:val="22"/>
              </w:rPr>
              <w:t xml:space="preserve">массового </w:t>
            </w:r>
            <w:r w:rsidRPr="0038445A">
              <w:rPr>
                <w:sz w:val="22"/>
                <w:szCs w:val="22"/>
              </w:rPr>
              <w:t>спорта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3,15</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0,24</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Объекты торговли и общественного питания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1,99</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0,41</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Объекты коммунально- бытового назначения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0,56</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0,05</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8B2145">
            <w:pPr>
              <w:pStyle w:val="-TR90"/>
              <w:rPr>
                <w:sz w:val="22"/>
                <w:szCs w:val="22"/>
              </w:rPr>
            </w:pPr>
            <w:r w:rsidRPr="0038445A">
              <w:rPr>
                <w:sz w:val="22"/>
                <w:szCs w:val="22"/>
              </w:rPr>
              <w:t>Объекты связи, финансовых, юридических и других услуг</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0,95</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0,14</w:t>
            </w:r>
          </w:p>
        </w:tc>
      </w:tr>
      <w:tr w:rsidR="00C54083" w:rsidRPr="0038445A" w:rsidTr="00C54083">
        <w:trPr>
          <w:trHeight w:val="285"/>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8B2145">
            <w:pPr>
              <w:pStyle w:val="-TR90"/>
              <w:rPr>
                <w:sz w:val="22"/>
                <w:szCs w:val="22"/>
              </w:rPr>
            </w:pPr>
            <w:r w:rsidRPr="0038445A">
              <w:rPr>
                <w:sz w:val="22"/>
                <w:szCs w:val="22"/>
              </w:rPr>
              <w:t>Объекты здравоохранения*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0,36</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0,18</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C54083">
            <w:pPr>
              <w:pStyle w:val="-TR90"/>
              <w:rPr>
                <w:sz w:val="22"/>
                <w:szCs w:val="22"/>
              </w:rPr>
            </w:pPr>
            <w:r w:rsidRPr="0038445A">
              <w:rPr>
                <w:sz w:val="22"/>
                <w:szCs w:val="22"/>
              </w:rPr>
              <w:t>Объекты образования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7,90</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0,41</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8B2145">
            <w:pPr>
              <w:pStyle w:val="-TR90"/>
              <w:rPr>
                <w:sz w:val="22"/>
                <w:szCs w:val="22"/>
              </w:rPr>
            </w:pPr>
            <w:r w:rsidRPr="0038445A">
              <w:rPr>
                <w:sz w:val="22"/>
                <w:szCs w:val="22"/>
              </w:rPr>
              <w:t>Объекты социального обслуживания*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0,11</w:t>
            </w:r>
          </w:p>
        </w:tc>
      </w:tr>
      <w:tr w:rsidR="00C54083" w:rsidRPr="0038445A" w:rsidTr="00C54083">
        <w:trPr>
          <w:trHeight w:val="361"/>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Объекты культуры и досуга</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0,19</w:t>
            </w:r>
          </w:p>
        </w:tc>
        <w:tc>
          <w:tcPr>
            <w:tcW w:w="2574" w:type="dxa"/>
            <w:tcBorders>
              <w:top w:val="single" w:sz="4" w:space="0" w:color="auto"/>
              <w:left w:val="nil"/>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0,08</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Административные и управленческие объекты *</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0,15</w:t>
            </w:r>
          </w:p>
        </w:tc>
        <w:tc>
          <w:tcPr>
            <w:tcW w:w="2574" w:type="dxa"/>
            <w:tcBorders>
              <w:top w:val="single" w:sz="4" w:space="0" w:color="auto"/>
              <w:left w:val="nil"/>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0,34</w:t>
            </w:r>
          </w:p>
        </w:tc>
      </w:tr>
      <w:tr w:rsidR="00C54083" w:rsidRPr="0038445A" w:rsidTr="00C54083">
        <w:trPr>
          <w:trHeight w:val="344"/>
          <w:jc w:val="center"/>
        </w:trPr>
        <w:tc>
          <w:tcPr>
            <w:tcW w:w="9403" w:type="dxa"/>
            <w:gridSpan w:val="3"/>
            <w:tcBorders>
              <w:top w:val="single" w:sz="4" w:space="0" w:color="auto"/>
              <w:left w:val="single" w:sz="4" w:space="0" w:color="auto"/>
              <w:bottom w:val="single" w:sz="4" w:space="0" w:color="auto"/>
              <w:right w:val="single" w:sz="4" w:space="0" w:color="auto"/>
            </w:tcBorders>
            <w:shd w:val="clear" w:color="auto" w:fill="auto"/>
          </w:tcPr>
          <w:p w:rsidR="00C54083" w:rsidRPr="0038445A" w:rsidRDefault="00C54083" w:rsidP="008B2145">
            <w:pPr>
              <w:pStyle w:val="-TR9"/>
              <w:rPr>
                <w:sz w:val="22"/>
                <w:szCs w:val="22"/>
              </w:rPr>
            </w:pPr>
            <w:r w:rsidRPr="0038445A">
              <w:rPr>
                <w:sz w:val="22"/>
                <w:szCs w:val="22"/>
              </w:rPr>
              <w:t>Сельские населенные пункты с численностью населения менее 1 тыс. человек</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 xml:space="preserve">Объекты физической культуры и </w:t>
            </w:r>
            <w:r w:rsidR="00316214" w:rsidRPr="0038445A">
              <w:rPr>
                <w:sz w:val="22"/>
                <w:szCs w:val="22"/>
              </w:rPr>
              <w:t xml:space="preserve">массового </w:t>
            </w:r>
            <w:r w:rsidRPr="0038445A">
              <w:rPr>
                <w:sz w:val="22"/>
                <w:szCs w:val="22"/>
              </w:rPr>
              <w:t>спорта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3,19</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0,24</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Объекты торговли и общественного питания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1,43</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0,41</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Объекты коммунально- бытового назначения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0,37</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0,05</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8B2145">
            <w:pPr>
              <w:pStyle w:val="-TR90"/>
              <w:rPr>
                <w:sz w:val="22"/>
                <w:szCs w:val="22"/>
              </w:rPr>
            </w:pPr>
            <w:r w:rsidRPr="0038445A">
              <w:rPr>
                <w:sz w:val="22"/>
                <w:szCs w:val="22"/>
              </w:rPr>
              <w:t>Объекты связи, финансовых, юридических и других услуг</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1,10</w:t>
            </w:r>
          </w:p>
        </w:tc>
      </w:tr>
      <w:tr w:rsidR="00C54083" w:rsidRPr="0038445A" w:rsidTr="00C54083">
        <w:trPr>
          <w:trHeight w:val="285"/>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8B2145">
            <w:pPr>
              <w:pStyle w:val="-TR90"/>
              <w:rPr>
                <w:sz w:val="22"/>
                <w:szCs w:val="22"/>
              </w:rPr>
            </w:pPr>
            <w:r w:rsidRPr="0038445A">
              <w:rPr>
                <w:sz w:val="22"/>
                <w:szCs w:val="22"/>
              </w:rPr>
              <w:t>Объекты здравоохранения*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0,37</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0,17</w:t>
            </w:r>
          </w:p>
        </w:tc>
      </w:tr>
      <w:tr w:rsidR="00C54083" w:rsidRPr="0038445A" w:rsidTr="00C54083">
        <w:trPr>
          <w:trHeight w:val="510"/>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C54083">
            <w:pPr>
              <w:pStyle w:val="-TR90"/>
              <w:rPr>
                <w:sz w:val="22"/>
                <w:szCs w:val="22"/>
              </w:rPr>
            </w:pPr>
            <w:r w:rsidRPr="0038445A">
              <w:rPr>
                <w:sz w:val="22"/>
                <w:szCs w:val="22"/>
              </w:rPr>
              <w:t>Объекты образования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8,38</w:t>
            </w:r>
          </w:p>
        </w:tc>
      </w:tr>
      <w:tr w:rsidR="00C54083" w:rsidRPr="0038445A" w:rsidTr="00506C90">
        <w:trPr>
          <w:trHeight w:val="510"/>
          <w:jc w:val="center"/>
        </w:trPr>
        <w:tc>
          <w:tcPr>
            <w:tcW w:w="3994" w:type="dxa"/>
            <w:tcBorders>
              <w:top w:val="single" w:sz="4" w:space="0" w:color="auto"/>
              <w:left w:val="single" w:sz="4" w:space="0" w:color="auto"/>
              <w:bottom w:val="single" w:sz="4" w:space="0" w:color="auto"/>
              <w:right w:val="nil"/>
            </w:tcBorders>
            <w:shd w:val="clear" w:color="auto" w:fill="auto"/>
            <w:vAlign w:val="center"/>
          </w:tcPr>
          <w:p w:rsidR="00C54083" w:rsidRPr="0038445A" w:rsidRDefault="00C54083" w:rsidP="008B2145">
            <w:pPr>
              <w:pStyle w:val="-TR90"/>
              <w:rPr>
                <w:sz w:val="22"/>
                <w:szCs w:val="22"/>
              </w:rPr>
            </w:pPr>
            <w:r w:rsidRPr="0038445A">
              <w:rPr>
                <w:sz w:val="22"/>
                <w:szCs w:val="22"/>
              </w:rPr>
              <w:t>Объекты социального обслуживания*</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w:t>
            </w:r>
          </w:p>
        </w:tc>
        <w:tc>
          <w:tcPr>
            <w:tcW w:w="2574" w:type="dxa"/>
            <w:tcBorders>
              <w:top w:val="single" w:sz="4" w:space="0" w:color="auto"/>
              <w:left w:val="nil"/>
              <w:bottom w:val="nil"/>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0,11</w:t>
            </w:r>
          </w:p>
        </w:tc>
      </w:tr>
      <w:tr w:rsidR="00C54083" w:rsidRPr="0038445A" w:rsidTr="00506C90">
        <w:trPr>
          <w:trHeight w:val="361"/>
          <w:jc w:val="center"/>
        </w:trPr>
        <w:tc>
          <w:tcPr>
            <w:tcW w:w="3994" w:type="dxa"/>
            <w:tcBorders>
              <w:top w:val="single" w:sz="4" w:space="0" w:color="auto"/>
              <w:left w:val="single" w:sz="4" w:space="0" w:color="auto"/>
              <w:bottom w:val="single" w:sz="4" w:space="0" w:color="auto"/>
              <w:right w:val="nil"/>
            </w:tcBorders>
            <w:shd w:val="clear" w:color="auto" w:fill="auto"/>
          </w:tcPr>
          <w:p w:rsidR="00C54083" w:rsidRPr="0038445A" w:rsidRDefault="00C54083" w:rsidP="008B2145">
            <w:pPr>
              <w:spacing w:line="240" w:lineRule="auto"/>
              <w:ind w:firstLine="0"/>
              <w:jc w:val="left"/>
              <w:rPr>
                <w:sz w:val="22"/>
                <w:szCs w:val="22"/>
              </w:rPr>
            </w:pPr>
            <w:r w:rsidRPr="0038445A">
              <w:rPr>
                <w:sz w:val="22"/>
                <w:szCs w:val="22"/>
              </w:rPr>
              <w:t>Объекты культуры и досуга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w:t>
            </w:r>
          </w:p>
        </w:tc>
        <w:tc>
          <w:tcPr>
            <w:tcW w:w="2574" w:type="dxa"/>
            <w:tcBorders>
              <w:top w:val="single" w:sz="4" w:space="0" w:color="auto"/>
              <w:left w:val="nil"/>
              <w:bottom w:val="single" w:sz="4" w:space="0" w:color="auto"/>
              <w:right w:val="single" w:sz="4" w:space="0" w:color="auto"/>
            </w:tcBorders>
            <w:shd w:val="clear" w:color="auto" w:fill="auto"/>
            <w:noWrap/>
            <w:vAlign w:val="center"/>
          </w:tcPr>
          <w:p w:rsidR="00C54083" w:rsidRPr="0038445A" w:rsidRDefault="00C54083" w:rsidP="008B2145">
            <w:pPr>
              <w:pStyle w:val="-TR9"/>
              <w:rPr>
                <w:sz w:val="22"/>
                <w:szCs w:val="22"/>
              </w:rPr>
            </w:pPr>
            <w:r w:rsidRPr="0038445A">
              <w:rPr>
                <w:sz w:val="22"/>
                <w:szCs w:val="22"/>
              </w:rPr>
              <w:t>0,27</w:t>
            </w:r>
          </w:p>
        </w:tc>
      </w:tr>
      <w:tr w:rsidR="00506C90" w:rsidRPr="0038445A" w:rsidTr="00506C90">
        <w:trPr>
          <w:trHeight w:val="361"/>
          <w:jc w:val="center"/>
        </w:trPr>
        <w:tc>
          <w:tcPr>
            <w:tcW w:w="3994" w:type="dxa"/>
            <w:tcBorders>
              <w:top w:val="single" w:sz="4" w:space="0" w:color="auto"/>
              <w:left w:val="single" w:sz="4" w:space="0" w:color="auto"/>
              <w:bottom w:val="single" w:sz="4" w:space="0" w:color="auto"/>
              <w:right w:val="nil"/>
            </w:tcBorders>
            <w:shd w:val="clear" w:color="auto" w:fill="auto"/>
          </w:tcPr>
          <w:p w:rsidR="00506C90" w:rsidRPr="0038445A" w:rsidRDefault="00506C90" w:rsidP="008B2145">
            <w:pPr>
              <w:spacing w:line="240" w:lineRule="auto"/>
              <w:ind w:firstLine="0"/>
              <w:jc w:val="left"/>
              <w:rPr>
                <w:sz w:val="22"/>
                <w:szCs w:val="22"/>
              </w:rPr>
            </w:pPr>
            <w:r w:rsidRPr="0038445A">
              <w:rPr>
                <w:sz w:val="22"/>
                <w:szCs w:val="22"/>
              </w:rPr>
              <w:t>Административные и управленческие объекты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C90" w:rsidRPr="0038445A" w:rsidRDefault="00506C90" w:rsidP="008B2145">
            <w:pPr>
              <w:pStyle w:val="-TR9"/>
              <w:rPr>
                <w:sz w:val="22"/>
                <w:szCs w:val="22"/>
              </w:rPr>
            </w:pPr>
            <w:r w:rsidRPr="0038445A">
              <w:rPr>
                <w:sz w:val="22"/>
                <w:szCs w:val="22"/>
              </w:rPr>
              <w:t>0</w:t>
            </w:r>
          </w:p>
        </w:tc>
        <w:tc>
          <w:tcPr>
            <w:tcW w:w="2574" w:type="dxa"/>
            <w:tcBorders>
              <w:top w:val="single" w:sz="4" w:space="0" w:color="auto"/>
              <w:left w:val="nil"/>
              <w:bottom w:val="single" w:sz="4" w:space="0" w:color="auto"/>
              <w:right w:val="single" w:sz="4" w:space="0" w:color="auto"/>
            </w:tcBorders>
            <w:shd w:val="clear" w:color="auto" w:fill="auto"/>
            <w:noWrap/>
            <w:vAlign w:val="center"/>
          </w:tcPr>
          <w:p w:rsidR="00506C90" w:rsidRPr="0038445A" w:rsidRDefault="00506C90" w:rsidP="008B2145">
            <w:pPr>
              <w:pStyle w:val="-TR9"/>
              <w:rPr>
                <w:sz w:val="22"/>
                <w:szCs w:val="22"/>
              </w:rPr>
            </w:pPr>
            <w:r w:rsidRPr="0038445A">
              <w:rPr>
                <w:sz w:val="22"/>
                <w:szCs w:val="22"/>
              </w:rPr>
              <w:t>0,49</w:t>
            </w:r>
          </w:p>
        </w:tc>
      </w:tr>
    </w:tbl>
    <w:p w:rsidR="003D0B2E" w:rsidRPr="0038445A" w:rsidRDefault="003D0B2E" w:rsidP="003D0B2E">
      <w:pPr>
        <w:spacing w:line="240" w:lineRule="auto"/>
        <w:ind w:right="-51" w:firstLine="601"/>
        <w:rPr>
          <w:szCs w:val="24"/>
        </w:rPr>
      </w:pPr>
    </w:p>
    <w:p w:rsidR="002F5E56" w:rsidRPr="0038445A" w:rsidRDefault="002F5E56" w:rsidP="003D0B2E">
      <w:pPr>
        <w:spacing w:line="240" w:lineRule="auto"/>
        <w:ind w:right="-51" w:firstLine="601"/>
        <w:rPr>
          <w:szCs w:val="24"/>
        </w:rPr>
      </w:pPr>
    </w:p>
    <w:p w:rsidR="002F5E56" w:rsidRPr="0038445A" w:rsidRDefault="002F5E56" w:rsidP="003D0B2E">
      <w:pPr>
        <w:spacing w:line="240" w:lineRule="auto"/>
        <w:ind w:right="-51" w:firstLine="601"/>
        <w:rPr>
          <w:szCs w:val="24"/>
        </w:rPr>
      </w:pPr>
    </w:p>
    <w:p w:rsidR="002F5E56" w:rsidRPr="0038445A" w:rsidRDefault="002F5E56" w:rsidP="003D0B2E">
      <w:pPr>
        <w:spacing w:line="240" w:lineRule="auto"/>
        <w:ind w:right="-51" w:firstLine="601"/>
        <w:rPr>
          <w:szCs w:val="24"/>
        </w:rPr>
      </w:pPr>
    </w:p>
    <w:p w:rsidR="003D0B2E" w:rsidRPr="0038445A" w:rsidRDefault="003D0B2E" w:rsidP="003D0B2E">
      <w:pPr>
        <w:spacing w:line="240" w:lineRule="auto"/>
        <w:ind w:right="-51" w:firstLine="601"/>
        <w:rPr>
          <w:szCs w:val="24"/>
        </w:rPr>
      </w:pPr>
    </w:p>
    <w:p w:rsidR="003D0B2E" w:rsidRPr="0038445A" w:rsidRDefault="003D0B2E" w:rsidP="003D0B2E">
      <w:pPr>
        <w:spacing w:line="240" w:lineRule="auto"/>
        <w:ind w:right="-51" w:firstLine="601"/>
        <w:rPr>
          <w:szCs w:val="24"/>
        </w:rPr>
      </w:pPr>
    </w:p>
    <w:p w:rsidR="003D0B2E" w:rsidRPr="0038445A" w:rsidRDefault="003D0B2E" w:rsidP="003D0B2E">
      <w:pPr>
        <w:spacing w:line="240" w:lineRule="auto"/>
        <w:ind w:right="-51" w:firstLine="601"/>
        <w:rPr>
          <w:szCs w:val="24"/>
        </w:rPr>
      </w:pPr>
    </w:p>
    <w:p w:rsidR="003D0B2E" w:rsidRPr="0038445A" w:rsidRDefault="003D0B2E" w:rsidP="003D0B2E">
      <w:pPr>
        <w:spacing w:line="240" w:lineRule="auto"/>
        <w:ind w:right="-51" w:firstLine="601"/>
        <w:rPr>
          <w:szCs w:val="24"/>
        </w:rPr>
      </w:pPr>
    </w:p>
    <w:p w:rsidR="004E5571" w:rsidRPr="0038445A" w:rsidRDefault="004E5571" w:rsidP="003D0B2E">
      <w:pPr>
        <w:spacing w:line="240" w:lineRule="auto"/>
        <w:ind w:right="-51" w:firstLine="601"/>
        <w:rPr>
          <w:szCs w:val="24"/>
        </w:rPr>
      </w:pPr>
    </w:p>
    <w:p w:rsidR="004E5571" w:rsidRPr="0038445A" w:rsidRDefault="004E5571" w:rsidP="003D0B2E">
      <w:pPr>
        <w:spacing w:line="240" w:lineRule="auto"/>
        <w:ind w:right="-51" w:firstLine="601"/>
        <w:rPr>
          <w:szCs w:val="24"/>
        </w:rPr>
      </w:pPr>
    </w:p>
    <w:p w:rsidR="003D0B2E" w:rsidRPr="0038445A" w:rsidRDefault="003D0B2E" w:rsidP="004E5571">
      <w:pPr>
        <w:spacing w:line="240" w:lineRule="auto"/>
        <w:ind w:right="-51" w:firstLine="0"/>
        <w:rPr>
          <w:sz w:val="22"/>
          <w:szCs w:val="22"/>
        </w:rPr>
      </w:pPr>
      <w:r w:rsidRPr="0038445A">
        <w:rPr>
          <w:sz w:val="22"/>
          <w:szCs w:val="22"/>
        </w:rPr>
        <w:t>____________</w:t>
      </w:r>
    </w:p>
    <w:p w:rsidR="002F7256" w:rsidRPr="0038445A" w:rsidRDefault="003D0B2E" w:rsidP="004E5571">
      <w:pPr>
        <w:spacing w:line="240" w:lineRule="auto"/>
        <w:ind w:right="-51" w:firstLine="0"/>
        <w:rPr>
          <w:bCs/>
          <w:szCs w:val="24"/>
        </w:rPr>
      </w:pPr>
      <w:r w:rsidRPr="0038445A">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rsidR="007C47FA" w:rsidRPr="0038445A" w:rsidRDefault="007C47FA" w:rsidP="007139DF">
      <w:pPr>
        <w:spacing w:line="240" w:lineRule="auto"/>
        <w:ind w:right="-51" w:firstLine="600"/>
        <w:rPr>
          <w:bCs/>
          <w:szCs w:val="24"/>
        </w:rPr>
      </w:pPr>
      <w:r w:rsidRPr="0038445A">
        <w:rPr>
          <w:bCs/>
          <w:szCs w:val="24"/>
        </w:rPr>
        <w:t>2.4.5.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20 м</w:t>
      </w:r>
      <w:r w:rsidR="00155540" w:rsidRPr="0038445A">
        <w:rPr>
          <w:bCs/>
          <w:szCs w:val="24"/>
          <w:vertAlign w:val="superscript"/>
        </w:rPr>
        <w:t>2</w:t>
      </w:r>
      <w:r w:rsidRPr="0038445A">
        <w:rPr>
          <w:bCs/>
          <w:szCs w:val="24"/>
        </w:rPr>
        <w:t xml:space="preserve">/чел., </w:t>
      </w:r>
      <w:r w:rsidR="00974648" w:rsidRPr="0038445A">
        <w:rPr>
          <w:bCs/>
          <w:szCs w:val="24"/>
        </w:rPr>
        <w:t>принятой</w:t>
      </w:r>
      <w:r w:rsidRPr="0038445A">
        <w:rPr>
          <w:bCs/>
          <w:szCs w:val="24"/>
        </w:rPr>
        <w:t xml:space="preserve"> при расчете максимальной плотности населения в нормативах градостроительного проектирования Московской области. </w:t>
      </w:r>
    </w:p>
    <w:p w:rsidR="009B6C7B" w:rsidRPr="0038445A" w:rsidRDefault="009B6C7B" w:rsidP="007139DF">
      <w:pPr>
        <w:spacing w:line="240" w:lineRule="auto"/>
        <w:ind w:right="-51" w:firstLine="600"/>
        <w:rPr>
          <w:bCs/>
          <w:szCs w:val="24"/>
        </w:rPr>
      </w:pPr>
      <w:r w:rsidRPr="0038445A">
        <w:rPr>
          <w:szCs w:val="24"/>
        </w:rPr>
        <w:t>Прогнозируемая численность жителей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rsidR="007C47FA" w:rsidRPr="0038445A" w:rsidRDefault="007C47FA" w:rsidP="007139DF">
      <w:pPr>
        <w:spacing w:line="240" w:lineRule="auto"/>
        <w:ind w:right="-51" w:firstLine="600"/>
        <w:rPr>
          <w:bCs/>
          <w:szCs w:val="24"/>
        </w:rPr>
      </w:pPr>
      <w:r w:rsidRPr="0038445A">
        <w:rPr>
          <w:bCs/>
          <w:szCs w:val="24"/>
        </w:rPr>
        <w:t>2.4.6. П</w:t>
      </w:r>
      <w:r w:rsidR="006B100C" w:rsidRPr="0038445A">
        <w:rPr>
          <w:bCs/>
          <w:szCs w:val="24"/>
        </w:rPr>
        <w:t>роектная</w:t>
      </w:r>
      <w:r w:rsidRPr="0038445A">
        <w:rPr>
          <w:bCs/>
          <w:szCs w:val="24"/>
        </w:rPr>
        <w:t xml:space="preserve"> численность населения в </w:t>
      </w:r>
      <w:r w:rsidR="006B100C" w:rsidRPr="0038445A">
        <w:rPr>
          <w:bCs/>
          <w:szCs w:val="24"/>
        </w:rPr>
        <w:t xml:space="preserve">жилом </w:t>
      </w:r>
      <w:r w:rsidRPr="0038445A">
        <w:rPr>
          <w:bCs/>
          <w:szCs w:val="24"/>
        </w:rPr>
        <w:t xml:space="preserve">квартале </w:t>
      </w:r>
      <w:r w:rsidR="006B100C" w:rsidRPr="0038445A">
        <w:rPr>
          <w:bCs/>
          <w:szCs w:val="24"/>
        </w:rPr>
        <w:t>(жилом райне) в целях определения потребности в различных объектах расчитывается</w:t>
      </w:r>
      <w:r w:rsidRPr="0038445A">
        <w:rPr>
          <w:bCs/>
          <w:szCs w:val="24"/>
        </w:rPr>
        <w:t xml:space="preserve"> как сумма количества жителей в существующей (сохраняемой) застройке и количества прогнозируемых жителей в проектируемой жилой застройке.</w:t>
      </w:r>
    </w:p>
    <w:p w:rsidR="007C47FA" w:rsidRPr="0038445A" w:rsidRDefault="007C47FA" w:rsidP="007139DF">
      <w:pPr>
        <w:spacing w:line="240" w:lineRule="auto"/>
        <w:ind w:right="-51" w:firstLine="600"/>
        <w:rPr>
          <w:bCs/>
          <w:szCs w:val="24"/>
        </w:rPr>
      </w:pPr>
      <w:r w:rsidRPr="0038445A">
        <w:rPr>
          <w:bCs/>
          <w:szCs w:val="24"/>
        </w:rPr>
        <w:t>2.4.7. Минимальная обеспеченность населения 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7C47FA" w:rsidRPr="0038445A" w:rsidRDefault="007C47FA" w:rsidP="007139DF">
      <w:pPr>
        <w:spacing w:line="240" w:lineRule="auto"/>
        <w:ind w:right="-51" w:firstLine="600"/>
        <w:rPr>
          <w:szCs w:val="24"/>
        </w:rPr>
      </w:pPr>
      <w:r w:rsidRPr="0038445A">
        <w:rPr>
          <w:szCs w:val="24"/>
        </w:rPr>
        <w:t>1) площадью торговых объектов - 1510 м</w:t>
      </w:r>
      <w:r w:rsidRPr="0038445A">
        <w:rPr>
          <w:szCs w:val="24"/>
          <w:vertAlign w:val="superscript"/>
        </w:rPr>
        <w:t>2</w:t>
      </w:r>
      <w:r w:rsidRPr="0038445A">
        <w:rPr>
          <w:szCs w:val="24"/>
        </w:rPr>
        <w:t>;</w:t>
      </w:r>
    </w:p>
    <w:p w:rsidR="007C47FA" w:rsidRPr="0038445A" w:rsidRDefault="007C47FA" w:rsidP="007139DF">
      <w:pPr>
        <w:spacing w:line="240" w:lineRule="auto"/>
        <w:ind w:right="-51" w:firstLine="600"/>
        <w:rPr>
          <w:szCs w:val="24"/>
        </w:rPr>
      </w:pPr>
      <w:r w:rsidRPr="0038445A">
        <w:rPr>
          <w:szCs w:val="24"/>
        </w:rPr>
        <w:t>2) услугами общественного питания – 40 посадочных мест;</w:t>
      </w:r>
    </w:p>
    <w:p w:rsidR="007C47FA" w:rsidRPr="0038445A" w:rsidRDefault="007C47FA" w:rsidP="007139DF">
      <w:pPr>
        <w:spacing w:line="240" w:lineRule="auto"/>
        <w:ind w:right="-51" w:firstLine="600"/>
        <w:rPr>
          <w:szCs w:val="24"/>
        </w:rPr>
      </w:pPr>
      <w:r w:rsidRPr="0038445A">
        <w:rPr>
          <w:szCs w:val="24"/>
        </w:rPr>
        <w:t>3) бытовыми услугами – 10,9 рабочих мест;</w:t>
      </w:r>
    </w:p>
    <w:p w:rsidR="007C47FA" w:rsidRPr="0038445A" w:rsidRDefault="007C47FA" w:rsidP="007139DF">
      <w:pPr>
        <w:spacing w:line="240" w:lineRule="auto"/>
        <w:ind w:right="-51" w:firstLine="600"/>
        <w:rPr>
          <w:szCs w:val="24"/>
        </w:rPr>
      </w:pPr>
      <w:r w:rsidRPr="0038445A">
        <w:rPr>
          <w:szCs w:val="24"/>
        </w:rPr>
        <w:t>4) единовременной пропускной способностью объектов спорта – 28 единиц;</w:t>
      </w:r>
    </w:p>
    <w:p w:rsidR="007C47FA" w:rsidRPr="0038445A" w:rsidRDefault="007C47FA" w:rsidP="007139DF">
      <w:pPr>
        <w:spacing w:line="240" w:lineRule="auto"/>
        <w:ind w:right="-51" w:firstLine="600"/>
        <w:rPr>
          <w:szCs w:val="24"/>
        </w:rPr>
      </w:pPr>
      <w:r w:rsidRPr="0038445A">
        <w:rPr>
          <w:szCs w:val="24"/>
        </w:rPr>
        <w:t>5) площадью спортивных залов – 106 м</w:t>
      </w:r>
      <w:r w:rsidRPr="0038445A">
        <w:rPr>
          <w:szCs w:val="24"/>
          <w:vertAlign w:val="superscript"/>
        </w:rPr>
        <w:t>2</w:t>
      </w:r>
      <w:r w:rsidRPr="0038445A">
        <w:rPr>
          <w:szCs w:val="24"/>
        </w:rPr>
        <w:t>;</w:t>
      </w:r>
    </w:p>
    <w:p w:rsidR="007C47FA" w:rsidRPr="0038445A" w:rsidRDefault="007C47FA" w:rsidP="007139DF">
      <w:pPr>
        <w:spacing w:line="240" w:lineRule="auto"/>
        <w:ind w:right="-51" w:firstLine="600"/>
        <w:rPr>
          <w:szCs w:val="24"/>
        </w:rPr>
      </w:pPr>
      <w:r w:rsidRPr="0038445A">
        <w:rPr>
          <w:szCs w:val="24"/>
        </w:rPr>
        <w:t>6) площадью зеркала воды плавательных бассейнах  – 9,96 м</w:t>
      </w:r>
      <w:r w:rsidRPr="0038445A">
        <w:rPr>
          <w:szCs w:val="24"/>
          <w:vertAlign w:val="superscript"/>
        </w:rPr>
        <w:t>2</w:t>
      </w:r>
      <w:r w:rsidRPr="0038445A">
        <w:rPr>
          <w:szCs w:val="24"/>
        </w:rPr>
        <w:t>;</w:t>
      </w:r>
    </w:p>
    <w:p w:rsidR="007C47FA" w:rsidRPr="0038445A" w:rsidRDefault="007C47FA" w:rsidP="007139DF">
      <w:pPr>
        <w:spacing w:line="240" w:lineRule="auto"/>
        <w:ind w:right="-51" w:firstLine="600"/>
        <w:rPr>
          <w:szCs w:val="24"/>
        </w:rPr>
      </w:pPr>
      <w:r w:rsidRPr="0038445A">
        <w:rPr>
          <w:szCs w:val="24"/>
        </w:rPr>
        <w:t>7) площадью спортивных плоскостных сооружений – 948,3 м</w:t>
      </w:r>
      <w:r w:rsidRPr="0038445A">
        <w:rPr>
          <w:szCs w:val="24"/>
          <w:vertAlign w:val="superscript"/>
        </w:rPr>
        <w:t>2</w:t>
      </w:r>
      <w:r w:rsidR="0057351F" w:rsidRPr="0038445A">
        <w:rPr>
          <w:szCs w:val="24"/>
        </w:rPr>
        <w:t>;</w:t>
      </w:r>
    </w:p>
    <w:p w:rsidR="004343BC" w:rsidRPr="0038445A" w:rsidRDefault="0057351F" w:rsidP="004343BC">
      <w:pPr>
        <w:spacing w:line="240" w:lineRule="auto"/>
        <w:ind w:right="-51" w:firstLine="600"/>
        <w:rPr>
          <w:szCs w:val="24"/>
        </w:rPr>
      </w:pPr>
      <w:r w:rsidRPr="0038445A">
        <w:rPr>
          <w:szCs w:val="24"/>
        </w:rPr>
        <w:t xml:space="preserve">8) </w:t>
      </w:r>
      <w:r w:rsidR="004343BC" w:rsidRPr="0038445A">
        <w:rPr>
          <w:szCs w:val="24"/>
        </w:rPr>
        <w:t xml:space="preserve">8) площадью торговых объектов местного значения – </w:t>
      </w:r>
      <w:r w:rsidR="004343BC" w:rsidRPr="0038445A">
        <w:rPr>
          <w:color w:val="2D2D2D"/>
          <w:szCs w:val="24"/>
        </w:rPr>
        <w:t>4</w:t>
      </w:r>
      <w:r w:rsidR="008D69EB" w:rsidRPr="0038445A">
        <w:rPr>
          <w:color w:val="2D2D2D"/>
          <w:szCs w:val="24"/>
        </w:rPr>
        <w:t>59</w:t>
      </w:r>
      <w:r w:rsidR="004343BC" w:rsidRPr="0038445A">
        <w:rPr>
          <w:color w:val="2D2D2D"/>
          <w:szCs w:val="24"/>
        </w:rPr>
        <w:t>,</w:t>
      </w:r>
      <w:r w:rsidR="008D69EB" w:rsidRPr="0038445A">
        <w:rPr>
          <w:color w:val="2D2D2D"/>
          <w:szCs w:val="24"/>
        </w:rPr>
        <w:t>7</w:t>
      </w:r>
      <w:r w:rsidR="004343BC" w:rsidRPr="0038445A">
        <w:rPr>
          <w:szCs w:val="24"/>
        </w:rPr>
        <w:t xml:space="preserve"> м</w:t>
      </w:r>
      <w:r w:rsidR="004343BC" w:rsidRPr="0038445A">
        <w:rPr>
          <w:szCs w:val="24"/>
          <w:vertAlign w:val="superscript"/>
        </w:rPr>
        <w:t>2</w:t>
      </w:r>
      <w:r w:rsidR="004343BC" w:rsidRPr="0038445A">
        <w:rPr>
          <w:szCs w:val="24"/>
        </w:rPr>
        <w:t>, в том числе по продаже продовольственных товаров – 1</w:t>
      </w:r>
      <w:r w:rsidR="008D69EB" w:rsidRPr="0038445A">
        <w:rPr>
          <w:szCs w:val="24"/>
        </w:rPr>
        <w:t>5</w:t>
      </w:r>
      <w:r w:rsidR="004343BC" w:rsidRPr="0038445A">
        <w:rPr>
          <w:szCs w:val="24"/>
        </w:rPr>
        <w:t>7,</w:t>
      </w:r>
      <w:r w:rsidR="008D69EB" w:rsidRPr="0038445A">
        <w:rPr>
          <w:szCs w:val="24"/>
        </w:rPr>
        <w:t>4</w:t>
      </w:r>
      <w:r w:rsidR="004343BC" w:rsidRPr="0038445A">
        <w:rPr>
          <w:szCs w:val="24"/>
        </w:rPr>
        <w:t xml:space="preserve"> м</w:t>
      </w:r>
      <w:r w:rsidR="004343BC" w:rsidRPr="0038445A">
        <w:rPr>
          <w:szCs w:val="24"/>
          <w:vertAlign w:val="superscript"/>
        </w:rPr>
        <w:t>2</w:t>
      </w:r>
      <w:r w:rsidR="004343BC" w:rsidRPr="0038445A">
        <w:rPr>
          <w:szCs w:val="24"/>
        </w:rPr>
        <w:t xml:space="preserve">, непродовольственных товаров – </w:t>
      </w:r>
      <w:r w:rsidR="008D69EB" w:rsidRPr="0038445A">
        <w:rPr>
          <w:szCs w:val="24"/>
        </w:rPr>
        <w:t>302</w:t>
      </w:r>
      <w:r w:rsidR="004343BC" w:rsidRPr="0038445A">
        <w:rPr>
          <w:szCs w:val="24"/>
        </w:rPr>
        <w:t>,</w:t>
      </w:r>
      <w:r w:rsidR="008D69EB" w:rsidRPr="0038445A">
        <w:rPr>
          <w:szCs w:val="24"/>
        </w:rPr>
        <w:t>3</w:t>
      </w:r>
      <w:r w:rsidR="004343BC" w:rsidRPr="0038445A">
        <w:rPr>
          <w:szCs w:val="24"/>
        </w:rPr>
        <w:t xml:space="preserve"> м</w:t>
      </w:r>
      <w:r w:rsidR="004343BC" w:rsidRPr="0038445A">
        <w:rPr>
          <w:szCs w:val="24"/>
          <w:vertAlign w:val="superscript"/>
        </w:rPr>
        <w:t>2</w:t>
      </w:r>
      <w:r w:rsidR="004343BC" w:rsidRPr="0038445A">
        <w:rPr>
          <w:szCs w:val="24"/>
        </w:rPr>
        <w:t xml:space="preserve"> (при общем количестве объектов в городском округе </w:t>
      </w:r>
      <w:r w:rsidR="00036266" w:rsidRPr="0038445A">
        <w:rPr>
          <w:szCs w:val="24"/>
        </w:rPr>
        <w:t>Павловский Посад</w:t>
      </w:r>
      <w:r w:rsidR="004343BC" w:rsidRPr="0038445A">
        <w:rPr>
          <w:szCs w:val="24"/>
        </w:rPr>
        <w:t xml:space="preserve"> не менее </w:t>
      </w:r>
      <w:r w:rsidR="008D69EB" w:rsidRPr="0038445A">
        <w:rPr>
          <w:szCs w:val="24"/>
        </w:rPr>
        <w:t>334</w:t>
      </w:r>
      <w:r w:rsidR="004343BC" w:rsidRPr="0038445A">
        <w:rPr>
          <w:szCs w:val="24"/>
        </w:rPr>
        <w:t>).</w:t>
      </w:r>
    </w:p>
    <w:p w:rsidR="007C47FA" w:rsidRPr="0038445A" w:rsidRDefault="007C47FA" w:rsidP="007139DF">
      <w:pPr>
        <w:spacing w:line="240" w:lineRule="auto"/>
        <w:ind w:right="-51" w:firstLine="709"/>
        <w:rPr>
          <w:bCs/>
          <w:szCs w:val="24"/>
        </w:rPr>
      </w:pPr>
      <w:r w:rsidRPr="0038445A">
        <w:rPr>
          <w:bCs/>
          <w:szCs w:val="24"/>
        </w:rPr>
        <w:t xml:space="preserve">Минимальная обеспеченность жителей местами в муниципальных дошкольных образовательных </w:t>
      </w:r>
      <w:r w:rsidRPr="0038445A">
        <w:rPr>
          <w:szCs w:val="24"/>
        </w:rPr>
        <w:t>организациях</w:t>
      </w:r>
      <w:r w:rsidRPr="0038445A">
        <w:rPr>
          <w:bCs/>
          <w:szCs w:val="24"/>
        </w:rPr>
        <w:t xml:space="preserve"> принимается из расчета 70 % от количества детей в возрасте от 1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rsidR="007C47FA" w:rsidRPr="0038445A" w:rsidRDefault="007C47FA" w:rsidP="007139DF">
      <w:pPr>
        <w:spacing w:line="240" w:lineRule="auto"/>
        <w:ind w:right="-51" w:firstLine="709"/>
        <w:rPr>
          <w:bCs/>
          <w:szCs w:val="24"/>
        </w:rPr>
      </w:pPr>
      <w:r w:rsidRPr="0038445A">
        <w:rPr>
          <w:bCs/>
          <w:szCs w:val="24"/>
        </w:rPr>
        <w:t>Минимальная обеспеченность жителей местами в муниципальных общеобразовательных</w:t>
      </w:r>
      <w:r w:rsidRPr="0038445A">
        <w:rPr>
          <w:szCs w:val="24"/>
        </w:rPr>
        <w:t xml:space="preserve"> организациях</w:t>
      </w:r>
      <w:r w:rsidRPr="0038445A">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7C47FA" w:rsidRPr="0038445A" w:rsidRDefault="007C47FA" w:rsidP="007139DF">
      <w:pPr>
        <w:spacing w:line="240" w:lineRule="auto"/>
        <w:ind w:right="-51" w:firstLine="709"/>
        <w:rPr>
          <w:bCs/>
          <w:szCs w:val="24"/>
        </w:rPr>
      </w:pPr>
      <w:r w:rsidRPr="0038445A">
        <w:rPr>
          <w:bCs/>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7C47FA" w:rsidRPr="0038445A" w:rsidRDefault="007C47FA" w:rsidP="007139DF">
      <w:pPr>
        <w:spacing w:line="240" w:lineRule="auto"/>
        <w:ind w:right="-51" w:firstLine="709"/>
        <w:rPr>
          <w:bCs/>
          <w:szCs w:val="24"/>
        </w:rPr>
      </w:pPr>
      <w:r w:rsidRPr="0038445A">
        <w:rPr>
          <w:bCs/>
          <w:szCs w:val="24"/>
        </w:rPr>
        <w:t>- в детских и юношеских спортивных школах – 20 %;</w:t>
      </w:r>
    </w:p>
    <w:p w:rsidR="007C47FA" w:rsidRPr="0038445A" w:rsidRDefault="007C47FA" w:rsidP="007139DF">
      <w:pPr>
        <w:spacing w:line="240" w:lineRule="auto"/>
        <w:ind w:right="-51" w:firstLine="709"/>
        <w:rPr>
          <w:bCs/>
          <w:szCs w:val="24"/>
        </w:rPr>
      </w:pPr>
      <w:r w:rsidRPr="0038445A">
        <w:rPr>
          <w:bCs/>
          <w:szCs w:val="24"/>
        </w:rPr>
        <w:t xml:space="preserve">- в школах по различным видам искусств – 12 %. </w:t>
      </w:r>
    </w:p>
    <w:p w:rsidR="007C47FA" w:rsidRPr="0038445A" w:rsidRDefault="007C47FA" w:rsidP="007139DF">
      <w:pPr>
        <w:spacing w:line="240" w:lineRule="auto"/>
        <w:ind w:right="-51" w:firstLine="600"/>
        <w:rPr>
          <w:bCs/>
          <w:szCs w:val="24"/>
        </w:rPr>
      </w:pPr>
      <w:r w:rsidRPr="0038445A">
        <w:rPr>
          <w:bCs/>
          <w:szCs w:val="24"/>
        </w:rPr>
        <w:t xml:space="preserve">2.4.8. Минимально 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rsidR="007C47FA" w:rsidRPr="0038445A" w:rsidRDefault="007C47FA" w:rsidP="007139DF">
      <w:pPr>
        <w:spacing w:line="240" w:lineRule="auto"/>
        <w:ind w:right="24" w:firstLine="525"/>
        <w:rPr>
          <w:szCs w:val="24"/>
        </w:rPr>
      </w:pPr>
      <w:r w:rsidRPr="0038445A">
        <w:rPr>
          <w:szCs w:val="24"/>
        </w:rPr>
        <w:t xml:space="preserve">2.4.9.  Максимальная пешеходная доступность </w:t>
      </w:r>
      <w:r w:rsidR="00AF19E7" w:rsidRPr="0038445A">
        <w:rPr>
          <w:szCs w:val="24"/>
        </w:rPr>
        <w:t xml:space="preserve">в городе </w:t>
      </w:r>
      <w:r w:rsidR="00036266" w:rsidRPr="0038445A">
        <w:rPr>
          <w:szCs w:val="24"/>
        </w:rPr>
        <w:t>Павловский Посад</w:t>
      </w:r>
      <w:r w:rsidR="00AF19E7" w:rsidRPr="0038445A">
        <w:rPr>
          <w:szCs w:val="24"/>
        </w:rPr>
        <w:t xml:space="preserve"> </w:t>
      </w:r>
      <w:r w:rsidRPr="0038445A">
        <w:rPr>
          <w:szCs w:val="24"/>
        </w:rPr>
        <w:t xml:space="preserve">от места жительства до объектов социальной инфраструктуры приведена в таблице </w:t>
      </w:r>
      <w:r w:rsidR="006C771B" w:rsidRPr="0038445A">
        <w:rPr>
          <w:szCs w:val="24"/>
        </w:rPr>
        <w:t>8</w:t>
      </w:r>
      <w:r w:rsidRPr="0038445A">
        <w:rPr>
          <w:szCs w:val="24"/>
        </w:rPr>
        <w:t>.</w:t>
      </w:r>
    </w:p>
    <w:p w:rsidR="000B371E" w:rsidRPr="0038445A" w:rsidRDefault="000B371E" w:rsidP="007139DF">
      <w:pPr>
        <w:spacing w:line="240" w:lineRule="auto"/>
        <w:ind w:right="24" w:firstLine="0"/>
        <w:jc w:val="right"/>
        <w:rPr>
          <w:szCs w:val="24"/>
        </w:rPr>
      </w:pPr>
    </w:p>
    <w:p w:rsidR="000B371E" w:rsidRPr="0038445A" w:rsidRDefault="000B371E" w:rsidP="007139DF">
      <w:pPr>
        <w:spacing w:line="240" w:lineRule="auto"/>
        <w:ind w:right="24" w:firstLine="0"/>
        <w:jc w:val="right"/>
        <w:rPr>
          <w:szCs w:val="24"/>
        </w:rPr>
      </w:pPr>
    </w:p>
    <w:p w:rsidR="000B371E" w:rsidRPr="0038445A" w:rsidRDefault="000B371E" w:rsidP="007139DF">
      <w:pPr>
        <w:spacing w:line="240" w:lineRule="auto"/>
        <w:ind w:right="24" w:firstLine="0"/>
        <w:jc w:val="right"/>
        <w:rPr>
          <w:szCs w:val="24"/>
        </w:rPr>
      </w:pPr>
    </w:p>
    <w:p w:rsidR="000B371E" w:rsidRPr="0038445A" w:rsidRDefault="000B371E" w:rsidP="007139DF">
      <w:pPr>
        <w:spacing w:line="240" w:lineRule="auto"/>
        <w:ind w:right="24" w:firstLine="0"/>
        <w:jc w:val="right"/>
        <w:rPr>
          <w:szCs w:val="24"/>
        </w:rPr>
      </w:pPr>
    </w:p>
    <w:p w:rsidR="000B371E" w:rsidRPr="0038445A" w:rsidRDefault="000B371E" w:rsidP="007139DF">
      <w:pPr>
        <w:spacing w:line="240" w:lineRule="auto"/>
        <w:ind w:right="24" w:firstLine="0"/>
        <w:jc w:val="right"/>
        <w:rPr>
          <w:szCs w:val="24"/>
        </w:rPr>
      </w:pPr>
    </w:p>
    <w:p w:rsidR="000B371E" w:rsidRPr="0038445A" w:rsidRDefault="000B371E" w:rsidP="007139DF">
      <w:pPr>
        <w:spacing w:line="240" w:lineRule="auto"/>
        <w:ind w:right="24" w:firstLine="0"/>
        <w:jc w:val="right"/>
        <w:rPr>
          <w:szCs w:val="24"/>
        </w:rPr>
      </w:pPr>
    </w:p>
    <w:p w:rsidR="000B371E" w:rsidRPr="0038445A" w:rsidRDefault="000B371E" w:rsidP="007139DF">
      <w:pPr>
        <w:spacing w:line="240" w:lineRule="auto"/>
        <w:ind w:right="24" w:firstLine="0"/>
        <w:jc w:val="right"/>
        <w:rPr>
          <w:szCs w:val="24"/>
        </w:rPr>
      </w:pPr>
    </w:p>
    <w:p w:rsidR="007C47FA" w:rsidRPr="0038445A" w:rsidRDefault="007C47FA" w:rsidP="007139DF">
      <w:pPr>
        <w:spacing w:line="240" w:lineRule="auto"/>
        <w:ind w:right="24" w:firstLine="0"/>
        <w:jc w:val="right"/>
        <w:rPr>
          <w:szCs w:val="24"/>
        </w:rPr>
      </w:pPr>
      <w:r w:rsidRPr="0038445A">
        <w:rPr>
          <w:szCs w:val="24"/>
        </w:rPr>
        <w:t xml:space="preserve">Таблица </w:t>
      </w:r>
      <w:r w:rsidR="006C771B" w:rsidRPr="0038445A">
        <w:rPr>
          <w:szCs w:val="24"/>
        </w:rPr>
        <w:t>8</w:t>
      </w:r>
    </w:p>
    <w:tbl>
      <w:tblPr>
        <w:tblStyle w:val="ad"/>
        <w:tblW w:w="0" w:type="auto"/>
        <w:tblInd w:w="108" w:type="dxa"/>
        <w:tblLook w:val="04A0" w:firstRow="1" w:lastRow="0" w:firstColumn="1" w:lastColumn="0" w:noHBand="0" w:noVBand="1"/>
      </w:tblPr>
      <w:tblGrid>
        <w:gridCol w:w="4536"/>
        <w:gridCol w:w="2410"/>
        <w:gridCol w:w="2410"/>
      </w:tblGrid>
      <w:tr w:rsidR="000B371E" w:rsidRPr="0038445A" w:rsidTr="000D1A8B">
        <w:tc>
          <w:tcPr>
            <w:tcW w:w="4536" w:type="dxa"/>
            <w:vMerge w:val="restart"/>
            <w:vAlign w:val="center"/>
          </w:tcPr>
          <w:p w:rsidR="000B371E" w:rsidRPr="0038445A" w:rsidRDefault="000B371E" w:rsidP="000D1A8B">
            <w:pPr>
              <w:spacing w:line="240" w:lineRule="auto"/>
              <w:ind w:right="24" w:firstLine="0"/>
              <w:jc w:val="center"/>
            </w:pPr>
            <w:r w:rsidRPr="0038445A">
              <w:rPr>
                <w:sz w:val="22"/>
                <w:szCs w:val="22"/>
              </w:rPr>
              <w:t>Виды объектов</w:t>
            </w:r>
          </w:p>
        </w:tc>
        <w:tc>
          <w:tcPr>
            <w:tcW w:w="4820" w:type="dxa"/>
            <w:gridSpan w:val="2"/>
          </w:tcPr>
          <w:p w:rsidR="000B371E" w:rsidRPr="0038445A" w:rsidRDefault="000B371E" w:rsidP="000D1A8B">
            <w:pPr>
              <w:spacing w:line="240" w:lineRule="auto"/>
              <w:ind w:right="24" w:firstLine="0"/>
              <w:jc w:val="center"/>
            </w:pPr>
            <w:r w:rsidRPr="0038445A">
              <w:rPr>
                <w:sz w:val="22"/>
                <w:szCs w:val="22"/>
              </w:rPr>
              <w:t>Максимальная пешеходная доступность от места жительства, км</w:t>
            </w:r>
          </w:p>
        </w:tc>
      </w:tr>
      <w:tr w:rsidR="000B371E" w:rsidRPr="0038445A" w:rsidTr="000D1A8B">
        <w:tc>
          <w:tcPr>
            <w:tcW w:w="4536" w:type="dxa"/>
            <w:vMerge/>
          </w:tcPr>
          <w:p w:rsidR="000B371E" w:rsidRPr="0038445A" w:rsidRDefault="000B371E" w:rsidP="000D1A8B">
            <w:pPr>
              <w:spacing w:line="240" w:lineRule="auto"/>
              <w:ind w:right="24" w:firstLine="0"/>
              <w:jc w:val="center"/>
            </w:pPr>
          </w:p>
        </w:tc>
        <w:tc>
          <w:tcPr>
            <w:tcW w:w="2410" w:type="dxa"/>
          </w:tcPr>
          <w:p w:rsidR="000B371E" w:rsidRPr="0038445A" w:rsidRDefault="000B371E" w:rsidP="000D1A8B">
            <w:pPr>
              <w:spacing w:line="240" w:lineRule="auto"/>
              <w:ind w:right="24" w:firstLine="0"/>
              <w:jc w:val="center"/>
            </w:pPr>
            <w:r w:rsidRPr="0038445A">
              <w:rPr>
                <w:sz w:val="22"/>
                <w:szCs w:val="22"/>
              </w:rPr>
              <w:t>зоны застройки многоквартирными жилыми домами</w:t>
            </w:r>
          </w:p>
        </w:tc>
        <w:tc>
          <w:tcPr>
            <w:tcW w:w="2410" w:type="dxa"/>
          </w:tcPr>
          <w:p w:rsidR="000B371E" w:rsidRPr="0038445A" w:rsidRDefault="000B371E" w:rsidP="000D1A8B">
            <w:pPr>
              <w:spacing w:line="240" w:lineRule="auto"/>
              <w:ind w:right="24" w:firstLine="0"/>
              <w:jc w:val="center"/>
            </w:pPr>
            <w:r w:rsidRPr="0038445A">
              <w:rPr>
                <w:sz w:val="22"/>
                <w:szCs w:val="22"/>
              </w:rPr>
              <w:t>зоны застройки блокированными и индивидуальными жилыми домами</w:t>
            </w:r>
          </w:p>
        </w:tc>
      </w:tr>
      <w:tr w:rsidR="000B371E" w:rsidRPr="0038445A" w:rsidTr="000D1A8B">
        <w:tc>
          <w:tcPr>
            <w:tcW w:w="4536" w:type="dxa"/>
          </w:tcPr>
          <w:p w:rsidR="000B371E" w:rsidRPr="0038445A" w:rsidRDefault="000B371E" w:rsidP="000D1A8B">
            <w:pPr>
              <w:pStyle w:val="ConsPlusNormal"/>
              <w:ind w:left="80" w:firstLine="0"/>
              <w:rPr>
                <w:rFonts w:ascii="Times New Roman" w:hAnsi="Times New Roman" w:cs="Times New Roman"/>
                <w:sz w:val="22"/>
                <w:szCs w:val="22"/>
              </w:rPr>
            </w:pPr>
            <w:r w:rsidRPr="0038445A">
              <w:rPr>
                <w:rFonts w:ascii="Times New Roman" w:hAnsi="Times New Roman" w:cs="Times New Roman"/>
                <w:sz w:val="22"/>
                <w:szCs w:val="22"/>
              </w:rPr>
              <w:t>Объекты здравоохранения*, в том числе:</w:t>
            </w:r>
          </w:p>
        </w:tc>
        <w:tc>
          <w:tcPr>
            <w:tcW w:w="2410" w:type="dxa"/>
          </w:tcPr>
          <w:p w:rsidR="000B371E" w:rsidRPr="0038445A" w:rsidRDefault="000B371E" w:rsidP="000D1A8B">
            <w:pPr>
              <w:pStyle w:val="ConsPlusNormal"/>
              <w:rPr>
                <w:rFonts w:ascii="Times New Roman" w:hAnsi="Times New Roman" w:cs="Times New Roman"/>
                <w:sz w:val="22"/>
                <w:szCs w:val="22"/>
              </w:rPr>
            </w:pPr>
          </w:p>
        </w:tc>
        <w:tc>
          <w:tcPr>
            <w:tcW w:w="2410" w:type="dxa"/>
          </w:tcPr>
          <w:p w:rsidR="000B371E" w:rsidRPr="0038445A" w:rsidRDefault="000B371E" w:rsidP="000D1A8B">
            <w:pPr>
              <w:pStyle w:val="ConsPlusNormal"/>
              <w:rPr>
                <w:rFonts w:ascii="Times New Roman" w:hAnsi="Times New Roman" w:cs="Times New Roman"/>
                <w:sz w:val="22"/>
                <w:szCs w:val="22"/>
              </w:rPr>
            </w:pPr>
          </w:p>
        </w:tc>
      </w:tr>
      <w:tr w:rsidR="000B371E" w:rsidRPr="0038445A" w:rsidTr="000D1A8B">
        <w:tc>
          <w:tcPr>
            <w:tcW w:w="4536" w:type="dxa"/>
          </w:tcPr>
          <w:p w:rsidR="000B371E" w:rsidRPr="0038445A" w:rsidRDefault="000B371E" w:rsidP="000D1A8B">
            <w:pPr>
              <w:pStyle w:val="ConsPlusNormal"/>
              <w:ind w:left="364" w:firstLine="0"/>
              <w:rPr>
                <w:rFonts w:ascii="Times New Roman" w:hAnsi="Times New Roman" w:cs="Times New Roman"/>
                <w:sz w:val="22"/>
                <w:szCs w:val="22"/>
              </w:rPr>
            </w:pPr>
            <w:r w:rsidRPr="0038445A">
              <w:rPr>
                <w:rFonts w:ascii="Times New Roman" w:hAnsi="Times New Roman" w:cs="Times New Roman"/>
                <w:sz w:val="22"/>
                <w:szCs w:val="22"/>
              </w:rPr>
              <w:t>поликлиники</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1,0</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1,5</w:t>
            </w:r>
          </w:p>
        </w:tc>
      </w:tr>
      <w:tr w:rsidR="000B371E" w:rsidRPr="0038445A" w:rsidTr="000D1A8B">
        <w:tc>
          <w:tcPr>
            <w:tcW w:w="4536" w:type="dxa"/>
          </w:tcPr>
          <w:p w:rsidR="000B371E" w:rsidRPr="0038445A" w:rsidRDefault="000B371E" w:rsidP="000D1A8B">
            <w:pPr>
              <w:pStyle w:val="ConsPlusNormal"/>
              <w:ind w:left="364" w:firstLine="0"/>
              <w:rPr>
                <w:rFonts w:ascii="Times New Roman" w:hAnsi="Times New Roman" w:cs="Times New Roman"/>
                <w:sz w:val="22"/>
                <w:szCs w:val="22"/>
              </w:rPr>
            </w:pPr>
            <w:r w:rsidRPr="0038445A">
              <w:rPr>
                <w:rFonts w:ascii="Times New Roman" w:hAnsi="Times New Roman" w:cs="Times New Roman"/>
                <w:sz w:val="22"/>
                <w:szCs w:val="22"/>
              </w:rPr>
              <w:t>молочные кухни</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0,5</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0,8</w:t>
            </w:r>
          </w:p>
        </w:tc>
      </w:tr>
      <w:tr w:rsidR="000B371E" w:rsidRPr="0038445A" w:rsidTr="000D1A8B">
        <w:tc>
          <w:tcPr>
            <w:tcW w:w="4536" w:type="dxa"/>
          </w:tcPr>
          <w:p w:rsidR="000B371E" w:rsidRPr="0038445A" w:rsidRDefault="000B371E" w:rsidP="000D1A8B">
            <w:pPr>
              <w:pStyle w:val="ConsPlusNormal"/>
              <w:ind w:left="364" w:firstLine="0"/>
              <w:rPr>
                <w:rFonts w:ascii="Times New Roman" w:hAnsi="Times New Roman" w:cs="Times New Roman"/>
                <w:sz w:val="22"/>
                <w:szCs w:val="22"/>
              </w:rPr>
            </w:pPr>
            <w:r w:rsidRPr="0038445A">
              <w:rPr>
                <w:rFonts w:ascii="Times New Roman" w:hAnsi="Times New Roman" w:cs="Times New Roman"/>
                <w:sz w:val="22"/>
                <w:szCs w:val="22"/>
              </w:rPr>
              <w:t>аптеки</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0,5</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0,8</w:t>
            </w:r>
          </w:p>
        </w:tc>
      </w:tr>
      <w:tr w:rsidR="000B371E" w:rsidRPr="0038445A" w:rsidTr="000D1A8B">
        <w:tc>
          <w:tcPr>
            <w:tcW w:w="4536" w:type="dxa"/>
          </w:tcPr>
          <w:p w:rsidR="000B371E" w:rsidRPr="0038445A" w:rsidRDefault="000B371E" w:rsidP="000D1A8B">
            <w:pPr>
              <w:pStyle w:val="ConsPlusNormal"/>
              <w:ind w:left="80" w:firstLine="0"/>
              <w:rPr>
                <w:rFonts w:ascii="Times New Roman" w:hAnsi="Times New Roman" w:cs="Times New Roman"/>
                <w:sz w:val="22"/>
                <w:szCs w:val="22"/>
              </w:rPr>
            </w:pPr>
            <w:r w:rsidRPr="0038445A">
              <w:rPr>
                <w:rFonts w:ascii="Times New Roman" w:hAnsi="Times New Roman" w:cs="Times New Roman"/>
                <w:sz w:val="22"/>
                <w:szCs w:val="22"/>
              </w:rPr>
              <w:t>Объекты коммунального и бытового обслуживания</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0,5</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0,8</w:t>
            </w:r>
          </w:p>
        </w:tc>
      </w:tr>
      <w:tr w:rsidR="000B371E" w:rsidRPr="0038445A" w:rsidTr="000D1A8B">
        <w:tc>
          <w:tcPr>
            <w:tcW w:w="4536" w:type="dxa"/>
          </w:tcPr>
          <w:p w:rsidR="000B371E" w:rsidRPr="0038445A" w:rsidRDefault="000B371E" w:rsidP="000D1A8B">
            <w:pPr>
              <w:pStyle w:val="ConsPlusNormal"/>
              <w:ind w:left="80" w:firstLine="0"/>
              <w:rPr>
                <w:rFonts w:ascii="Times New Roman" w:hAnsi="Times New Roman" w:cs="Times New Roman"/>
                <w:sz w:val="22"/>
                <w:szCs w:val="22"/>
              </w:rPr>
            </w:pPr>
            <w:r w:rsidRPr="0038445A">
              <w:rPr>
                <w:rFonts w:ascii="Times New Roman" w:hAnsi="Times New Roman" w:cs="Times New Roman"/>
                <w:sz w:val="22"/>
                <w:szCs w:val="22"/>
              </w:rPr>
              <w:t>Объекты общественного питания</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0,5</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0,8</w:t>
            </w:r>
          </w:p>
        </w:tc>
      </w:tr>
      <w:tr w:rsidR="000B371E" w:rsidRPr="0038445A" w:rsidTr="000D1A8B">
        <w:tc>
          <w:tcPr>
            <w:tcW w:w="4536" w:type="dxa"/>
          </w:tcPr>
          <w:p w:rsidR="000B371E" w:rsidRPr="0038445A" w:rsidRDefault="000B371E" w:rsidP="000D1A8B">
            <w:pPr>
              <w:pStyle w:val="ConsPlusNormal"/>
              <w:ind w:left="80" w:firstLine="0"/>
              <w:rPr>
                <w:rFonts w:ascii="Times New Roman" w:hAnsi="Times New Roman" w:cs="Times New Roman"/>
                <w:sz w:val="22"/>
                <w:szCs w:val="22"/>
              </w:rPr>
            </w:pPr>
            <w:r w:rsidRPr="0038445A">
              <w:rPr>
                <w:rFonts w:ascii="Times New Roman" w:hAnsi="Times New Roman" w:cs="Times New Roman"/>
                <w:sz w:val="22"/>
                <w:szCs w:val="22"/>
              </w:rPr>
              <w:t>Магазины, торговые центры площадью до 1,5 тыс. кв. м</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0,15</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0,3</w:t>
            </w:r>
          </w:p>
        </w:tc>
      </w:tr>
      <w:tr w:rsidR="000B371E" w:rsidRPr="0038445A" w:rsidTr="000D1A8B">
        <w:tc>
          <w:tcPr>
            <w:tcW w:w="4536" w:type="dxa"/>
          </w:tcPr>
          <w:p w:rsidR="000B371E" w:rsidRPr="0038445A" w:rsidRDefault="000B371E" w:rsidP="000D1A8B">
            <w:pPr>
              <w:pStyle w:val="ConsPlusNormal"/>
              <w:ind w:left="80" w:firstLine="0"/>
              <w:rPr>
                <w:rFonts w:ascii="Times New Roman" w:hAnsi="Times New Roman" w:cs="Times New Roman"/>
                <w:sz w:val="22"/>
                <w:szCs w:val="22"/>
              </w:rPr>
            </w:pPr>
            <w:r w:rsidRPr="0038445A">
              <w:rPr>
                <w:rFonts w:ascii="Times New Roman" w:hAnsi="Times New Roman" w:cs="Times New Roman"/>
                <w:sz w:val="22"/>
                <w:szCs w:val="22"/>
              </w:rPr>
              <w:t>Магазины, торговые центры площадью от 1,5 до 5,0 тыс. кв. м</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0,5</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1,0</w:t>
            </w:r>
          </w:p>
        </w:tc>
      </w:tr>
      <w:tr w:rsidR="000B371E" w:rsidRPr="0038445A" w:rsidTr="000D1A8B">
        <w:tc>
          <w:tcPr>
            <w:tcW w:w="4536" w:type="dxa"/>
          </w:tcPr>
          <w:p w:rsidR="000B371E" w:rsidRPr="0038445A" w:rsidRDefault="000B371E" w:rsidP="000D1A8B">
            <w:pPr>
              <w:pStyle w:val="ConsPlusNormal"/>
              <w:ind w:left="80" w:firstLine="0"/>
              <w:rPr>
                <w:rFonts w:ascii="Times New Roman" w:hAnsi="Times New Roman" w:cs="Times New Roman"/>
                <w:sz w:val="22"/>
                <w:szCs w:val="22"/>
              </w:rPr>
            </w:pPr>
            <w:r w:rsidRPr="0038445A">
              <w:rPr>
                <w:rFonts w:ascii="Times New Roman" w:hAnsi="Times New Roman" w:cs="Times New Roman"/>
                <w:sz w:val="22"/>
                <w:szCs w:val="22"/>
              </w:rPr>
              <w:t>Объекты физической культуры и массового спорта</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1,0</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1,5</w:t>
            </w:r>
          </w:p>
        </w:tc>
      </w:tr>
      <w:tr w:rsidR="000B371E" w:rsidRPr="0038445A" w:rsidTr="000D1A8B">
        <w:tc>
          <w:tcPr>
            <w:tcW w:w="4536" w:type="dxa"/>
          </w:tcPr>
          <w:p w:rsidR="000B371E" w:rsidRPr="0038445A" w:rsidRDefault="000B371E" w:rsidP="000D1A8B">
            <w:pPr>
              <w:pStyle w:val="ConsPlusNormal"/>
              <w:ind w:left="80" w:firstLine="0"/>
              <w:rPr>
                <w:rFonts w:ascii="Times New Roman" w:hAnsi="Times New Roman" w:cs="Times New Roman"/>
                <w:sz w:val="22"/>
                <w:szCs w:val="22"/>
              </w:rPr>
            </w:pPr>
            <w:r w:rsidRPr="0038445A">
              <w:rPr>
                <w:rFonts w:ascii="Times New Roman" w:hAnsi="Times New Roman" w:cs="Times New Roman"/>
                <w:sz w:val="22"/>
                <w:szCs w:val="22"/>
              </w:rPr>
              <w:t>Объекты сферы культуры</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1,0</w:t>
            </w:r>
          </w:p>
        </w:tc>
        <w:tc>
          <w:tcPr>
            <w:tcW w:w="2410" w:type="dxa"/>
          </w:tcPr>
          <w:p w:rsidR="000B371E" w:rsidRPr="0038445A" w:rsidRDefault="000B371E" w:rsidP="000D1A8B">
            <w:pPr>
              <w:pStyle w:val="ConsPlusNormal"/>
              <w:rPr>
                <w:rFonts w:ascii="Times New Roman" w:hAnsi="Times New Roman" w:cs="Times New Roman"/>
                <w:sz w:val="22"/>
                <w:szCs w:val="22"/>
              </w:rPr>
            </w:pPr>
            <w:r w:rsidRPr="0038445A">
              <w:rPr>
                <w:rFonts w:ascii="Times New Roman" w:hAnsi="Times New Roman" w:cs="Times New Roman"/>
                <w:sz w:val="22"/>
                <w:szCs w:val="22"/>
              </w:rPr>
              <w:t>1,5</w:t>
            </w:r>
          </w:p>
        </w:tc>
      </w:tr>
    </w:tbl>
    <w:p w:rsidR="00870DF6" w:rsidRPr="0038445A" w:rsidRDefault="00870DF6" w:rsidP="00870DF6">
      <w:pPr>
        <w:spacing w:line="240" w:lineRule="auto"/>
        <w:ind w:right="-51" w:firstLine="0"/>
        <w:rPr>
          <w:sz w:val="22"/>
          <w:szCs w:val="22"/>
        </w:rPr>
      </w:pPr>
      <w:r w:rsidRPr="0038445A">
        <w:rPr>
          <w:sz w:val="22"/>
          <w:szCs w:val="22"/>
        </w:rPr>
        <w:t>* Объекты, не связанные с решением вопросов местного значения городского округа. Расчетные показатели для них приводятся в информационно-справочных целях и не являются предметом утверждения в местных нормативах.</w:t>
      </w:r>
    </w:p>
    <w:p w:rsidR="00870DF6" w:rsidRPr="0038445A" w:rsidRDefault="00870DF6" w:rsidP="007139DF">
      <w:pPr>
        <w:tabs>
          <w:tab w:val="center" w:pos="7950"/>
          <w:tab w:val="center" w:pos="8550"/>
          <w:tab w:val="center" w:pos="8625"/>
        </w:tabs>
        <w:spacing w:line="240" w:lineRule="auto"/>
        <w:ind w:right="24" w:firstLine="600"/>
        <w:rPr>
          <w:bCs/>
          <w:szCs w:val="24"/>
        </w:rPr>
      </w:pPr>
    </w:p>
    <w:p w:rsidR="003D0B2E" w:rsidRPr="0038445A" w:rsidRDefault="003D0B2E" w:rsidP="000D20D9">
      <w:pPr>
        <w:tabs>
          <w:tab w:val="center" w:pos="7950"/>
          <w:tab w:val="center" w:pos="8550"/>
          <w:tab w:val="center" w:pos="8625"/>
        </w:tabs>
        <w:spacing w:line="240" w:lineRule="auto"/>
        <w:ind w:right="24" w:firstLine="600"/>
        <w:rPr>
          <w:szCs w:val="24"/>
        </w:rPr>
      </w:pPr>
      <w:r w:rsidRPr="0038445A">
        <w:rPr>
          <w:szCs w:val="24"/>
        </w:rPr>
        <w:t>2.4.10.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w:t>
      </w:r>
      <w:r w:rsidR="00F67F4B" w:rsidRPr="0038445A">
        <w:rPr>
          <w:szCs w:val="24"/>
        </w:rPr>
        <w:t>н</w:t>
      </w:r>
      <w:r w:rsidRPr="0038445A">
        <w:rPr>
          <w:szCs w:val="24"/>
        </w:rPr>
        <w:t>ного пункта, принимается:</w:t>
      </w:r>
    </w:p>
    <w:p w:rsidR="003D0B2E" w:rsidRPr="0038445A" w:rsidRDefault="003D0B2E" w:rsidP="000D20D9">
      <w:pPr>
        <w:tabs>
          <w:tab w:val="center" w:pos="7950"/>
          <w:tab w:val="center" w:pos="8550"/>
          <w:tab w:val="center" w:pos="8625"/>
        </w:tabs>
        <w:spacing w:line="240" w:lineRule="auto"/>
        <w:ind w:right="24" w:firstLine="600"/>
        <w:rPr>
          <w:szCs w:val="24"/>
        </w:rPr>
      </w:pPr>
      <w:r w:rsidRPr="0038445A">
        <w:rPr>
          <w:szCs w:val="24"/>
        </w:rPr>
        <w:t>- пешеходная не более 4 км (для начального общего образования  не более 2 км);</w:t>
      </w:r>
    </w:p>
    <w:p w:rsidR="003D0B2E" w:rsidRPr="0038445A" w:rsidRDefault="003D0B2E" w:rsidP="000D20D9">
      <w:pPr>
        <w:tabs>
          <w:tab w:val="center" w:pos="7950"/>
          <w:tab w:val="center" w:pos="8550"/>
          <w:tab w:val="center" w:pos="8625"/>
        </w:tabs>
        <w:spacing w:line="240" w:lineRule="auto"/>
        <w:ind w:right="24" w:firstLine="600"/>
        <w:rPr>
          <w:szCs w:val="24"/>
        </w:rPr>
      </w:pPr>
      <w:r w:rsidRPr="0038445A">
        <w:rPr>
          <w:szCs w:val="24"/>
        </w:rPr>
        <w:t>- транспортная на специальном школьном автобусе или транспорте общего пользования не более 30 минут</w:t>
      </w:r>
      <w:r w:rsidR="00C370F0" w:rsidRPr="0038445A">
        <w:rPr>
          <w:szCs w:val="24"/>
        </w:rPr>
        <w:t xml:space="preserve"> </w:t>
      </w:r>
      <w:r w:rsidRPr="0038445A">
        <w:rPr>
          <w:szCs w:val="24"/>
        </w:rPr>
        <w:t>(для начального общего образования  не более 15 минут).</w:t>
      </w:r>
    </w:p>
    <w:p w:rsidR="003D0B2E" w:rsidRPr="0038445A" w:rsidRDefault="003D0B2E" w:rsidP="000D20D9">
      <w:pPr>
        <w:tabs>
          <w:tab w:val="center" w:pos="7950"/>
          <w:tab w:val="center" w:pos="8550"/>
          <w:tab w:val="center" w:pos="8625"/>
        </w:tabs>
        <w:spacing w:line="240" w:lineRule="auto"/>
        <w:ind w:right="24" w:firstLine="600"/>
        <w:rPr>
          <w:szCs w:val="24"/>
        </w:rPr>
      </w:pPr>
      <w:r w:rsidRPr="0038445A">
        <w:rPr>
          <w:szCs w:val="24"/>
        </w:rPr>
        <w:t>2.4.11. Для жителей сельского населенного пункта допустимая доступность дошкольной образовательной организации на индивидуальном транспорте или транспорте общего пользования не превышает 30 минут.</w:t>
      </w:r>
    </w:p>
    <w:p w:rsidR="007B71EF" w:rsidRPr="0038445A" w:rsidRDefault="007B71EF" w:rsidP="007B71EF">
      <w:pPr>
        <w:tabs>
          <w:tab w:val="center" w:pos="7950"/>
          <w:tab w:val="center" w:pos="8550"/>
          <w:tab w:val="center" w:pos="8625"/>
        </w:tabs>
        <w:spacing w:line="240" w:lineRule="auto"/>
        <w:ind w:right="24" w:firstLine="600"/>
        <w:rPr>
          <w:szCs w:val="24"/>
        </w:rPr>
      </w:pPr>
      <w:r w:rsidRPr="0038445A">
        <w:rPr>
          <w:szCs w:val="24"/>
        </w:rPr>
        <w:t>2.4.12. Для жителей сельского населенного пункта пешеходная доступность до магазинов, торговых центров площадью до 1,5 тыс. кв. м – не более 300 метров, до магазинов, торговых центров площадью от 1,5 тыс. кв. м до 5,0 тыс. кв. м - 1000 метров. Допустимая транспортная доступность прочих объектов первой необходимости для жителей сельских населенных пунктов - не более 30 минут.</w:t>
      </w:r>
    </w:p>
    <w:p w:rsidR="007B71EF" w:rsidRPr="0038445A" w:rsidRDefault="007B71EF" w:rsidP="007B71EF">
      <w:pPr>
        <w:tabs>
          <w:tab w:val="center" w:pos="7950"/>
          <w:tab w:val="center" w:pos="8550"/>
          <w:tab w:val="center" w:pos="8625"/>
        </w:tabs>
        <w:spacing w:line="240" w:lineRule="auto"/>
        <w:ind w:right="24" w:firstLine="600"/>
        <w:rPr>
          <w:szCs w:val="24"/>
        </w:rPr>
      </w:pPr>
      <w:r w:rsidRPr="0038445A">
        <w:rPr>
          <w:szCs w:val="24"/>
        </w:rPr>
        <w:t>2.4.13.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27.04.1981 № 178.</w:t>
      </w:r>
    </w:p>
    <w:p w:rsidR="007C47FA" w:rsidRPr="0038445A" w:rsidRDefault="007C47FA" w:rsidP="007139DF">
      <w:pPr>
        <w:tabs>
          <w:tab w:val="center" w:pos="7950"/>
          <w:tab w:val="center" w:pos="8550"/>
          <w:tab w:val="center" w:pos="8625"/>
        </w:tabs>
        <w:spacing w:line="240" w:lineRule="auto"/>
        <w:ind w:right="24" w:firstLine="600"/>
        <w:rPr>
          <w:szCs w:val="24"/>
        </w:rPr>
      </w:pPr>
      <w:r w:rsidRPr="0038445A">
        <w:rPr>
          <w:szCs w:val="24"/>
        </w:rPr>
        <w:t>2.5. Расчетные показатели объектов транспортной инфраструктуры.</w:t>
      </w:r>
    </w:p>
    <w:p w:rsidR="007C47FA" w:rsidRPr="0038445A" w:rsidRDefault="007C47FA" w:rsidP="007139DF">
      <w:pPr>
        <w:tabs>
          <w:tab w:val="left" w:pos="709"/>
          <w:tab w:val="center" w:pos="9300"/>
        </w:tabs>
        <w:spacing w:line="240" w:lineRule="auto"/>
        <w:ind w:right="24" w:firstLine="600"/>
        <w:rPr>
          <w:szCs w:val="24"/>
        </w:rPr>
      </w:pPr>
      <w:r w:rsidRPr="0038445A">
        <w:rPr>
          <w:szCs w:val="24"/>
        </w:rPr>
        <w:t>2.5.1.</w:t>
      </w:r>
      <w:r w:rsidRPr="0038445A">
        <w:rPr>
          <w:b/>
          <w:szCs w:val="24"/>
        </w:rPr>
        <w:t> </w:t>
      </w:r>
      <w:r w:rsidRPr="0038445A">
        <w:rPr>
          <w:szCs w:val="24"/>
        </w:rPr>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7C47FA" w:rsidRPr="0038445A" w:rsidRDefault="007C47FA" w:rsidP="007139DF">
      <w:pPr>
        <w:tabs>
          <w:tab w:val="left" w:pos="709"/>
          <w:tab w:val="center" w:pos="9300"/>
        </w:tabs>
        <w:spacing w:line="240" w:lineRule="auto"/>
        <w:ind w:right="24" w:firstLine="600"/>
        <w:rPr>
          <w:szCs w:val="24"/>
        </w:rPr>
      </w:pPr>
      <w:r w:rsidRPr="0038445A">
        <w:rPr>
          <w:szCs w:val="24"/>
        </w:rPr>
        <w:t>2.5.2.</w:t>
      </w:r>
      <w:r w:rsidRPr="0038445A">
        <w:rPr>
          <w:b/>
          <w:szCs w:val="24"/>
        </w:rPr>
        <w:t> </w:t>
      </w:r>
      <w:r w:rsidR="00702B8A" w:rsidRPr="0038445A">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00702B8A" w:rsidRPr="0038445A">
        <w:rPr>
          <w:bCs/>
          <w:szCs w:val="24"/>
        </w:rPr>
        <w:t xml:space="preserve">домами (отношение протяженности улично-дорожной сети, образующей границы кварталов, к площади этих кварталов) </w:t>
      </w:r>
      <w:r w:rsidR="00702B8A" w:rsidRPr="0038445A">
        <w:rPr>
          <w:szCs w:val="24"/>
        </w:rPr>
        <w:t xml:space="preserve">в городе, принимается не менее </w:t>
      </w:r>
      <w:r w:rsidR="009F4C87" w:rsidRPr="0038445A">
        <w:rPr>
          <w:szCs w:val="24"/>
        </w:rPr>
        <w:t>8</w:t>
      </w:r>
      <w:r w:rsidR="004C6450" w:rsidRPr="0038445A">
        <w:rPr>
          <w:szCs w:val="24"/>
        </w:rPr>
        <w:t>,5</w:t>
      </w:r>
      <w:r w:rsidR="00702B8A" w:rsidRPr="0038445A">
        <w:rPr>
          <w:szCs w:val="24"/>
        </w:rPr>
        <w:t xml:space="preserve"> км/км</w:t>
      </w:r>
      <w:r w:rsidR="00702B8A" w:rsidRPr="0038445A">
        <w:rPr>
          <w:szCs w:val="24"/>
          <w:vertAlign w:val="superscript"/>
        </w:rPr>
        <w:t>2</w:t>
      </w:r>
      <w:r w:rsidR="00702B8A" w:rsidRPr="0038445A">
        <w:rPr>
          <w:szCs w:val="24"/>
        </w:rPr>
        <w:t xml:space="preserve">.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w:t>
      </w:r>
      <w:r w:rsidR="000E1F80" w:rsidRPr="0038445A">
        <w:rPr>
          <w:szCs w:val="24"/>
        </w:rPr>
        <w:t>15</w:t>
      </w:r>
      <w:r w:rsidR="00702B8A" w:rsidRPr="0038445A">
        <w:rPr>
          <w:szCs w:val="24"/>
        </w:rPr>
        <w:t xml:space="preserve"> км/км</w:t>
      </w:r>
      <w:r w:rsidR="00702B8A" w:rsidRPr="0038445A">
        <w:rPr>
          <w:szCs w:val="24"/>
          <w:vertAlign w:val="superscript"/>
        </w:rPr>
        <w:t>2</w:t>
      </w:r>
      <w:r w:rsidR="00702B8A" w:rsidRPr="0038445A">
        <w:rPr>
          <w:szCs w:val="24"/>
        </w:rPr>
        <w:t xml:space="preserve">. Плотность магистральной улично-дорожной сети, в том числе используемой для движения транспорта общего пользования, должна быть </w:t>
      </w:r>
      <w:r w:rsidR="000D20D9" w:rsidRPr="0038445A">
        <w:rPr>
          <w:szCs w:val="24"/>
        </w:rPr>
        <w:t xml:space="preserve">не </w:t>
      </w:r>
      <w:r w:rsidR="00702B8A" w:rsidRPr="0038445A">
        <w:rPr>
          <w:szCs w:val="24"/>
        </w:rPr>
        <w:t>менее 2,2 км/км</w:t>
      </w:r>
      <w:r w:rsidR="00702B8A" w:rsidRPr="0038445A">
        <w:rPr>
          <w:szCs w:val="24"/>
          <w:vertAlign w:val="superscript"/>
        </w:rPr>
        <w:t>2</w:t>
      </w:r>
      <w:r w:rsidR="00702B8A" w:rsidRPr="0038445A">
        <w:rPr>
          <w:szCs w:val="24"/>
        </w:rPr>
        <w:t>.</w:t>
      </w:r>
    </w:p>
    <w:p w:rsidR="007C47FA" w:rsidRPr="0038445A" w:rsidRDefault="007C47FA" w:rsidP="007139DF">
      <w:pPr>
        <w:tabs>
          <w:tab w:val="center" w:pos="9300"/>
        </w:tabs>
        <w:spacing w:line="240" w:lineRule="auto"/>
        <w:ind w:right="24" w:firstLine="600"/>
        <w:rPr>
          <w:bCs/>
          <w:szCs w:val="24"/>
        </w:rPr>
      </w:pPr>
      <w:r w:rsidRPr="0038445A">
        <w:rPr>
          <w:szCs w:val="24"/>
        </w:rPr>
        <w:t>2.5.3.</w:t>
      </w:r>
      <w:r w:rsidRPr="0038445A">
        <w:rPr>
          <w:b/>
          <w:szCs w:val="24"/>
        </w:rPr>
        <w:t> </w:t>
      </w:r>
      <w:r w:rsidRPr="0038445A">
        <w:rPr>
          <w:bCs/>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7C47FA" w:rsidRPr="0038445A" w:rsidRDefault="007C47FA" w:rsidP="007139DF">
      <w:pPr>
        <w:tabs>
          <w:tab w:val="center" w:pos="9300"/>
        </w:tabs>
        <w:spacing w:line="240" w:lineRule="auto"/>
        <w:ind w:right="24" w:firstLine="600"/>
        <w:rPr>
          <w:szCs w:val="24"/>
        </w:rPr>
      </w:pPr>
      <w:r w:rsidRPr="0038445A">
        <w:rPr>
          <w:szCs w:val="24"/>
        </w:rPr>
        <w:t>2.5.4.</w:t>
      </w:r>
      <w:r w:rsidRPr="0038445A">
        <w:rPr>
          <w:b/>
          <w:szCs w:val="24"/>
        </w:rPr>
        <w:t> </w:t>
      </w:r>
      <w:r w:rsidRPr="0038445A">
        <w:rPr>
          <w:szCs w:val="24"/>
        </w:rPr>
        <w:t xml:space="preserve">Максимальная дальность пешеходных подходов </w:t>
      </w:r>
      <w:r w:rsidR="000D20D9" w:rsidRPr="0038445A">
        <w:rPr>
          <w:szCs w:val="24"/>
        </w:rPr>
        <w:t xml:space="preserve">в городе </w:t>
      </w:r>
      <w:r w:rsidRPr="0038445A">
        <w:rPr>
          <w:szCs w:val="24"/>
        </w:rPr>
        <w:t xml:space="preserve">от объектов массового посещения до ближайшей остановки транспорта общего пользования приведены в таблице </w:t>
      </w:r>
      <w:r w:rsidR="006C771B" w:rsidRPr="0038445A">
        <w:rPr>
          <w:szCs w:val="24"/>
        </w:rPr>
        <w:t>9</w:t>
      </w:r>
      <w:r w:rsidRPr="0038445A">
        <w:rPr>
          <w:szCs w:val="24"/>
        </w:rPr>
        <w:t>.</w:t>
      </w:r>
    </w:p>
    <w:p w:rsidR="007C47FA" w:rsidRPr="0038445A" w:rsidRDefault="007C47FA" w:rsidP="007139DF">
      <w:pPr>
        <w:tabs>
          <w:tab w:val="center" w:pos="9300"/>
        </w:tabs>
        <w:spacing w:line="240" w:lineRule="auto"/>
        <w:ind w:right="24" w:firstLine="600"/>
        <w:jc w:val="right"/>
        <w:rPr>
          <w:szCs w:val="24"/>
        </w:rPr>
      </w:pPr>
      <w:r w:rsidRPr="0038445A">
        <w:rPr>
          <w:szCs w:val="24"/>
        </w:rPr>
        <w:t xml:space="preserve">Таблица </w:t>
      </w:r>
      <w:r w:rsidR="006C771B" w:rsidRPr="0038445A">
        <w:rPr>
          <w:szCs w:val="24"/>
        </w:rPr>
        <w:t>9</w:t>
      </w:r>
    </w:p>
    <w:tbl>
      <w:tblPr>
        <w:tblStyle w:val="ad"/>
        <w:tblW w:w="0" w:type="auto"/>
        <w:tblInd w:w="108" w:type="dxa"/>
        <w:tblLook w:val="04A0" w:firstRow="1" w:lastRow="0" w:firstColumn="1" w:lastColumn="0" w:noHBand="0" w:noVBand="1"/>
      </w:tblPr>
      <w:tblGrid>
        <w:gridCol w:w="4663"/>
        <w:gridCol w:w="4693"/>
      </w:tblGrid>
      <w:tr w:rsidR="007C47FA" w:rsidRPr="0038445A" w:rsidTr="007C47FA">
        <w:tc>
          <w:tcPr>
            <w:tcW w:w="4663" w:type="dxa"/>
            <w:vAlign w:val="center"/>
          </w:tcPr>
          <w:p w:rsidR="007C47FA" w:rsidRPr="0038445A" w:rsidRDefault="007C47FA" w:rsidP="007139DF">
            <w:pPr>
              <w:pStyle w:val="-4"/>
              <w:rPr>
                <w:b w:val="0"/>
                <w:sz w:val="24"/>
                <w:szCs w:val="24"/>
              </w:rPr>
            </w:pPr>
            <w:r w:rsidRPr="0038445A">
              <w:rPr>
                <w:b w:val="0"/>
                <w:sz w:val="24"/>
                <w:szCs w:val="24"/>
              </w:rPr>
              <w:t>Объекты массового посещения</w:t>
            </w:r>
          </w:p>
        </w:tc>
        <w:tc>
          <w:tcPr>
            <w:tcW w:w="4693" w:type="dxa"/>
            <w:vAlign w:val="center"/>
          </w:tcPr>
          <w:p w:rsidR="007C47FA" w:rsidRPr="0038445A" w:rsidRDefault="007C47FA" w:rsidP="007139DF">
            <w:pPr>
              <w:pStyle w:val="-4"/>
              <w:rPr>
                <w:b w:val="0"/>
                <w:sz w:val="24"/>
                <w:szCs w:val="24"/>
              </w:rPr>
            </w:pPr>
            <w:r w:rsidRPr="0038445A">
              <w:rPr>
                <w:b w:val="0"/>
                <w:sz w:val="24"/>
                <w:szCs w:val="24"/>
              </w:rPr>
              <w:t>Максимальная дальность пешеходных подходов, км</w:t>
            </w:r>
          </w:p>
        </w:tc>
      </w:tr>
      <w:tr w:rsidR="007C47FA" w:rsidRPr="0038445A" w:rsidTr="007C47FA">
        <w:trPr>
          <w:trHeight w:val="284"/>
        </w:trPr>
        <w:tc>
          <w:tcPr>
            <w:tcW w:w="4663" w:type="dxa"/>
            <w:vAlign w:val="center"/>
          </w:tcPr>
          <w:p w:rsidR="007C47FA" w:rsidRPr="0038445A" w:rsidRDefault="007C47FA" w:rsidP="007139DF">
            <w:pPr>
              <w:pStyle w:val="-TR90"/>
              <w:rPr>
                <w:color w:val="auto"/>
                <w:sz w:val="24"/>
                <w:szCs w:val="24"/>
              </w:rPr>
            </w:pPr>
            <w:r w:rsidRPr="0038445A">
              <w:rPr>
                <w:color w:val="auto"/>
                <w:sz w:val="24"/>
                <w:szCs w:val="24"/>
              </w:rPr>
              <w:t>Зоны массового отдыха</w:t>
            </w:r>
          </w:p>
        </w:tc>
        <w:tc>
          <w:tcPr>
            <w:tcW w:w="4693" w:type="dxa"/>
            <w:vAlign w:val="center"/>
          </w:tcPr>
          <w:p w:rsidR="007C47FA" w:rsidRPr="0038445A" w:rsidRDefault="007C47FA" w:rsidP="007139DF">
            <w:pPr>
              <w:pStyle w:val="-TR9"/>
              <w:rPr>
                <w:sz w:val="24"/>
                <w:szCs w:val="24"/>
              </w:rPr>
            </w:pPr>
            <w:r w:rsidRPr="0038445A">
              <w:rPr>
                <w:sz w:val="24"/>
                <w:szCs w:val="24"/>
              </w:rPr>
              <w:t>0,2</w:t>
            </w:r>
          </w:p>
        </w:tc>
      </w:tr>
      <w:tr w:rsidR="007C47FA" w:rsidRPr="0038445A" w:rsidTr="007C47FA">
        <w:trPr>
          <w:trHeight w:val="284"/>
        </w:trPr>
        <w:tc>
          <w:tcPr>
            <w:tcW w:w="4663" w:type="dxa"/>
            <w:vAlign w:val="center"/>
          </w:tcPr>
          <w:p w:rsidR="007C47FA" w:rsidRPr="0038445A" w:rsidRDefault="007C47FA" w:rsidP="007139DF">
            <w:pPr>
              <w:pStyle w:val="-TR90"/>
              <w:rPr>
                <w:color w:val="auto"/>
                <w:sz w:val="24"/>
                <w:szCs w:val="24"/>
              </w:rPr>
            </w:pPr>
            <w:r w:rsidRPr="0038445A">
              <w:rPr>
                <w:color w:val="auto"/>
                <w:sz w:val="24"/>
                <w:szCs w:val="24"/>
              </w:rPr>
              <w:t>Торговые центры и комплексы</w:t>
            </w:r>
          </w:p>
        </w:tc>
        <w:tc>
          <w:tcPr>
            <w:tcW w:w="4693" w:type="dxa"/>
            <w:vAlign w:val="center"/>
          </w:tcPr>
          <w:p w:rsidR="007C47FA" w:rsidRPr="0038445A" w:rsidRDefault="007C47FA" w:rsidP="007139DF">
            <w:pPr>
              <w:pStyle w:val="-TR9"/>
              <w:rPr>
                <w:sz w:val="24"/>
                <w:szCs w:val="24"/>
              </w:rPr>
            </w:pPr>
            <w:r w:rsidRPr="0038445A">
              <w:rPr>
                <w:sz w:val="24"/>
                <w:szCs w:val="24"/>
              </w:rPr>
              <w:t>0,15</w:t>
            </w:r>
          </w:p>
        </w:tc>
      </w:tr>
      <w:tr w:rsidR="007C47FA" w:rsidRPr="0038445A" w:rsidTr="007C47FA">
        <w:trPr>
          <w:trHeight w:val="284"/>
        </w:trPr>
        <w:tc>
          <w:tcPr>
            <w:tcW w:w="4663" w:type="dxa"/>
            <w:vAlign w:val="center"/>
          </w:tcPr>
          <w:p w:rsidR="007C47FA" w:rsidRPr="0038445A" w:rsidRDefault="007C47FA" w:rsidP="007139DF">
            <w:pPr>
              <w:pStyle w:val="-TR90"/>
              <w:rPr>
                <w:color w:val="auto"/>
                <w:sz w:val="24"/>
                <w:szCs w:val="24"/>
              </w:rPr>
            </w:pPr>
            <w:r w:rsidRPr="0038445A">
              <w:rPr>
                <w:color w:val="auto"/>
                <w:sz w:val="24"/>
                <w:szCs w:val="24"/>
              </w:rPr>
              <w:t>Розничные и сельскохозяйственные рынки</w:t>
            </w:r>
          </w:p>
        </w:tc>
        <w:tc>
          <w:tcPr>
            <w:tcW w:w="4693" w:type="dxa"/>
            <w:vAlign w:val="center"/>
          </w:tcPr>
          <w:p w:rsidR="007C47FA" w:rsidRPr="0038445A" w:rsidRDefault="007C47FA" w:rsidP="007139DF">
            <w:pPr>
              <w:pStyle w:val="-TR9"/>
              <w:rPr>
                <w:sz w:val="24"/>
                <w:szCs w:val="24"/>
              </w:rPr>
            </w:pPr>
            <w:r w:rsidRPr="0038445A">
              <w:rPr>
                <w:sz w:val="24"/>
                <w:szCs w:val="24"/>
              </w:rPr>
              <w:t>0,15</w:t>
            </w:r>
          </w:p>
        </w:tc>
      </w:tr>
      <w:tr w:rsidR="007C47FA" w:rsidRPr="0038445A" w:rsidTr="007C47FA">
        <w:trPr>
          <w:trHeight w:val="284"/>
        </w:trPr>
        <w:tc>
          <w:tcPr>
            <w:tcW w:w="4663" w:type="dxa"/>
            <w:vAlign w:val="center"/>
          </w:tcPr>
          <w:p w:rsidR="007C47FA" w:rsidRPr="0038445A" w:rsidRDefault="007C47FA" w:rsidP="007139DF">
            <w:pPr>
              <w:pStyle w:val="-TR90"/>
              <w:rPr>
                <w:color w:val="auto"/>
                <w:sz w:val="24"/>
                <w:szCs w:val="24"/>
              </w:rPr>
            </w:pPr>
            <w:r w:rsidRPr="0038445A">
              <w:rPr>
                <w:color w:val="auto"/>
                <w:sz w:val="24"/>
                <w:szCs w:val="24"/>
              </w:rPr>
              <w:t>Стадионы</w:t>
            </w:r>
          </w:p>
        </w:tc>
        <w:tc>
          <w:tcPr>
            <w:tcW w:w="4693" w:type="dxa"/>
            <w:vAlign w:val="center"/>
          </w:tcPr>
          <w:p w:rsidR="007C47FA" w:rsidRPr="0038445A" w:rsidRDefault="007C47FA" w:rsidP="007139DF">
            <w:pPr>
              <w:pStyle w:val="-TR9"/>
              <w:rPr>
                <w:sz w:val="24"/>
                <w:szCs w:val="24"/>
              </w:rPr>
            </w:pPr>
            <w:r w:rsidRPr="0038445A">
              <w:rPr>
                <w:sz w:val="24"/>
                <w:szCs w:val="24"/>
              </w:rPr>
              <w:t>0,2</w:t>
            </w:r>
          </w:p>
        </w:tc>
      </w:tr>
      <w:tr w:rsidR="000B76ED" w:rsidRPr="0038445A" w:rsidTr="007C47FA">
        <w:trPr>
          <w:trHeight w:val="284"/>
        </w:trPr>
        <w:tc>
          <w:tcPr>
            <w:tcW w:w="4663" w:type="dxa"/>
            <w:vAlign w:val="center"/>
          </w:tcPr>
          <w:p w:rsidR="000B76ED" w:rsidRPr="0038445A" w:rsidRDefault="000B76ED" w:rsidP="000B76ED">
            <w:pPr>
              <w:pStyle w:val="-TR90"/>
              <w:rPr>
                <w:color w:val="auto"/>
                <w:sz w:val="24"/>
                <w:szCs w:val="24"/>
              </w:rPr>
            </w:pPr>
            <w:r w:rsidRPr="0038445A">
              <w:rPr>
                <w:color w:val="auto"/>
                <w:sz w:val="24"/>
                <w:szCs w:val="24"/>
              </w:rPr>
              <w:t>Станция пригородной железной дороги</w:t>
            </w:r>
          </w:p>
        </w:tc>
        <w:tc>
          <w:tcPr>
            <w:tcW w:w="4693" w:type="dxa"/>
            <w:vAlign w:val="center"/>
          </w:tcPr>
          <w:p w:rsidR="000B76ED" w:rsidRPr="0038445A" w:rsidRDefault="000B76ED" w:rsidP="000B76ED">
            <w:pPr>
              <w:pStyle w:val="-TR9"/>
              <w:rPr>
                <w:sz w:val="24"/>
                <w:szCs w:val="24"/>
              </w:rPr>
            </w:pPr>
            <w:r w:rsidRPr="0038445A">
              <w:rPr>
                <w:sz w:val="24"/>
                <w:szCs w:val="24"/>
              </w:rPr>
              <w:t>0,15</w:t>
            </w:r>
          </w:p>
        </w:tc>
      </w:tr>
      <w:tr w:rsidR="007C47FA" w:rsidRPr="0038445A" w:rsidTr="007C47FA">
        <w:trPr>
          <w:trHeight w:val="284"/>
        </w:trPr>
        <w:tc>
          <w:tcPr>
            <w:tcW w:w="4663" w:type="dxa"/>
            <w:vAlign w:val="center"/>
          </w:tcPr>
          <w:p w:rsidR="007C47FA" w:rsidRPr="0038445A" w:rsidRDefault="007C47FA" w:rsidP="007139DF">
            <w:pPr>
              <w:pStyle w:val="-TR90"/>
              <w:rPr>
                <w:color w:val="auto"/>
                <w:sz w:val="24"/>
                <w:szCs w:val="24"/>
              </w:rPr>
            </w:pPr>
            <w:r w:rsidRPr="0038445A">
              <w:rPr>
                <w:color w:val="auto"/>
                <w:sz w:val="24"/>
                <w:szCs w:val="24"/>
              </w:rPr>
              <w:t>Иные объекты массового посещения</w:t>
            </w:r>
          </w:p>
        </w:tc>
        <w:tc>
          <w:tcPr>
            <w:tcW w:w="4693" w:type="dxa"/>
            <w:vAlign w:val="center"/>
          </w:tcPr>
          <w:p w:rsidR="007C47FA" w:rsidRPr="0038445A" w:rsidRDefault="007C47FA" w:rsidP="007139DF">
            <w:pPr>
              <w:pStyle w:val="-TR9"/>
              <w:rPr>
                <w:sz w:val="24"/>
                <w:szCs w:val="24"/>
              </w:rPr>
            </w:pPr>
            <w:r w:rsidRPr="0038445A">
              <w:rPr>
                <w:sz w:val="24"/>
                <w:szCs w:val="24"/>
              </w:rPr>
              <w:t>0,25</w:t>
            </w:r>
          </w:p>
        </w:tc>
      </w:tr>
    </w:tbl>
    <w:p w:rsidR="007C47FA" w:rsidRPr="0038445A" w:rsidRDefault="007C47FA" w:rsidP="007139DF">
      <w:pPr>
        <w:spacing w:line="240" w:lineRule="auto"/>
        <w:ind w:right="-51" w:firstLine="0"/>
        <w:rPr>
          <w:szCs w:val="24"/>
        </w:rPr>
      </w:pPr>
    </w:p>
    <w:p w:rsidR="008F10C2" w:rsidRPr="0038445A" w:rsidRDefault="007C47FA" w:rsidP="008F10C2">
      <w:pPr>
        <w:tabs>
          <w:tab w:val="center" w:pos="9300"/>
        </w:tabs>
        <w:spacing w:line="240" w:lineRule="auto"/>
        <w:ind w:right="24" w:firstLine="600"/>
        <w:rPr>
          <w:szCs w:val="24"/>
        </w:rPr>
      </w:pPr>
      <w:r w:rsidRPr="0038445A">
        <w:rPr>
          <w:szCs w:val="24"/>
        </w:rPr>
        <w:t>2.5.5. </w:t>
      </w:r>
      <w:r w:rsidR="008F10C2" w:rsidRPr="0038445A">
        <w:rPr>
          <w:szCs w:val="24"/>
        </w:rPr>
        <w:t>Расстояния между остановками транспорта общего пользования в зоне жилой застро</w:t>
      </w:r>
      <w:r w:rsidR="00155540" w:rsidRPr="0038445A">
        <w:rPr>
          <w:szCs w:val="24"/>
        </w:rPr>
        <w:t>й</w:t>
      </w:r>
      <w:r w:rsidR="008F10C2" w:rsidRPr="0038445A">
        <w:rPr>
          <w:szCs w:val="24"/>
        </w:rPr>
        <w:t>ки блокированными и индивидуальными жилыми домами не должны превышать 0,8 км, в зоне жилой застройки многоквартирными домами, - 0,6 км, в общественно-деловой зоне с объектами массового посещения - 0,</w:t>
      </w:r>
      <w:r w:rsidR="00237203" w:rsidRPr="0038445A">
        <w:rPr>
          <w:szCs w:val="24"/>
        </w:rPr>
        <w:t>4</w:t>
      </w:r>
      <w:r w:rsidR="008F10C2" w:rsidRPr="0038445A">
        <w:rPr>
          <w:szCs w:val="24"/>
        </w:rPr>
        <w:t xml:space="preserve"> км.</w:t>
      </w:r>
    </w:p>
    <w:p w:rsidR="007C47FA" w:rsidRPr="0038445A" w:rsidRDefault="007C47FA" w:rsidP="007139DF">
      <w:pPr>
        <w:tabs>
          <w:tab w:val="center" w:pos="9300"/>
        </w:tabs>
        <w:spacing w:line="240" w:lineRule="auto"/>
        <w:ind w:right="24" w:firstLine="600"/>
        <w:rPr>
          <w:szCs w:val="24"/>
        </w:rPr>
      </w:pPr>
      <w:r w:rsidRPr="0038445A">
        <w:rPr>
          <w:szCs w:val="24"/>
        </w:rPr>
        <w:t xml:space="preserve">2.5.6. Параметры строящихся и реконструируемых объектов улично-дорожной сети </w:t>
      </w:r>
      <w:r w:rsidR="0068757A" w:rsidRPr="0038445A">
        <w:rPr>
          <w:szCs w:val="24"/>
        </w:rPr>
        <w:t>населенных пунктов</w:t>
      </w:r>
      <w:r w:rsidRPr="0038445A">
        <w:rPr>
          <w:bCs/>
          <w:szCs w:val="24"/>
        </w:rPr>
        <w:t xml:space="preserve"> </w:t>
      </w:r>
      <w:r w:rsidRPr="0038445A">
        <w:rPr>
          <w:szCs w:val="24"/>
        </w:rPr>
        <w:t xml:space="preserve">приведены в таблице </w:t>
      </w:r>
      <w:r w:rsidR="006C771B" w:rsidRPr="0038445A">
        <w:rPr>
          <w:szCs w:val="24"/>
        </w:rPr>
        <w:t>10</w:t>
      </w:r>
      <w:r w:rsidRPr="0038445A">
        <w:rPr>
          <w:szCs w:val="24"/>
        </w:rPr>
        <w:t>.</w:t>
      </w:r>
    </w:p>
    <w:p w:rsidR="007C47FA" w:rsidRPr="0038445A" w:rsidRDefault="007C47FA" w:rsidP="007139DF">
      <w:pPr>
        <w:tabs>
          <w:tab w:val="center" w:pos="9300"/>
        </w:tabs>
        <w:spacing w:line="240" w:lineRule="auto"/>
        <w:ind w:right="24" w:firstLine="0"/>
        <w:jc w:val="right"/>
        <w:rPr>
          <w:szCs w:val="24"/>
        </w:rPr>
      </w:pPr>
      <w:r w:rsidRPr="0038445A">
        <w:rPr>
          <w:szCs w:val="24"/>
        </w:rPr>
        <w:t xml:space="preserve">Таблица </w:t>
      </w:r>
      <w:r w:rsidR="006C771B" w:rsidRPr="0038445A">
        <w:rPr>
          <w:szCs w:val="24"/>
        </w:rPr>
        <w:t>10</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6"/>
        <w:gridCol w:w="2626"/>
        <w:gridCol w:w="1648"/>
        <w:gridCol w:w="1855"/>
      </w:tblGrid>
      <w:tr w:rsidR="000D20D9" w:rsidRPr="0038445A" w:rsidTr="008B2145">
        <w:trPr>
          <w:tblHeader/>
          <w:jc w:val="center"/>
        </w:trPr>
        <w:tc>
          <w:tcPr>
            <w:tcW w:w="1660" w:type="pct"/>
            <w:tcBorders>
              <w:top w:val="single" w:sz="4" w:space="0" w:color="auto"/>
              <w:left w:val="single" w:sz="4" w:space="0" w:color="auto"/>
              <w:bottom w:val="single" w:sz="4" w:space="0" w:color="auto"/>
              <w:right w:val="single" w:sz="4" w:space="0" w:color="auto"/>
            </w:tcBorders>
          </w:tcPr>
          <w:p w:rsidR="000D20D9" w:rsidRPr="0038445A" w:rsidRDefault="000D20D9" w:rsidP="008B2145">
            <w:pPr>
              <w:spacing w:line="240" w:lineRule="auto"/>
              <w:ind w:left="284" w:firstLine="0"/>
              <w:jc w:val="left"/>
              <w:rPr>
                <w:szCs w:val="24"/>
              </w:rPr>
            </w:pPr>
            <w:r w:rsidRPr="0038445A">
              <w:rPr>
                <w:szCs w:val="24"/>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rsidR="000D20D9" w:rsidRPr="0038445A" w:rsidRDefault="000D20D9" w:rsidP="008B2145">
            <w:pPr>
              <w:spacing w:line="240" w:lineRule="auto"/>
              <w:ind w:firstLine="0"/>
              <w:jc w:val="center"/>
              <w:rPr>
                <w:szCs w:val="24"/>
              </w:rPr>
            </w:pPr>
            <w:r w:rsidRPr="0038445A">
              <w:rPr>
                <w:szCs w:val="24"/>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Ширина полосы</w:t>
            </w:r>
          </w:p>
          <w:p w:rsidR="000D20D9" w:rsidRPr="0038445A" w:rsidRDefault="000D20D9" w:rsidP="008B2145">
            <w:pPr>
              <w:spacing w:line="240" w:lineRule="auto"/>
              <w:ind w:firstLine="0"/>
              <w:jc w:val="center"/>
              <w:rPr>
                <w:szCs w:val="24"/>
              </w:rPr>
            </w:pPr>
            <w:r w:rsidRPr="0038445A">
              <w:rPr>
                <w:szCs w:val="24"/>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Число полос</w:t>
            </w:r>
          </w:p>
          <w:p w:rsidR="000D20D9" w:rsidRPr="0038445A" w:rsidRDefault="000D20D9" w:rsidP="008B2145">
            <w:pPr>
              <w:spacing w:line="240" w:lineRule="auto"/>
              <w:ind w:firstLine="0"/>
              <w:jc w:val="center"/>
              <w:rPr>
                <w:szCs w:val="24"/>
              </w:rPr>
            </w:pPr>
            <w:r w:rsidRPr="0038445A">
              <w:rPr>
                <w:szCs w:val="24"/>
              </w:rPr>
              <w:t>движения</w:t>
            </w:r>
          </w:p>
        </w:tc>
      </w:tr>
      <w:tr w:rsidR="000D20D9" w:rsidRPr="0038445A" w:rsidTr="008B2145">
        <w:trPr>
          <w:tblHeader/>
          <w:jc w:val="center"/>
        </w:trPr>
        <w:tc>
          <w:tcPr>
            <w:tcW w:w="5000" w:type="pct"/>
            <w:gridSpan w:val="4"/>
          </w:tcPr>
          <w:p w:rsidR="000D20D9" w:rsidRPr="0038445A" w:rsidRDefault="000D20D9" w:rsidP="0068757A">
            <w:pPr>
              <w:spacing w:line="240" w:lineRule="auto"/>
              <w:ind w:firstLine="0"/>
              <w:jc w:val="center"/>
              <w:rPr>
                <w:szCs w:val="24"/>
              </w:rPr>
            </w:pPr>
            <w:r w:rsidRPr="0038445A">
              <w:rPr>
                <w:szCs w:val="24"/>
              </w:rPr>
              <w:t xml:space="preserve">Город </w:t>
            </w:r>
            <w:r w:rsidR="00036266" w:rsidRPr="0038445A">
              <w:rPr>
                <w:szCs w:val="24"/>
              </w:rPr>
              <w:t>Павловский Посад</w:t>
            </w:r>
          </w:p>
        </w:tc>
      </w:tr>
      <w:tr w:rsidR="000D20D9" w:rsidRPr="0038445A"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38445A" w:rsidRDefault="000D20D9" w:rsidP="008B2145">
            <w:pPr>
              <w:ind w:firstLine="0"/>
              <w:rPr>
                <w:szCs w:val="24"/>
              </w:rPr>
            </w:pPr>
            <w:r w:rsidRPr="0038445A">
              <w:rPr>
                <w:szCs w:val="24"/>
              </w:rPr>
              <w:t xml:space="preserve">Магистральная улица: </w:t>
            </w:r>
          </w:p>
        </w:tc>
        <w:tc>
          <w:tcPr>
            <w:tcW w:w="1431" w:type="pct"/>
            <w:tcBorders>
              <w:top w:val="single" w:sz="4" w:space="0" w:color="auto"/>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p>
        </w:tc>
      </w:tr>
      <w:tr w:rsidR="000D20D9" w:rsidRPr="0038445A" w:rsidTr="008B2145">
        <w:trPr>
          <w:tblHeader/>
          <w:jc w:val="center"/>
        </w:trPr>
        <w:tc>
          <w:tcPr>
            <w:tcW w:w="1660" w:type="pct"/>
            <w:tcBorders>
              <w:top w:val="nil"/>
              <w:left w:val="single" w:sz="4" w:space="0" w:color="auto"/>
              <w:bottom w:val="nil"/>
              <w:right w:val="single" w:sz="4" w:space="0" w:color="auto"/>
            </w:tcBorders>
          </w:tcPr>
          <w:p w:rsidR="000D20D9" w:rsidRPr="0038445A" w:rsidRDefault="000D20D9" w:rsidP="008B2145">
            <w:pPr>
              <w:rPr>
                <w:szCs w:val="24"/>
              </w:rPr>
            </w:pPr>
            <w:r w:rsidRPr="0038445A">
              <w:rPr>
                <w:szCs w:val="24"/>
              </w:rPr>
              <w:t>общегородского значения</w:t>
            </w:r>
          </w:p>
        </w:tc>
        <w:tc>
          <w:tcPr>
            <w:tcW w:w="1431" w:type="pct"/>
            <w:tcBorders>
              <w:top w:val="nil"/>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r w:rsidRPr="0038445A">
              <w:rPr>
                <w:szCs w:val="24"/>
              </w:rPr>
              <w:t>40</w:t>
            </w:r>
          </w:p>
        </w:tc>
        <w:tc>
          <w:tcPr>
            <w:tcW w:w="898" w:type="pct"/>
            <w:tcBorders>
              <w:top w:val="nil"/>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r w:rsidRPr="0038445A">
              <w:rPr>
                <w:szCs w:val="24"/>
              </w:rPr>
              <w:t>3,75</w:t>
            </w:r>
          </w:p>
        </w:tc>
        <w:tc>
          <w:tcPr>
            <w:tcW w:w="1011" w:type="pct"/>
            <w:tcBorders>
              <w:top w:val="nil"/>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r w:rsidRPr="0038445A">
              <w:rPr>
                <w:szCs w:val="24"/>
              </w:rPr>
              <w:t>4</w:t>
            </w:r>
          </w:p>
        </w:tc>
      </w:tr>
      <w:tr w:rsidR="000D20D9" w:rsidRPr="0038445A"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38445A" w:rsidRDefault="000D20D9" w:rsidP="008B2145">
            <w:pPr>
              <w:rPr>
                <w:szCs w:val="24"/>
              </w:rPr>
            </w:pPr>
            <w:r w:rsidRPr="0038445A">
              <w:rPr>
                <w:szCs w:val="24"/>
              </w:rPr>
              <w:t>районного значения</w:t>
            </w:r>
          </w:p>
        </w:tc>
        <w:tc>
          <w:tcPr>
            <w:tcW w:w="1431" w:type="pct"/>
            <w:tcBorders>
              <w:top w:val="nil"/>
              <w:left w:val="single" w:sz="4" w:space="0" w:color="auto"/>
              <w:bottom w:val="single" w:sz="4" w:space="0" w:color="auto"/>
              <w:right w:val="single" w:sz="4" w:space="0" w:color="auto"/>
            </w:tcBorders>
          </w:tcPr>
          <w:p w:rsidR="000D20D9" w:rsidRPr="0038445A" w:rsidRDefault="000D20D9" w:rsidP="008B2145">
            <w:pPr>
              <w:spacing w:line="240" w:lineRule="auto"/>
              <w:ind w:firstLine="0"/>
              <w:jc w:val="center"/>
              <w:rPr>
                <w:szCs w:val="24"/>
              </w:rPr>
            </w:pPr>
            <w:r w:rsidRPr="0038445A">
              <w:rPr>
                <w:szCs w:val="24"/>
              </w:rPr>
              <w:t>35</w:t>
            </w:r>
          </w:p>
        </w:tc>
        <w:tc>
          <w:tcPr>
            <w:tcW w:w="898" w:type="pct"/>
            <w:tcBorders>
              <w:top w:val="nil"/>
              <w:left w:val="single" w:sz="4" w:space="0" w:color="auto"/>
              <w:bottom w:val="single" w:sz="4" w:space="0" w:color="auto"/>
              <w:right w:val="single" w:sz="4" w:space="0" w:color="auto"/>
            </w:tcBorders>
          </w:tcPr>
          <w:p w:rsidR="000D20D9" w:rsidRPr="0038445A" w:rsidRDefault="000D20D9" w:rsidP="008B2145">
            <w:pPr>
              <w:spacing w:line="240" w:lineRule="auto"/>
              <w:ind w:firstLine="0"/>
              <w:jc w:val="center"/>
              <w:rPr>
                <w:szCs w:val="24"/>
              </w:rPr>
            </w:pPr>
            <w:r w:rsidRPr="0038445A">
              <w:rPr>
                <w:szCs w:val="24"/>
              </w:rPr>
              <w:t>3,5</w:t>
            </w:r>
          </w:p>
        </w:tc>
        <w:tc>
          <w:tcPr>
            <w:tcW w:w="1011" w:type="pct"/>
            <w:tcBorders>
              <w:top w:val="nil"/>
              <w:left w:val="single" w:sz="4" w:space="0" w:color="auto"/>
              <w:bottom w:val="single" w:sz="4" w:space="0" w:color="auto"/>
              <w:right w:val="single" w:sz="4" w:space="0" w:color="auto"/>
            </w:tcBorders>
          </w:tcPr>
          <w:p w:rsidR="000D20D9" w:rsidRPr="0038445A" w:rsidRDefault="000D20D9" w:rsidP="008B2145">
            <w:pPr>
              <w:spacing w:line="240" w:lineRule="auto"/>
              <w:ind w:firstLine="0"/>
              <w:jc w:val="center"/>
              <w:rPr>
                <w:szCs w:val="24"/>
              </w:rPr>
            </w:pPr>
            <w:r w:rsidRPr="0038445A">
              <w:rPr>
                <w:szCs w:val="24"/>
              </w:rPr>
              <w:t>2-4</w:t>
            </w:r>
          </w:p>
        </w:tc>
      </w:tr>
      <w:tr w:rsidR="000D20D9" w:rsidRPr="0038445A" w:rsidTr="008B2145">
        <w:trPr>
          <w:tblHeader/>
          <w:jc w:val="center"/>
        </w:trPr>
        <w:tc>
          <w:tcPr>
            <w:tcW w:w="1660" w:type="pct"/>
            <w:tcBorders>
              <w:top w:val="single" w:sz="4" w:space="0" w:color="auto"/>
            </w:tcBorders>
          </w:tcPr>
          <w:p w:rsidR="000D20D9" w:rsidRPr="0038445A" w:rsidRDefault="000D20D9" w:rsidP="008B2145">
            <w:pPr>
              <w:ind w:firstLine="33"/>
              <w:rPr>
                <w:szCs w:val="24"/>
              </w:rPr>
            </w:pPr>
            <w:r w:rsidRPr="0038445A">
              <w:rPr>
                <w:szCs w:val="24"/>
              </w:rPr>
              <w:t>Улица местного значения</w:t>
            </w:r>
          </w:p>
        </w:tc>
        <w:tc>
          <w:tcPr>
            <w:tcW w:w="1431" w:type="pct"/>
            <w:tcBorders>
              <w:top w:val="single" w:sz="4" w:space="0" w:color="auto"/>
            </w:tcBorders>
          </w:tcPr>
          <w:p w:rsidR="000D20D9" w:rsidRPr="0038445A" w:rsidRDefault="000D20D9" w:rsidP="008B2145">
            <w:pPr>
              <w:spacing w:line="240" w:lineRule="auto"/>
              <w:ind w:firstLine="0"/>
              <w:jc w:val="center"/>
              <w:rPr>
                <w:szCs w:val="24"/>
              </w:rPr>
            </w:pPr>
            <w:r w:rsidRPr="0038445A">
              <w:rPr>
                <w:szCs w:val="24"/>
              </w:rPr>
              <w:t>25</w:t>
            </w:r>
          </w:p>
        </w:tc>
        <w:tc>
          <w:tcPr>
            <w:tcW w:w="898" w:type="pct"/>
            <w:tcBorders>
              <w:top w:val="single" w:sz="4" w:space="0" w:color="auto"/>
            </w:tcBorders>
          </w:tcPr>
          <w:p w:rsidR="000D20D9" w:rsidRPr="0038445A" w:rsidRDefault="000D20D9" w:rsidP="008B2145">
            <w:pPr>
              <w:spacing w:line="240" w:lineRule="auto"/>
              <w:ind w:firstLine="0"/>
              <w:jc w:val="center"/>
              <w:rPr>
                <w:szCs w:val="24"/>
              </w:rPr>
            </w:pPr>
            <w:r w:rsidRPr="0038445A">
              <w:rPr>
                <w:szCs w:val="24"/>
              </w:rPr>
              <w:t>3,5</w:t>
            </w:r>
          </w:p>
        </w:tc>
        <w:tc>
          <w:tcPr>
            <w:tcW w:w="1011" w:type="pct"/>
            <w:tcBorders>
              <w:top w:val="single" w:sz="4" w:space="0" w:color="auto"/>
            </w:tcBorders>
          </w:tcPr>
          <w:p w:rsidR="000D20D9" w:rsidRPr="0038445A" w:rsidRDefault="000D20D9" w:rsidP="008B2145">
            <w:pPr>
              <w:spacing w:line="240" w:lineRule="auto"/>
              <w:ind w:firstLine="0"/>
              <w:jc w:val="center"/>
              <w:rPr>
                <w:szCs w:val="24"/>
              </w:rPr>
            </w:pPr>
            <w:r w:rsidRPr="0038445A">
              <w:rPr>
                <w:szCs w:val="24"/>
              </w:rPr>
              <w:t>2</w:t>
            </w:r>
          </w:p>
        </w:tc>
      </w:tr>
      <w:tr w:rsidR="000D20D9" w:rsidRPr="0038445A" w:rsidTr="008B2145">
        <w:trPr>
          <w:tblHeader/>
          <w:jc w:val="center"/>
        </w:trPr>
        <w:tc>
          <w:tcPr>
            <w:tcW w:w="5000" w:type="pct"/>
            <w:gridSpan w:val="4"/>
          </w:tcPr>
          <w:p w:rsidR="000D20D9" w:rsidRPr="0038445A" w:rsidRDefault="000D20D9" w:rsidP="008B2145">
            <w:pPr>
              <w:spacing w:line="240" w:lineRule="auto"/>
              <w:ind w:firstLine="0"/>
              <w:jc w:val="center"/>
              <w:rPr>
                <w:szCs w:val="24"/>
              </w:rPr>
            </w:pPr>
            <w:r w:rsidRPr="0038445A">
              <w:rPr>
                <w:szCs w:val="24"/>
              </w:rPr>
              <w:t>Сельские населенные пункты</w:t>
            </w:r>
          </w:p>
        </w:tc>
      </w:tr>
      <w:tr w:rsidR="000D20D9" w:rsidRPr="0038445A" w:rsidTr="008B2145">
        <w:trPr>
          <w:tblHeader/>
          <w:jc w:val="center"/>
        </w:trPr>
        <w:tc>
          <w:tcPr>
            <w:tcW w:w="1660" w:type="pct"/>
            <w:tcBorders>
              <w:bottom w:val="single" w:sz="4" w:space="0" w:color="auto"/>
            </w:tcBorders>
          </w:tcPr>
          <w:p w:rsidR="000D20D9" w:rsidRPr="0038445A" w:rsidRDefault="000D20D9" w:rsidP="008B2145">
            <w:pPr>
              <w:spacing w:line="240" w:lineRule="auto"/>
              <w:ind w:firstLine="0"/>
              <w:jc w:val="left"/>
              <w:rPr>
                <w:szCs w:val="24"/>
              </w:rPr>
            </w:pPr>
            <w:r w:rsidRPr="0038445A">
              <w:rPr>
                <w:szCs w:val="24"/>
              </w:rPr>
              <w:t>Главная улица</w:t>
            </w:r>
          </w:p>
        </w:tc>
        <w:tc>
          <w:tcPr>
            <w:tcW w:w="1431" w:type="pct"/>
            <w:tcBorders>
              <w:bottom w:val="single" w:sz="4" w:space="0" w:color="auto"/>
            </w:tcBorders>
          </w:tcPr>
          <w:p w:rsidR="000D20D9" w:rsidRPr="0038445A" w:rsidRDefault="000D20D9" w:rsidP="008B2145">
            <w:pPr>
              <w:spacing w:line="240" w:lineRule="auto"/>
              <w:ind w:firstLine="0"/>
              <w:jc w:val="center"/>
              <w:rPr>
                <w:szCs w:val="24"/>
              </w:rPr>
            </w:pPr>
            <w:r w:rsidRPr="0038445A">
              <w:rPr>
                <w:szCs w:val="24"/>
              </w:rPr>
              <w:t>25</w:t>
            </w:r>
          </w:p>
        </w:tc>
        <w:tc>
          <w:tcPr>
            <w:tcW w:w="898" w:type="pct"/>
            <w:tcBorders>
              <w:bottom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3,5</w:t>
            </w:r>
          </w:p>
        </w:tc>
        <w:tc>
          <w:tcPr>
            <w:tcW w:w="1011" w:type="pct"/>
            <w:tcBorders>
              <w:bottom w:val="single" w:sz="4" w:space="0" w:color="auto"/>
            </w:tcBorders>
            <w:vAlign w:val="center"/>
          </w:tcPr>
          <w:p w:rsidR="000D20D9" w:rsidRPr="0038445A" w:rsidRDefault="000D20D9" w:rsidP="008B2145">
            <w:pPr>
              <w:spacing w:line="240" w:lineRule="auto"/>
              <w:ind w:firstLine="0"/>
              <w:jc w:val="center"/>
              <w:rPr>
                <w:szCs w:val="24"/>
                <w:lang w:val="en-US"/>
              </w:rPr>
            </w:pPr>
            <w:r w:rsidRPr="0038445A">
              <w:rPr>
                <w:szCs w:val="24"/>
              </w:rPr>
              <w:t>2-</w:t>
            </w:r>
            <w:r w:rsidRPr="0038445A">
              <w:rPr>
                <w:szCs w:val="24"/>
                <w:lang w:val="en-US"/>
              </w:rPr>
              <w:t>4</w:t>
            </w:r>
          </w:p>
        </w:tc>
      </w:tr>
      <w:tr w:rsidR="000D20D9" w:rsidRPr="0038445A"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38445A" w:rsidRDefault="000D20D9" w:rsidP="008B2145">
            <w:pPr>
              <w:spacing w:line="240" w:lineRule="auto"/>
              <w:ind w:firstLine="0"/>
              <w:jc w:val="left"/>
              <w:rPr>
                <w:szCs w:val="24"/>
              </w:rPr>
            </w:pPr>
            <w:r w:rsidRPr="0038445A">
              <w:rPr>
                <w:szCs w:val="24"/>
              </w:rPr>
              <w:t>Жилая улица:</w:t>
            </w:r>
          </w:p>
        </w:tc>
        <w:tc>
          <w:tcPr>
            <w:tcW w:w="1431" w:type="pct"/>
            <w:tcBorders>
              <w:top w:val="single" w:sz="4" w:space="0" w:color="auto"/>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p>
        </w:tc>
      </w:tr>
      <w:tr w:rsidR="000D20D9" w:rsidRPr="0038445A" w:rsidTr="008B2145">
        <w:trPr>
          <w:tblHeader/>
          <w:jc w:val="center"/>
        </w:trPr>
        <w:tc>
          <w:tcPr>
            <w:tcW w:w="1660" w:type="pct"/>
            <w:tcBorders>
              <w:top w:val="nil"/>
              <w:left w:val="single" w:sz="4" w:space="0" w:color="auto"/>
              <w:bottom w:val="nil"/>
              <w:right w:val="single" w:sz="4" w:space="0" w:color="auto"/>
            </w:tcBorders>
          </w:tcPr>
          <w:p w:rsidR="000D20D9" w:rsidRPr="0038445A" w:rsidRDefault="000D20D9" w:rsidP="008B2145">
            <w:pPr>
              <w:spacing w:line="240" w:lineRule="auto"/>
              <w:ind w:left="284" w:firstLine="0"/>
              <w:jc w:val="left"/>
              <w:rPr>
                <w:szCs w:val="24"/>
              </w:rPr>
            </w:pPr>
            <w:r w:rsidRPr="0038445A">
              <w:rPr>
                <w:szCs w:val="24"/>
              </w:rPr>
              <w:t>основная</w:t>
            </w:r>
          </w:p>
        </w:tc>
        <w:tc>
          <w:tcPr>
            <w:tcW w:w="1431" w:type="pct"/>
            <w:tcBorders>
              <w:top w:val="nil"/>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r w:rsidRPr="0038445A">
              <w:rPr>
                <w:szCs w:val="24"/>
              </w:rPr>
              <w:t>20</w:t>
            </w:r>
          </w:p>
        </w:tc>
        <w:tc>
          <w:tcPr>
            <w:tcW w:w="898" w:type="pct"/>
            <w:tcBorders>
              <w:top w:val="nil"/>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3,0</w:t>
            </w:r>
          </w:p>
        </w:tc>
        <w:tc>
          <w:tcPr>
            <w:tcW w:w="1011" w:type="pct"/>
            <w:tcBorders>
              <w:top w:val="nil"/>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2</w:t>
            </w:r>
          </w:p>
        </w:tc>
      </w:tr>
      <w:tr w:rsidR="000D20D9" w:rsidRPr="0038445A"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38445A" w:rsidRDefault="000D20D9" w:rsidP="008B2145">
            <w:pPr>
              <w:spacing w:line="240" w:lineRule="auto"/>
              <w:ind w:left="284" w:firstLine="0"/>
              <w:jc w:val="left"/>
              <w:rPr>
                <w:szCs w:val="24"/>
              </w:rPr>
            </w:pPr>
            <w:r w:rsidRPr="0038445A">
              <w:rPr>
                <w:szCs w:val="24"/>
              </w:rPr>
              <w:t>второстепенная</w:t>
            </w:r>
          </w:p>
        </w:tc>
        <w:tc>
          <w:tcPr>
            <w:tcW w:w="1431" w:type="pct"/>
            <w:tcBorders>
              <w:top w:val="nil"/>
              <w:left w:val="single" w:sz="4" w:space="0" w:color="auto"/>
              <w:bottom w:val="single" w:sz="4" w:space="0" w:color="auto"/>
              <w:right w:val="single" w:sz="4" w:space="0" w:color="auto"/>
            </w:tcBorders>
          </w:tcPr>
          <w:p w:rsidR="000D20D9" w:rsidRPr="0038445A" w:rsidRDefault="000D20D9" w:rsidP="008B2145">
            <w:pPr>
              <w:spacing w:line="240" w:lineRule="auto"/>
              <w:ind w:firstLine="0"/>
              <w:jc w:val="center"/>
              <w:rPr>
                <w:szCs w:val="24"/>
              </w:rPr>
            </w:pPr>
            <w:r w:rsidRPr="0038445A">
              <w:rPr>
                <w:szCs w:val="24"/>
              </w:rPr>
              <w:t>15</w:t>
            </w:r>
          </w:p>
        </w:tc>
        <w:tc>
          <w:tcPr>
            <w:tcW w:w="898" w:type="pct"/>
            <w:tcBorders>
              <w:top w:val="nil"/>
              <w:left w:val="single" w:sz="4" w:space="0" w:color="auto"/>
              <w:bottom w:val="single" w:sz="4" w:space="0" w:color="auto"/>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2,75</w:t>
            </w:r>
          </w:p>
        </w:tc>
        <w:tc>
          <w:tcPr>
            <w:tcW w:w="1011" w:type="pct"/>
            <w:tcBorders>
              <w:top w:val="nil"/>
              <w:left w:val="single" w:sz="4" w:space="0" w:color="auto"/>
              <w:bottom w:val="single" w:sz="4" w:space="0" w:color="auto"/>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2</w:t>
            </w:r>
          </w:p>
        </w:tc>
      </w:tr>
      <w:tr w:rsidR="000D20D9" w:rsidRPr="0038445A"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38445A" w:rsidRDefault="000D20D9" w:rsidP="008B2145">
            <w:pPr>
              <w:spacing w:line="240" w:lineRule="auto"/>
              <w:ind w:firstLine="0"/>
              <w:jc w:val="left"/>
              <w:rPr>
                <w:szCs w:val="24"/>
              </w:rPr>
            </w:pPr>
            <w:r w:rsidRPr="0038445A">
              <w:rPr>
                <w:szCs w:val="24"/>
              </w:rPr>
              <w:t>Проезд:</w:t>
            </w:r>
          </w:p>
        </w:tc>
        <w:tc>
          <w:tcPr>
            <w:tcW w:w="1431" w:type="pct"/>
            <w:tcBorders>
              <w:top w:val="single" w:sz="4" w:space="0" w:color="auto"/>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p>
        </w:tc>
      </w:tr>
      <w:tr w:rsidR="000D20D9" w:rsidRPr="0038445A" w:rsidTr="008B2145">
        <w:trPr>
          <w:tblHeader/>
          <w:jc w:val="center"/>
        </w:trPr>
        <w:tc>
          <w:tcPr>
            <w:tcW w:w="1660" w:type="pct"/>
            <w:tcBorders>
              <w:top w:val="nil"/>
              <w:left w:val="single" w:sz="4" w:space="0" w:color="auto"/>
              <w:bottom w:val="nil"/>
              <w:right w:val="single" w:sz="4" w:space="0" w:color="auto"/>
            </w:tcBorders>
          </w:tcPr>
          <w:p w:rsidR="000D20D9" w:rsidRPr="0038445A" w:rsidRDefault="000D20D9" w:rsidP="008B2145">
            <w:pPr>
              <w:spacing w:line="240" w:lineRule="auto"/>
              <w:ind w:left="284" w:firstLine="0"/>
              <w:jc w:val="left"/>
              <w:rPr>
                <w:szCs w:val="24"/>
              </w:rPr>
            </w:pPr>
            <w:r w:rsidRPr="0038445A">
              <w:rPr>
                <w:szCs w:val="24"/>
              </w:rPr>
              <w:t>основной</w:t>
            </w:r>
          </w:p>
        </w:tc>
        <w:tc>
          <w:tcPr>
            <w:tcW w:w="1431" w:type="pct"/>
            <w:tcBorders>
              <w:top w:val="nil"/>
              <w:left w:val="single" w:sz="4" w:space="0" w:color="auto"/>
              <w:bottom w:val="nil"/>
              <w:right w:val="single" w:sz="4" w:space="0" w:color="auto"/>
            </w:tcBorders>
          </w:tcPr>
          <w:p w:rsidR="000D20D9" w:rsidRPr="0038445A" w:rsidRDefault="000D20D9" w:rsidP="008B2145">
            <w:pPr>
              <w:spacing w:line="240" w:lineRule="auto"/>
              <w:ind w:firstLine="0"/>
              <w:jc w:val="center"/>
              <w:rPr>
                <w:szCs w:val="24"/>
              </w:rPr>
            </w:pPr>
            <w:r w:rsidRPr="0038445A">
              <w:rPr>
                <w:szCs w:val="24"/>
              </w:rPr>
              <w:t>8</w:t>
            </w:r>
          </w:p>
        </w:tc>
        <w:tc>
          <w:tcPr>
            <w:tcW w:w="898" w:type="pct"/>
            <w:tcBorders>
              <w:top w:val="nil"/>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2,75-3,0</w:t>
            </w:r>
          </w:p>
        </w:tc>
        <w:tc>
          <w:tcPr>
            <w:tcW w:w="1011" w:type="pct"/>
            <w:tcBorders>
              <w:top w:val="nil"/>
              <w:left w:val="single" w:sz="4" w:space="0" w:color="auto"/>
              <w:bottom w:val="nil"/>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1</w:t>
            </w:r>
          </w:p>
        </w:tc>
      </w:tr>
      <w:tr w:rsidR="000D20D9" w:rsidRPr="0038445A"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38445A" w:rsidRDefault="000D20D9" w:rsidP="008B2145">
            <w:pPr>
              <w:spacing w:line="240" w:lineRule="auto"/>
              <w:ind w:left="284" w:firstLine="0"/>
              <w:jc w:val="left"/>
              <w:rPr>
                <w:szCs w:val="24"/>
              </w:rPr>
            </w:pPr>
            <w:r w:rsidRPr="0038445A">
              <w:rPr>
                <w:szCs w:val="24"/>
              </w:rPr>
              <w:t>хозяйственный</w:t>
            </w:r>
          </w:p>
        </w:tc>
        <w:tc>
          <w:tcPr>
            <w:tcW w:w="1431" w:type="pct"/>
            <w:tcBorders>
              <w:top w:val="nil"/>
              <w:left w:val="single" w:sz="4" w:space="0" w:color="auto"/>
              <w:bottom w:val="single" w:sz="4" w:space="0" w:color="auto"/>
              <w:right w:val="single" w:sz="4" w:space="0" w:color="auto"/>
            </w:tcBorders>
          </w:tcPr>
          <w:p w:rsidR="000D20D9" w:rsidRPr="0038445A" w:rsidRDefault="000D20D9" w:rsidP="008B2145">
            <w:pPr>
              <w:spacing w:line="240" w:lineRule="auto"/>
              <w:ind w:firstLine="0"/>
              <w:jc w:val="center"/>
              <w:rPr>
                <w:szCs w:val="24"/>
              </w:rPr>
            </w:pPr>
            <w:r w:rsidRPr="0038445A">
              <w:rPr>
                <w:szCs w:val="24"/>
              </w:rPr>
              <w:t>10</w:t>
            </w:r>
          </w:p>
        </w:tc>
        <w:tc>
          <w:tcPr>
            <w:tcW w:w="898" w:type="pct"/>
            <w:tcBorders>
              <w:top w:val="nil"/>
              <w:left w:val="single" w:sz="4" w:space="0" w:color="auto"/>
              <w:bottom w:val="single" w:sz="4" w:space="0" w:color="auto"/>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4,5</w:t>
            </w:r>
          </w:p>
        </w:tc>
        <w:tc>
          <w:tcPr>
            <w:tcW w:w="1011" w:type="pct"/>
            <w:tcBorders>
              <w:top w:val="nil"/>
              <w:left w:val="single" w:sz="4" w:space="0" w:color="auto"/>
              <w:bottom w:val="single" w:sz="4" w:space="0" w:color="auto"/>
              <w:right w:val="single" w:sz="4" w:space="0" w:color="auto"/>
            </w:tcBorders>
            <w:vAlign w:val="center"/>
          </w:tcPr>
          <w:p w:rsidR="000D20D9" w:rsidRPr="0038445A" w:rsidRDefault="000D20D9" w:rsidP="008B2145">
            <w:pPr>
              <w:spacing w:line="240" w:lineRule="auto"/>
              <w:ind w:firstLine="0"/>
              <w:jc w:val="center"/>
              <w:rPr>
                <w:szCs w:val="24"/>
              </w:rPr>
            </w:pPr>
            <w:r w:rsidRPr="0038445A">
              <w:rPr>
                <w:szCs w:val="24"/>
              </w:rPr>
              <w:t>1</w:t>
            </w:r>
          </w:p>
        </w:tc>
      </w:tr>
    </w:tbl>
    <w:p w:rsidR="007C47FA" w:rsidRPr="0038445A" w:rsidRDefault="007C47FA" w:rsidP="007139DF">
      <w:pPr>
        <w:spacing w:line="240" w:lineRule="auto"/>
        <w:ind w:firstLine="0"/>
        <w:rPr>
          <w:szCs w:val="24"/>
        </w:rPr>
      </w:pPr>
    </w:p>
    <w:p w:rsidR="007C47FA" w:rsidRPr="0038445A" w:rsidRDefault="007C47FA" w:rsidP="007139DF">
      <w:pPr>
        <w:tabs>
          <w:tab w:val="center" w:pos="7950"/>
          <w:tab w:val="center" w:pos="8550"/>
          <w:tab w:val="center" w:pos="8625"/>
        </w:tabs>
        <w:spacing w:line="240" w:lineRule="auto"/>
        <w:ind w:right="24" w:firstLine="600"/>
        <w:rPr>
          <w:bCs/>
          <w:szCs w:val="24"/>
        </w:rPr>
      </w:pPr>
      <w:r w:rsidRPr="0038445A">
        <w:rPr>
          <w:szCs w:val="24"/>
        </w:rPr>
        <w:t>2.5.7. </w:t>
      </w:r>
      <w:r w:rsidRPr="0038445A">
        <w:rPr>
          <w:bCs/>
          <w:szCs w:val="24"/>
        </w:rPr>
        <w:t xml:space="preserve">Показатель минимальной потребности в территориях, предназначенных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w:t>
      </w:r>
      <w:r w:rsidR="00EA5F27" w:rsidRPr="0038445A">
        <w:rPr>
          <w:bCs/>
          <w:szCs w:val="24"/>
        </w:rPr>
        <w:t>сельского населенного пункта принимается 10,4 м</w:t>
      </w:r>
      <w:r w:rsidR="00EA5F27" w:rsidRPr="0038445A">
        <w:rPr>
          <w:bCs/>
          <w:szCs w:val="24"/>
          <w:vertAlign w:val="superscript"/>
        </w:rPr>
        <w:t>2</w:t>
      </w:r>
      <w:r w:rsidR="00EA5F27" w:rsidRPr="0038445A">
        <w:rPr>
          <w:bCs/>
          <w:szCs w:val="24"/>
        </w:rPr>
        <w:t xml:space="preserve">, в границах </w:t>
      </w:r>
      <w:r w:rsidRPr="0038445A">
        <w:rPr>
          <w:bCs/>
          <w:szCs w:val="24"/>
        </w:rPr>
        <w:t>город</w:t>
      </w:r>
      <w:r w:rsidR="007C3668" w:rsidRPr="0038445A">
        <w:rPr>
          <w:bCs/>
          <w:szCs w:val="24"/>
        </w:rPr>
        <w:t>а</w:t>
      </w:r>
      <w:r w:rsidRPr="0038445A">
        <w:rPr>
          <w:bCs/>
          <w:szCs w:val="24"/>
        </w:rPr>
        <w:t xml:space="preserve"> </w:t>
      </w:r>
      <w:r w:rsidR="00036266" w:rsidRPr="0038445A">
        <w:rPr>
          <w:bCs/>
          <w:szCs w:val="24"/>
        </w:rPr>
        <w:t>Павловский Посад</w:t>
      </w:r>
      <w:r w:rsidRPr="0038445A">
        <w:rPr>
          <w:bCs/>
          <w:szCs w:val="24"/>
        </w:rPr>
        <w:t xml:space="preserve"> </w:t>
      </w:r>
      <w:r w:rsidR="00EA5F27" w:rsidRPr="0038445A">
        <w:rPr>
          <w:bCs/>
          <w:szCs w:val="24"/>
        </w:rPr>
        <w:t>-</w:t>
      </w:r>
      <w:r w:rsidRPr="0038445A">
        <w:rPr>
          <w:bCs/>
          <w:szCs w:val="24"/>
        </w:rPr>
        <w:t xml:space="preserve"> </w:t>
      </w:r>
      <w:r w:rsidR="00846CDA" w:rsidRPr="0038445A">
        <w:rPr>
          <w:bCs/>
          <w:szCs w:val="24"/>
        </w:rPr>
        <w:t>8</w:t>
      </w:r>
      <w:r w:rsidRPr="0038445A">
        <w:rPr>
          <w:bCs/>
          <w:szCs w:val="24"/>
        </w:rPr>
        <w:t>,</w:t>
      </w:r>
      <w:r w:rsidR="00846CDA" w:rsidRPr="0038445A">
        <w:rPr>
          <w:bCs/>
          <w:szCs w:val="24"/>
        </w:rPr>
        <w:t>4</w:t>
      </w:r>
      <w:r w:rsidRPr="0038445A">
        <w:rPr>
          <w:bCs/>
          <w:szCs w:val="24"/>
        </w:rPr>
        <w:t xml:space="preserve"> м</w:t>
      </w:r>
      <w:r w:rsidRPr="0038445A">
        <w:rPr>
          <w:bCs/>
          <w:szCs w:val="24"/>
          <w:vertAlign w:val="superscript"/>
        </w:rPr>
        <w:t>2</w:t>
      </w:r>
      <w:r w:rsidRPr="0038445A">
        <w:rPr>
          <w:bCs/>
          <w:szCs w:val="24"/>
        </w:rPr>
        <w:t xml:space="preserve">, в </w:t>
      </w:r>
      <w:r w:rsidR="00DE54C3" w:rsidRPr="0038445A">
        <w:rPr>
          <w:bCs/>
          <w:szCs w:val="24"/>
        </w:rPr>
        <w:t>разрезе кварталов и жилых районов</w:t>
      </w:r>
      <w:r w:rsidRPr="0038445A">
        <w:rPr>
          <w:bCs/>
          <w:szCs w:val="24"/>
        </w:rPr>
        <w:t xml:space="preserve"> в зависимости от средней этажности многоквартирных жилых домов приведен в таблице 1</w:t>
      </w:r>
      <w:r w:rsidR="006C771B" w:rsidRPr="0038445A">
        <w:rPr>
          <w:bCs/>
          <w:szCs w:val="24"/>
        </w:rPr>
        <w:t>1</w:t>
      </w:r>
      <w:r w:rsidRPr="0038445A">
        <w:rPr>
          <w:bCs/>
          <w:szCs w:val="24"/>
        </w:rPr>
        <w:t xml:space="preserve">. </w:t>
      </w:r>
    </w:p>
    <w:p w:rsidR="00BA0327" w:rsidRPr="0038445A" w:rsidRDefault="007C47FA" w:rsidP="00BA0327">
      <w:pPr>
        <w:tabs>
          <w:tab w:val="center" w:pos="9300"/>
        </w:tabs>
        <w:spacing w:line="240" w:lineRule="auto"/>
        <w:ind w:right="24" w:firstLine="0"/>
        <w:jc w:val="right"/>
        <w:rPr>
          <w:szCs w:val="24"/>
        </w:rPr>
      </w:pPr>
      <w:r w:rsidRPr="0038445A">
        <w:rPr>
          <w:szCs w:val="24"/>
        </w:rPr>
        <w:t>Таблица 1</w:t>
      </w:r>
      <w:r w:rsidR="006C771B" w:rsidRPr="0038445A">
        <w:rPr>
          <w:szCs w:val="24"/>
        </w:rPr>
        <w:t>1</w:t>
      </w:r>
    </w:p>
    <w:tbl>
      <w:tblPr>
        <w:tblW w:w="9512" w:type="dxa"/>
        <w:tblInd w:w="93" w:type="dxa"/>
        <w:tblLook w:val="04A0" w:firstRow="1" w:lastRow="0" w:firstColumn="1" w:lastColumn="0" w:noHBand="0" w:noVBand="1"/>
      </w:tblPr>
      <w:tblGrid>
        <w:gridCol w:w="2283"/>
        <w:gridCol w:w="3543"/>
        <w:gridCol w:w="3686"/>
      </w:tblGrid>
      <w:tr w:rsidR="00DE54C3" w:rsidRPr="0038445A" w:rsidTr="009428A6">
        <w:trPr>
          <w:trHeight w:val="632"/>
        </w:trPr>
        <w:tc>
          <w:tcPr>
            <w:tcW w:w="2283" w:type="dxa"/>
            <w:vMerge w:val="restart"/>
            <w:tcBorders>
              <w:top w:val="single" w:sz="4" w:space="0" w:color="auto"/>
              <w:left w:val="single" w:sz="4" w:space="0" w:color="auto"/>
              <w:bottom w:val="single" w:sz="4" w:space="0" w:color="auto"/>
              <w:right w:val="single" w:sz="4" w:space="0" w:color="auto"/>
            </w:tcBorders>
            <w:noWrap/>
            <w:vAlign w:val="bottom"/>
            <w:hideMark/>
          </w:tcPr>
          <w:p w:rsidR="00DE54C3" w:rsidRPr="0038445A" w:rsidRDefault="00DE54C3" w:rsidP="00116EDD">
            <w:pPr>
              <w:widowControl/>
              <w:autoSpaceDE/>
              <w:adjustRightInd/>
              <w:spacing w:line="240" w:lineRule="auto"/>
              <w:ind w:firstLine="0"/>
              <w:jc w:val="center"/>
              <w:rPr>
                <w:szCs w:val="24"/>
              </w:rPr>
            </w:pPr>
            <w:r w:rsidRPr="0038445A">
              <w:rPr>
                <w:szCs w:val="24"/>
              </w:rPr>
              <w:t>Средняя этажность многоквартирных жилых домов</w:t>
            </w:r>
          </w:p>
        </w:tc>
        <w:tc>
          <w:tcPr>
            <w:tcW w:w="7229" w:type="dxa"/>
            <w:gridSpan w:val="2"/>
            <w:tcBorders>
              <w:top w:val="single" w:sz="4" w:space="0" w:color="auto"/>
              <w:left w:val="nil"/>
              <w:bottom w:val="single" w:sz="4" w:space="0" w:color="auto"/>
              <w:right w:val="single" w:sz="4" w:space="0" w:color="auto"/>
            </w:tcBorders>
            <w:noWrap/>
            <w:vAlign w:val="bottom"/>
            <w:hideMark/>
          </w:tcPr>
          <w:p w:rsidR="00DE54C3" w:rsidRPr="0038445A" w:rsidRDefault="00DE54C3" w:rsidP="00116EDD">
            <w:pPr>
              <w:widowControl/>
              <w:autoSpaceDE/>
              <w:adjustRightInd/>
              <w:spacing w:line="240" w:lineRule="auto"/>
              <w:ind w:firstLine="0"/>
              <w:jc w:val="center"/>
              <w:rPr>
                <w:szCs w:val="24"/>
              </w:rPr>
            </w:pPr>
            <w:r w:rsidRPr="0038445A">
              <w:rPr>
                <w:szCs w:val="24"/>
              </w:rPr>
              <w:t>Минимальная площадь территории для</w:t>
            </w:r>
            <w:r w:rsidRPr="0038445A">
              <w:rPr>
                <w:bCs/>
                <w:szCs w:val="24"/>
              </w:rPr>
              <w:t xml:space="preserve"> хранения индивидуального автомобильного транспорта</w:t>
            </w:r>
            <w:r w:rsidRPr="0038445A">
              <w:rPr>
                <w:szCs w:val="24"/>
              </w:rPr>
              <w:t>, м</w:t>
            </w:r>
            <w:r w:rsidRPr="0038445A">
              <w:rPr>
                <w:szCs w:val="24"/>
                <w:vertAlign w:val="superscript"/>
              </w:rPr>
              <w:t>2</w:t>
            </w:r>
            <w:r w:rsidRPr="0038445A">
              <w:rPr>
                <w:szCs w:val="24"/>
              </w:rPr>
              <w:t>/чел.</w:t>
            </w:r>
          </w:p>
        </w:tc>
      </w:tr>
      <w:tr w:rsidR="00DE54C3" w:rsidRPr="0038445A" w:rsidTr="009428A6">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DE54C3" w:rsidRPr="0038445A" w:rsidRDefault="00DE54C3" w:rsidP="00116EDD">
            <w:pPr>
              <w:widowControl/>
              <w:autoSpaceDE/>
              <w:autoSpaceDN/>
              <w:adjustRightInd/>
              <w:spacing w:line="240" w:lineRule="auto"/>
              <w:ind w:firstLine="0"/>
              <w:jc w:val="left"/>
              <w:rPr>
                <w:szCs w:val="24"/>
              </w:rPr>
            </w:pPr>
          </w:p>
        </w:tc>
        <w:tc>
          <w:tcPr>
            <w:tcW w:w="3543" w:type="dxa"/>
            <w:tcBorders>
              <w:top w:val="single" w:sz="4" w:space="0" w:color="auto"/>
              <w:left w:val="nil"/>
              <w:bottom w:val="single" w:sz="4" w:space="0" w:color="auto"/>
              <w:right w:val="single" w:sz="4" w:space="0" w:color="auto"/>
            </w:tcBorders>
            <w:noWrap/>
            <w:vAlign w:val="center"/>
            <w:hideMark/>
          </w:tcPr>
          <w:p w:rsidR="00DE54C3" w:rsidRPr="0038445A" w:rsidRDefault="00DE54C3" w:rsidP="00116EDD">
            <w:pPr>
              <w:widowControl/>
              <w:autoSpaceDE/>
              <w:adjustRightInd/>
              <w:spacing w:line="240" w:lineRule="auto"/>
              <w:ind w:firstLine="0"/>
              <w:jc w:val="center"/>
              <w:rPr>
                <w:szCs w:val="24"/>
              </w:rPr>
            </w:pPr>
            <w:r w:rsidRPr="0038445A">
              <w:rPr>
                <w:szCs w:val="24"/>
              </w:rPr>
              <w:t>в границах квартала</w:t>
            </w:r>
          </w:p>
        </w:tc>
        <w:tc>
          <w:tcPr>
            <w:tcW w:w="3686" w:type="dxa"/>
            <w:tcBorders>
              <w:top w:val="single" w:sz="4" w:space="0" w:color="auto"/>
              <w:left w:val="nil"/>
              <w:bottom w:val="single" w:sz="4" w:space="0" w:color="auto"/>
              <w:right w:val="single" w:sz="4" w:space="0" w:color="auto"/>
            </w:tcBorders>
            <w:noWrap/>
            <w:vAlign w:val="center"/>
            <w:hideMark/>
          </w:tcPr>
          <w:p w:rsidR="00DE54C3" w:rsidRPr="0038445A" w:rsidRDefault="00DE54C3" w:rsidP="00116EDD">
            <w:pPr>
              <w:widowControl/>
              <w:autoSpaceDE/>
              <w:adjustRightInd/>
              <w:spacing w:line="240" w:lineRule="auto"/>
              <w:ind w:firstLine="0"/>
              <w:jc w:val="center"/>
              <w:rPr>
                <w:szCs w:val="24"/>
              </w:rPr>
            </w:pPr>
            <w:r w:rsidRPr="0038445A">
              <w:rPr>
                <w:szCs w:val="24"/>
              </w:rPr>
              <w:t>в границах жилого района</w:t>
            </w:r>
          </w:p>
        </w:tc>
      </w:tr>
      <w:tr w:rsidR="00583FF8" w:rsidRPr="0038445A" w:rsidTr="009428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FF8" w:rsidRPr="0038445A" w:rsidRDefault="00583FF8" w:rsidP="00583FF8">
            <w:pPr>
              <w:jc w:val="center"/>
              <w:rPr>
                <w:szCs w:val="24"/>
              </w:rPr>
            </w:pPr>
            <w:r w:rsidRPr="0038445A">
              <w:rPr>
                <w:szCs w:val="24"/>
              </w:rPr>
              <w:t>3</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583FF8" w:rsidP="00583FF8">
            <w:pPr>
              <w:jc w:val="center"/>
              <w:rPr>
                <w:szCs w:val="24"/>
              </w:rPr>
            </w:pPr>
            <w:r w:rsidRPr="0038445A">
              <w:rPr>
                <w:szCs w:val="24"/>
              </w:rPr>
              <w:t>4,8</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583FF8" w:rsidP="00583FF8">
            <w:pPr>
              <w:jc w:val="center"/>
              <w:rPr>
                <w:szCs w:val="24"/>
              </w:rPr>
            </w:pPr>
            <w:r w:rsidRPr="0038445A">
              <w:rPr>
                <w:szCs w:val="24"/>
              </w:rPr>
              <w:t>9,1</w:t>
            </w:r>
          </w:p>
        </w:tc>
      </w:tr>
      <w:tr w:rsidR="00583FF8" w:rsidRPr="0038445A" w:rsidTr="009428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FF8" w:rsidRPr="0038445A" w:rsidRDefault="00583FF8" w:rsidP="00583FF8">
            <w:pPr>
              <w:jc w:val="center"/>
              <w:rPr>
                <w:szCs w:val="24"/>
              </w:rPr>
            </w:pPr>
            <w:r w:rsidRPr="0038445A">
              <w:rPr>
                <w:szCs w:val="24"/>
              </w:rPr>
              <w:t>5</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583FF8" w:rsidP="00583FF8">
            <w:pPr>
              <w:jc w:val="center"/>
              <w:rPr>
                <w:szCs w:val="24"/>
              </w:rPr>
            </w:pPr>
            <w:r w:rsidRPr="0038445A">
              <w:rPr>
                <w:szCs w:val="24"/>
              </w:rPr>
              <w:t>4,1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583FF8" w:rsidP="00583FF8">
            <w:pPr>
              <w:jc w:val="center"/>
              <w:rPr>
                <w:szCs w:val="24"/>
              </w:rPr>
            </w:pPr>
            <w:r w:rsidRPr="0038445A">
              <w:rPr>
                <w:szCs w:val="24"/>
              </w:rPr>
              <w:t>7,9</w:t>
            </w:r>
          </w:p>
        </w:tc>
      </w:tr>
      <w:tr w:rsidR="00583FF8" w:rsidRPr="0038445A" w:rsidTr="009428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FF8" w:rsidRPr="0038445A" w:rsidRDefault="00787668" w:rsidP="00583FF8">
            <w:pPr>
              <w:jc w:val="center"/>
              <w:rPr>
                <w:szCs w:val="24"/>
              </w:rPr>
            </w:pPr>
            <w:r w:rsidRPr="0038445A">
              <w:rPr>
                <w:szCs w:val="24"/>
              </w:rPr>
              <w:t>9</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583FF8" w:rsidP="00787668">
            <w:pPr>
              <w:jc w:val="center"/>
              <w:rPr>
                <w:szCs w:val="24"/>
              </w:rPr>
            </w:pPr>
            <w:r w:rsidRPr="0038445A">
              <w:rPr>
                <w:szCs w:val="24"/>
              </w:rPr>
              <w:t>3,</w:t>
            </w:r>
            <w:r w:rsidR="00787668" w:rsidRPr="0038445A">
              <w:rPr>
                <w:szCs w:val="24"/>
              </w:rPr>
              <w:t>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787668" w:rsidP="00787668">
            <w:pPr>
              <w:jc w:val="center"/>
              <w:rPr>
                <w:szCs w:val="24"/>
              </w:rPr>
            </w:pPr>
            <w:r w:rsidRPr="0038445A">
              <w:rPr>
                <w:szCs w:val="24"/>
              </w:rPr>
              <w:t>6</w:t>
            </w:r>
            <w:r w:rsidR="00583FF8" w:rsidRPr="0038445A">
              <w:rPr>
                <w:szCs w:val="24"/>
              </w:rPr>
              <w:t>,</w:t>
            </w:r>
            <w:r w:rsidRPr="0038445A">
              <w:rPr>
                <w:szCs w:val="24"/>
              </w:rPr>
              <w:t>9</w:t>
            </w:r>
          </w:p>
        </w:tc>
      </w:tr>
      <w:tr w:rsidR="00583FF8" w:rsidRPr="0038445A" w:rsidTr="009428A6">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FF8" w:rsidRPr="0038445A" w:rsidRDefault="00915ED5" w:rsidP="00BD15EB">
            <w:pPr>
              <w:jc w:val="center"/>
              <w:rPr>
                <w:szCs w:val="24"/>
              </w:rPr>
            </w:pPr>
            <w:r w:rsidRPr="0038445A">
              <w:rPr>
                <w:szCs w:val="24"/>
              </w:rPr>
              <w:t>1</w:t>
            </w:r>
            <w:r w:rsidR="00BD15EB" w:rsidRPr="0038445A">
              <w:rPr>
                <w:szCs w:val="24"/>
              </w:rPr>
              <w:t>7</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583FF8" w:rsidP="00BD15EB">
            <w:pPr>
              <w:jc w:val="center"/>
              <w:rPr>
                <w:szCs w:val="24"/>
              </w:rPr>
            </w:pPr>
            <w:r w:rsidRPr="0038445A">
              <w:rPr>
                <w:szCs w:val="24"/>
              </w:rPr>
              <w:t>3,</w:t>
            </w:r>
            <w:r w:rsidR="00BD15EB" w:rsidRPr="0038445A">
              <w:rPr>
                <w:szCs w:val="24"/>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83FF8" w:rsidRPr="0038445A" w:rsidRDefault="00915ED5" w:rsidP="00BD15EB">
            <w:pPr>
              <w:jc w:val="center"/>
              <w:rPr>
                <w:szCs w:val="24"/>
              </w:rPr>
            </w:pPr>
            <w:r w:rsidRPr="0038445A">
              <w:rPr>
                <w:szCs w:val="24"/>
              </w:rPr>
              <w:t>6</w:t>
            </w:r>
            <w:r w:rsidR="00583FF8" w:rsidRPr="0038445A">
              <w:rPr>
                <w:szCs w:val="24"/>
              </w:rPr>
              <w:t>,</w:t>
            </w:r>
            <w:r w:rsidR="00BD15EB" w:rsidRPr="0038445A">
              <w:rPr>
                <w:szCs w:val="24"/>
              </w:rPr>
              <w:t>0</w:t>
            </w:r>
          </w:p>
        </w:tc>
      </w:tr>
    </w:tbl>
    <w:p w:rsidR="007C47FA" w:rsidRPr="0038445A" w:rsidRDefault="00BA0327" w:rsidP="00BA0327">
      <w:pPr>
        <w:tabs>
          <w:tab w:val="center" w:pos="7950"/>
          <w:tab w:val="center" w:pos="8550"/>
          <w:tab w:val="center" w:pos="8625"/>
        </w:tabs>
        <w:spacing w:line="240" w:lineRule="auto"/>
        <w:ind w:right="24" w:firstLine="0"/>
        <w:rPr>
          <w:bCs/>
          <w:szCs w:val="24"/>
        </w:rPr>
      </w:pPr>
      <w:r w:rsidRPr="0038445A">
        <w:rPr>
          <w:szCs w:val="24"/>
        </w:rPr>
        <w:t>Примечание:</w:t>
      </w:r>
      <w:r w:rsidRPr="0038445A">
        <w:rPr>
          <w:bCs/>
          <w:szCs w:val="24"/>
        </w:rPr>
        <w:t xml:space="preserve"> для промежуточных значений средней этажности </w:t>
      </w:r>
      <w:r w:rsidRPr="0038445A">
        <w:rPr>
          <w:szCs w:val="24"/>
        </w:rPr>
        <w:t>жилых домов</w:t>
      </w:r>
      <w:r w:rsidRPr="0038445A">
        <w:rPr>
          <w:bCs/>
          <w:szCs w:val="24"/>
        </w:rPr>
        <w:t xml:space="preserve"> </w:t>
      </w:r>
      <w:r w:rsidRPr="0038445A">
        <w:rPr>
          <w:szCs w:val="24"/>
        </w:rPr>
        <w:t>минимальная площадь территории для</w:t>
      </w:r>
      <w:r w:rsidRPr="0038445A">
        <w:rPr>
          <w:bCs/>
          <w:szCs w:val="24"/>
        </w:rPr>
        <w:t xml:space="preserve"> хранения индивидуального автомобильного транспорта рассчитывается методом линейной интерполяции</w:t>
      </w:r>
      <w:r w:rsidRPr="0038445A">
        <w:rPr>
          <w:szCs w:val="24"/>
        </w:rPr>
        <w:t>.</w:t>
      </w:r>
    </w:p>
    <w:p w:rsidR="00583FF8" w:rsidRPr="0038445A" w:rsidRDefault="00583FF8" w:rsidP="007139DF">
      <w:pPr>
        <w:spacing w:line="240" w:lineRule="auto"/>
        <w:ind w:right="24" w:firstLine="600"/>
        <w:rPr>
          <w:bCs/>
          <w:szCs w:val="24"/>
        </w:rPr>
      </w:pPr>
    </w:p>
    <w:p w:rsidR="00893F07" w:rsidRPr="0038445A" w:rsidRDefault="007C47FA" w:rsidP="00893F07">
      <w:pPr>
        <w:spacing w:line="240" w:lineRule="auto"/>
        <w:ind w:right="24" w:firstLine="600"/>
        <w:rPr>
          <w:szCs w:val="24"/>
        </w:rPr>
      </w:pPr>
      <w:r w:rsidRPr="0038445A">
        <w:rPr>
          <w:bCs/>
          <w:szCs w:val="24"/>
        </w:rPr>
        <w:t>2.5.8. </w:t>
      </w:r>
      <w:r w:rsidR="00893F07" w:rsidRPr="0038445A">
        <w:rPr>
          <w:bCs/>
          <w:szCs w:val="24"/>
        </w:rPr>
        <w:t xml:space="preserve">При проектировании новой и реконструкции существующей застройки многоквартирными жилыми домами </w:t>
      </w:r>
      <w:r w:rsidR="00893F07" w:rsidRPr="0038445A">
        <w:rPr>
          <w:rStyle w:val="zakonspanusual2"/>
          <w:szCs w:val="24"/>
        </w:rPr>
        <w:t xml:space="preserve">рекомендуется предусматривать размещение мест для хранения </w:t>
      </w:r>
      <w:r w:rsidR="00893F07" w:rsidRPr="0038445A">
        <w:rPr>
          <w:szCs w:val="24"/>
        </w:rPr>
        <w:t>индивидуального автомобильного транспорта</w:t>
      </w:r>
      <w:r w:rsidR="00893F07" w:rsidRPr="0038445A">
        <w:rPr>
          <w:rStyle w:val="zakonspanusual2"/>
          <w:szCs w:val="24"/>
        </w:rPr>
        <w:t xml:space="preserve">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893F07" w:rsidRPr="0038445A" w:rsidRDefault="007C47FA" w:rsidP="00893F07">
      <w:pPr>
        <w:tabs>
          <w:tab w:val="center" w:pos="7950"/>
          <w:tab w:val="center" w:pos="8550"/>
          <w:tab w:val="center" w:pos="8625"/>
        </w:tabs>
        <w:spacing w:line="240" w:lineRule="auto"/>
        <w:ind w:right="24" w:firstLine="600"/>
        <w:rPr>
          <w:bCs/>
          <w:szCs w:val="24"/>
        </w:rPr>
      </w:pPr>
      <w:r w:rsidRPr="0038445A">
        <w:rPr>
          <w:bCs/>
          <w:szCs w:val="24"/>
        </w:rPr>
        <w:t>2.5.9. </w:t>
      </w:r>
      <w:r w:rsidR="00893F07" w:rsidRPr="0038445A">
        <w:rPr>
          <w:bCs/>
          <w:szCs w:val="24"/>
        </w:rPr>
        <w:t xml:space="preserve"> При обоснованных технико-экономических ограничениях, препятствующих исполнению рекомендаций п.2.5.8, и в условиях сложившейся жилой застройки допускается принимать обеспеченность жителей многоквартирных домов местами для хранения индивидуального автомобильного транспорта в процентах от расчетного количества мест:</w:t>
      </w:r>
    </w:p>
    <w:p w:rsidR="00893F07" w:rsidRPr="0038445A" w:rsidRDefault="00893F07" w:rsidP="00893F07">
      <w:pPr>
        <w:tabs>
          <w:tab w:val="center" w:pos="7950"/>
          <w:tab w:val="center" w:pos="8550"/>
          <w:tab w:val="center" w:pos="8625"/>
        </w:tabs>
        <w:spacing w:line="240" w:lineRule="auto"/>
        <w:ind w:right="24" w:firstLine="600"/>
        <w:rPr>
          <w:bCs/>
          <w:szCs w:val="24"/>
        </w:rPr>
      </w:pPr>
      <w:r w:rsidRPr="0038445A">
        <w:rPr>
          <w:bCs/>
          <w:szCs w:val="24"/>
        </w:rPr>
        <w:t xml:space="preserve">- не менее 40% в границах квартала; </w:t>
      </w:r>
    </w:p>
    <w:p w:rsidR="00893F07" w:rsidRPr="0038445A" w:rsidRDefault="00893F07" w:rsidP="00893F07">
      <w:pPr>
        <w:tabs>
          <w:tab w:val="center" w:pos="7950"/>
          <w:tab w:val="center" w:pos="8550"/>
          <w:tab w:val="center" w:pos="8625"/>
        </w:tabs>
        <w:spacing w:line="240" w:lineRule="auto"/>
        <w:ind w:right="24" w:firstLine="600"/>
        <w:rPr>
          <w:bCs/>
          <w:szCs w:val="24"/>
        </w:rPr>
      </w:pPr>
      <w:r w:rsidRPr="0038445A">
        <w:rPr>
          <w:szCs w:val="24"/>
        </w:rPr>
        <w:t>- не менее 90% в границах жилого района и на прилегающих производственных территориях</w:t>
      </w:r>
      <w:r w:rsidRPr="0038445A">
        <w:rPr>
          <w:bCs/>
          <w:szCs w:val="24"/>
        </w:rPr>
        <w:t xml:space="preserve"> при соблюдении пешеходной доступности от мест жительства до мест хранения индивидуального автомобильного транспорта не более 800 м</w:t>
      </w:r>
      <w:r w:rsidRPr="0038445A">
        <w:rPr>
          <w:szCs w:val="24"/>
        </w:rPr>
        <w:t>;</w:t>
      </w:r>
    </w:p>
    <w:p w:rsidR="007C47FA" w:rsidRPr="0038445A" w:rsidRDefault="00893F07" w:rsidP="00893F07">
      <w:pPr>
        <w:tabs>
          <w:tab w:val="center" w:pos="7950"/>
          <w:tab w:val="center" w:pos="8550"/>
          <w:tab w:val="center" w:pos="8625"/>
        </w:tabs>
        <w:spacing w:line="240" w:lineRule="auto"/>
        <w:ind w:right="24" w:firstLine="600"/>
        <w:rPr>
          <w:bCs/>
          <w:szCs w:val="24"/>
        </w:rPr>
      </w:pPr>
      <w:r w:rsidRPr="0038445A">
        <w:rPr>
          <w:bCs/>
          <w:szCs w:val="24"/>
        </w:rPr>
        <w:t xml:space="preserve">- не менее 100% в границах города при соблюдении </w:t>
      </w:r>
      <w:r w:rsidRPr="0038445A">
        <w:rPr>
          <w:szCs w:val="24"/>
        </w:rPr>
        <w:t>транспортной доступности не более чем 15 минут</w:t>
      </w:r>
      <w:r w:rsidRPr="0038445A">
        <w:rPr>
          <w:bCs/>
          <w:szCs w:val="24"/>
        </w:rPr>
        <w:t>.</w:t>
      </w:r>
      <w:r w:rsidR="007C47FA" w:rsidRPr="0038445A">
        <w:rPr>
          <w:bCs/>
          <w:szCs w:val="24"/>
        </w:rPr>
        <w:t xml:space="preserve">. </w:t>
      </w:r>
    </w:p>
    <w:p w:rsidR="007C47FA" w:rsidRPr="0038445A" w:rsidRDefault="007C47FA" w:rsidP="007139DF">
      <w:pPr>
        <w:spacing w:line="240" w:lineRule="auto"/>
        <w:ind w:firstLine="540"/>
        <w:rPr>
          <w:szCs w:val="24"/>
        </w:rPr>
      </w:pPr>
      <w:r w:rsidRPr="0038445A">
        <w:rPr>
          <w:szCs w:val="24"/>
        </w:rPr>
        <w:t>2.5.10.</w:t>
      </w:r>
      <w:r w:rsidR="00FE7316" w:rsidRPr="0038445A">
        <w:rPr>
          <w:szCs w:val="24"/>
        </w:rPr>
        <w:t> </w:t>
      </w:r>
      <w:r w:rsidRPr="0038445A">
        <w:rPr>
          <w:szCs w:val="24"/>
        </w:rPr>
        <w:t xml:space="preserve">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 </w:t>
      </w:r>
    </w:p>
    <w:p w:rsidR="007C47FA" w:rsidRPr="0038445A" w:rsidRDefault="007C47FA" w:rsidP="007139DF">
      <w:pPr>
        <w:spacing w:line="240" w:lineRule="auto"/>
        <w:ind w:firstLine="540"/>
        <w:rPr>
          <w:szCs w:val="24"/>
        </w:rPr>
      </w:pPr>
      <w:r w:rsidRPr="0038445A">
        <w:rPr>
          <w:szCs w:val="24"/>
        </w:rPr>
        <w:t>2.5.11. Минимальный размер земельных участков многоэтажных гаражей легковых автомобилей в зависимости от их этажности принимается</w:t>
      </w:r>
      <w:r w:rsidR="00F67F4B" w:rsidRPr="0038445A">
        <w:rPr>
          <w:szCs w:val="24"/>
        </w:rPr>
        <w:t xml:space="preserve"> </w:t>
      </w:r>
      <w:r w:rsidRPr="0038445A">
        <w:rPr>
          <w:szCs w:val="24"/>
        </w:rPr>
        <w:t>в расчете на одно машино</w:t>
      </w:r>
      <w:r w:rsidR="009F34FA" w:rsidRPr="0038445A">
        <w:rPr>
          <w:szCs w:val="24"/>
        </w:rPr>
        <w:t>-</w:t>
      </w:r>
      <w:r w:rsidRPr="0038445A">
        <w:rPr>
          <w:szCs w:val="24"/>
        </w:rPr>
        <w:t>место в соответствии с таблицей 1</w:t>
      </w:r>
      <w:r w:rsidR="006C771B" w:rsidRPr="0038445A">
        <w:rPr>
          <w:szCs w:val="24"/>
        </w:rPr>
        <w:t>2</w:t>
      </w:r>
      <w:r w:rsidRPr="0038445A">
        <w:rPr>
          <w:szCs w:val="24"/>
        </w:rPr>
        <w:t>.</w:t>
      </w:r>
    </w:p>
    <w:p w:rsidR="00D818CE" w:rsidRPr="0038445A" w:rsidRDefault="00581036" w:rsidP="007139DF">
      <w:pPr>
        <w:spacing w:line="240" w:lineRule="auto"/>
        <w:jc w:val="right"/>
        <w:outlineLvl w:val="4"/>
        <w:rPr>
          <w:szCs w:val="24"/>
        </w:rPr>
      </w:pPr>
      <w:r w:rsidRPr="0038445A">
        <w:rPr>
          <w:szCs w:val="24"/>
        </w:rPr>
        <w:t>Таблица 12</w:t>
      </w:r>
    </w:p>
    <w:tbl>
      <w:tblPr>
        <w:tblStyle w:val="ad"/>
        <w:tblW w:w="0" w:type="auto"/>
        <w:tblInd w:w="108" w:type="dxa"/>
        <w:tblLook w:val="04A0" w:firstRow="1" w:lastRow="0" w:firstColumn="1" w:lastColumn="0" w:noHBand="0" w:noVBand="1"/>
      </w:tblPr>
      <w:tblGrid>
        <w:gridCol w:w="2835"/>
        <w:gridCol w:w="6521"/>
      </w:tblGrid>
      <w:tr w:rsidR="00581036" w:rsidRPr="0038445A" w:rsidTr="00687EF3">
        <w:tc>
          <w:tcPr>
            <w:tcW w:w="2835" w:type="dxa"/>
          </w:tcPr>
          <w:p w:rsidR="00581036" w:rsidRPr="0038445A" w:rsidRDefault="00581036" w:rsidP="00F67F4B">
            <w:pPr>
              <w:spacing w:line="240" w:lineRule="auto"/>
              <w:jc w:val="center"/>
              <w:rPr>
                <w:szCs w:val="24"/>
              </w:rPr>
            </w:pPr>
            <w:r w:rsidRPr="0038445A">
              <w:rPr>
                <w:szCs w:val="24"/>
              </w:rPr>
              <w:t>Этажность гаража</w:t>
            </w:r>
          </w:p>
        </w:tc>
        <w:tc>
          <w:tcPr>
            <w:tcW w:w="6521" w:type="dxa"/>
          </w:tcPr>
          <w:p w:rsidR="00581036" w:rsidRPr="0038445A" w:rsidRDefault="00581036" w:rsidP="00F67F4B">
            <w:pPr>
              <w:spacing w:line="240" w:lineRule="auto"/>
              <w:jc w:val="center"/>
              <w:rPr>
                <w:szCs w:val="24"/>
              </w:rPr>
            </w:pPr>
            <w:r w:rsidRPr="0038445A">
              <w:rPr>
                <w:szCs w:val="24"/>
              </w:rPr>
              <w:t>Площадь земельного участка на одно машино</w:t>
            </w:r>
            <w:r w:rsidR="009F34FA" w:rsidRPr="0038445A">
              <w:rPr>
                <w:szCs w:val="24"/>
              </w:rPr>
              <w:t>-</w:t>
            </w:r>
            <w:r w:rsidRPr="0038445A">
              <w:rPr>
                <w:szCs w:val="24"/>
              </w:rPr>
              <w:t>место, м</w:t>
            </w:r>
            <w:r w:rsidRPr="0038445A">
              <w:rPr>
                <w:szCs w:val="24"/>
                <w:vertAlign w:val="superscript"/>
              </w:rPr>
              <w:t>2</w:t>
            </w:r>
          </w:p>
        </w:tc>
      </w:tr>
      <w:tr w:rsidR="00581036" w:rsidRPr="0038445A" w:rsidTr="00687EF3">
        <w:tc>
          <w:tcPr>
            <w:tcW w:w="2835" w:type="dxa"/>
          </w:tcPr>
          <w:p w:rsidR="00581036" w:rsidRPr="0038445A" w:rsidRDefault="00581036" w:rsidP="00F67F4B">
            <w:pPr>
              <w:spacing w:line="240" w:lineRule="auto"/>
              <w:jc w:val="center"/>
              <w:rPr>
                <w:szCs w:val="24"/>
              </w:rPr>
            </w:pPr>
            <w:r w:rsidRPr="0038445A">
              <w:rPr>
                <w:szCs w:val="24"/>
              </w:rPr>
              <w:t>1</w:t>
            </w:r>
          </w:p>
        </w:tc>
        <w:tc>
          <w:tcPr>
            <w:tcW w:w="6521" w:type="dxa"/>
          </w:tcPr>
          <w:p w:rsidR="00581036" w:rsidRPr="0038445A" w:rsidRDefault="00581036" w:rsidP="00F67F4B">
            <w:pPr>
              <w:spacing w:line="240" w:lineRule="auto"/>
              <w:jc w:val="center"/>
              <w:rPr>
                <w:szCs w:val="24"/>
              </w:rPr>
            </w:pPr>
            <w:r w:rsidRPr="0038445A">
              <w:rPr>
                <w:szCs w:val="24"/>
              </w:rPr>
              <w:t>30,0</w:t>
            </w:r>
          </w:p>
        </w:tc>
      </w:tr>
      <w:tr w:rsidR="00581036" w:rsidRPr="0038445A" w:rsidTr="00687EF3">
        <w:tc>
          <w:tcPr>
            <w:tcW w:w="2835" w:type="dxa"/>
          </w:tcPr>
          <w:p w:rsidR="00581036" w:rsidRPr="0038445A" w:rsidRDefault="00581036" w:rsidP="00F67F4B">
            <w:pPr>
              <w:spacing w:line="240" w:lineRule="auto"/>
              <w:jc w:val="center"/>
              <w:rPr>
                <w:szCs w:val="24"/>
              </w:rPr>
            </w:pPr>
            <w:r w:rsidRPr="0038445A">
              <w:rPr>
                <w:szCs w:val="24"/>
              </w:rPr>
              <w:t>2</w:t>
            </w:r>
          </w:p>
        </w:tc>
        <w:tc>
          <w:tcPr>
            <w:tcW w:w="6521" w:type="dxa"/>
          </w:tcPr>
          <w:p w:rsidR="00581036" w:rsidRPr="0038445A" w:rsidRDefault="00581036" w:rsidP="00F67F4B">
            <w:pPr>
              <w:spacing w:line="240" w:lineRule="auto"/>
              <w:jc w:val="center"/>
              <w:rPr>
                <w:szCs w:val="24"/>
              </w:rPr>
            </w:pPr>
            <w:r w:rsidRPr="0038445A">
              <w:rPr>
                <w:szCs w:val="24"/>
              </w:rPr>
              <w:t>20,0</w:t>
            </w:r>
          </w:p>
        </w:tc>
      </w:tr>
      <w:tr w:rsidR="00581036" w:rsidRPr="0038445A" w:rsidTr="00687EF3">
        <w:tc>
          <w:tcPr>
            <w:tcW w:w="2835" w:type="dxa"/>
          </w:tcPr>
          <w:p w:rsidR="00581036" w:rsidRPr="0038445A" w:rsidRDefault="00581036" w:rsidP="00F67F4B">
            <w:pPr>
              <w:spacing w:line="240" w:lineRule="auto"/>
              <w:jc w:val="center"/>
              <w:rPr>
                <w:szCs w:val="24"/>
              </w:rPr>
            </w:pPr>
            <w:r w:rsidRPr="0038445A">
              <w:rPr>
                <w:szCs w:val="24"/>
              </w:rPr>
              <w:t>3</w:t>
            </w:r>
          </w:p>
        </w:tc>
        <w:tc>
          <w:tcPr>
            <w:tcW w:w="6521" w:type="dxa"/>
          </w:tcPr>
          <w:p w:rsidR="00581036" w:rsidRPr="0038445A" w:rsidRDefault="00581036" w:rsidP="00F67F4B">
            <w:pPr>
              <w:spacing w:line="240" w:lineRule="auto"/>
              <w:jc w:val="center"/>
              <w:rPr>
                <w:szCs w:val="24"/>
              </w:rPr>
            </w:pPr>
            <w:r w:rsidRPr="0038445A">
              <w:rPr>
                <w:szCs w:val="24"/>
              </w:rPr>
              <w:t>14,0</w:t>
            </w:r>
          </w:p>
        </w:tc>
      </w:tr>
      <w:tr w:rsidR="00581036" w:rsidRPr="0038445A" w:rsidTr="00687EF3">
        <w:tc>
          <w:tcPr>
            <w:tcW w:w="2835" w:type="dxa"/>
          </w:tcPr>
          <w:p w:rsidR="00581036" w:rsidRPr="0038445A" w:rsidRDefault="00581036" w:rsidP="00F67F4B">
            <w:pPr>
              <w:spacing w:line="240" w:lineRule="auto"/>
              <w:jc w:val="center"/>
              <w:rPr>
                <w:szCs w:val="24"/>
              </w:rPr>
            </w:pPr>
            <w:r w:rsidRPr="0038445A">
              <w:rPr>
                <w:szCs w:val="24"/>
              </w:rPr>
              <w:t>4</w:t>
            </w:r>
          </w:p>
        </w:tc>
        <w:tc>
          <w:tcPr>
            <w:tcW w:w="6521" w:type="dxa"/>
          </w:tcPr>
          <w:p w:rsidR="00581036" w:rsidRPr="0038445A" w:rsidRDefault="00581036" w:rsidP="00F67F4B">
            <w:pPr>
              <w:spacing w:line="240" w:lineRule="auto"/>
              <w:jc w:val="center"/>
              <w:rPr>
                <w:szCs w:val="24"/>
              </w:rPr>
            </w:pPr>
            <w:r w:rsidRPr="0038445A">
              <w:rPr>
                <w:szCs w:val="24"/>
              </w:rPr>
              <w:t>12,0</w:t>
            </w:r>
          </w:p>
        </w:tc>
      </w:tr>
      <w:tr w:rsidR="00581036" w:rsidRPr="0038445A" w:rsidTr="00687EF3">
        <w:tc>
          <w:tcPr>
            <w:tcW w:w="2835" w:type="dxa"/>
          </w:tcPr>
          <w:p w:rsidR="00581036" w:rsidRPr="0038445A" w:rsidRDefault="00581036" w:rsidP="00F67F4B">
            <w:pPr>
              <w:spacing w:line="240" w:lineRule="auto"/>
              <w:jc w:val="center"/>
              <w:rPr>
                <w:szCs w:val="24"/>
              </w:rPr>
            </w:pPr>
            <w:r w:rsidRPr="0038445A">
              <w:rPr>
                <w:szCs w:val="24"/>
              </w:rPr>
              <w:t>5</w:t>
            </w:r>
          </w:p>
        </w:tc>
        <w:tc>
          <w:tcPr>
            <w:tcW w:w="6521" w:type="dxa"/>
          </w:tcPr>
          <w:p w:rsidR="00581036" w:rsidRPr="0038445A" w:rsidRDefault="00581036" w:rsidP="00F67F4B">
            <w:pPr>
              <w:spacing w:line="240" w:lineRule="auto"/>
              <w:jc w:val="center"/>
              <w:rPr>
                <w:szCs w:val="24"/>
              </w:rPr>
            </w:pPr>
            <w:r w:rsidRPr="0038445A">
              <w:rPr>
                <w:szCs w:val="24"/>
              </w:rPr>
              <w:t>10,0</w:t>
            </w:r>
          </w:p>
        </w:tc>
      </w:tr>
    </w:tbl>
    <w:p w:rsidR="00D818CE" w:rsidRPr="0038445A" w:rsidRDefault="00D818CE" w:rsidP="007139DF">
      <w:pPr>
        <w:spacing w:line="240" w:lineRule="auto"/>
        <w:jc w:val="right"/>
        <w:outlineLvl w:val="4"/>
        <w:rPr>
          <w:szCs w:val="24"/>
        </w:rPr>
      </w:pPr>
    </w:p>
    <w:p w:rsidR="007C47FA" w:rsidRPr="0038445A" w:rsidRDefault="007C47FA" w:rsidP="007139DF">
      <w:pPr>
        <w:tabs>
          <w:tab w:val="left" w:pos="0"/>
        </w:tabs>
        <w:spacing w:line="240" w:lineRule="auto"/>
        <w:ind w:right="24" w:firstLine="600"/>
        <w:rPr>
          <w:szCs w:val="24"/>
        </w:rPr>
      </w:pPr>
      <w:r w:rsidRPr="0038445A">
        <w:rPr>
          <w:szCs w:val="24"/>
        </w:rPr>
        <w:t>2.5.12.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7C47FA" w:rsidRPr="0038445A" w:rsidRDefault="007C47FA" w:rsidP="007139DF">
      <w:pPr>
        <w:tabs>
          <w:tab w:val="left" w:pos="709"/>
        </w:tabs>
        <w:spacing w:line="240" w:lineRule="auto"/>
        <w:ind w:right="24" w:firstLine="600"/>
        <w:rPr>
          <w:szCs w:val="24"/>
        </w:rPr>
      </w:pPr>
      <w:r w:rsidRPr="0038445A">
        <w:rPr>
          <w:szCs w:val="24"/>
        </w:rPr>
        <w:t xml:space="preserve">2.5.13. Места для хранения личного автомобильного транспорта инвалидов предусматриваются на расстоянии не более </w:t>
      </w:r>
      <w:smartTag w:uri="urn:schemas-microsoft-com:office:smarttags" w:element="metricconverter">
        <w:smartTagPr>
          <w:attr w:name="ProductID" w:val="100 м"/>
        </w:smartTagPr>
        <w:r w:rsidRPr="0038445A">
          <w:rPr>
            <w:szCs w:val="24"/>
          </w:rPr>
          <w:t>100 м</w:t>
        </w:r>
      </w:smartTag>
      <w:r w:rsidRPr="0038445A">
        <w:rPr>
          <w:szCs w:val="24"/>
        </w:rPr>
        <w:t xml:space="preserve"> до входов в многоквартирные жилые дома, в которых проживают инвалиды, в объекты социального и коммунально-бытового назначения, в организации, использующие труд инвалидов. </w:t>
      </w:r>
    </w:p>
    <w:p w:rsidR="007C47FA" w:rsidRPr="0038445A" w:rsidRDefault="007C47FA" w:rsidP="007139DF">
      <w:pPr>
        <w:pStyle w:val="zakonpusual"/>
        <w:spacing w:before="0" w:beforeAutospacing="0" w:after="0" w:afterAutospacing="0"/>
        <w:ind w:right="24" w:firstLine="600"/>
        <w:jc w:val="both"/>
        <w:rPr>
          <w:rStyle w:val="zakonlink1"/>
        </w:rPr>
      </w:pPr>
      <w:r w:rsidRPr="0038445A">
        <w:t>2.5.14. </w:t>
      </w:r>
      <w:r w:rsidRPr="0038445A">
        <w:rPr>
          <w:rStyle w:val="zakonspanusual2"/>
        </w:rPr>
        <w:t xml:space="preserve">При размещении на территории </w:t>
      </w:r>
      <w:r w:rsidR="00C32EA7" w:rsidRPr="0038445A">
        <w:t>населенного пункта</w:t>
      </w:r>
      <w:r w:rsidRPr="0038445A">
        <w:rPr>
          <w:rStyle w:val="zakonspanusual2"/>
        </w:rPr>
        <w:t xml:space="preserve">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Pr="0038445A">
        <w:rPr>
          <w:rStyle w:val="zakonlink1"/>
        </w:rPr>
        <w:t>таблицей 1</w:t>
      </w:r>
      <w:r w:rsidR="006C771B" w:rsidRPr="0038445A">
        <w:rPr>
          <w:rStyle w:val="zakonlink1"/>
        </w:rPr>
        <w:t>3</w:t>
      </w:r>
      <w:r w:rsidRPr="0038445A">
        <w:rPr>
          <w:rStyle w:val="zakonlink1"/>
        </w:rPr>
        <w:t>.</w:t>
      </w:r>
    </w:p>
    <w:p w:rsidR="007C47FA" w:rsidRPr="0038445A" w:rsidRDefault="007C47FA" w:rsidP="007139DF">
      <w:pPr>
        <w:pStyle w:val="zakonpright"/>
        <w:spacing w:before="0" w:beforeAutospacing="0" w:after="0" w:afterAutospacing="0"/>
        <w:jc w:val="right"/>
        <w:rPr>
          <w:rFonts w:ascii="Verdana" w:hAnsi="Verdana"/>
        </w:rPr>
      </w:pPr>
      <w:r w:rsidRPr="0038445A">
        <w:rPr>
          <w:rStyle w:val="zakonspanheader1"/>
          <w:bCs/>
        </w:rPr>
        <w:t>Таблица 1</w:t>
      </w:r>
      <w:r w:rsidR="006C771B" w:rsidRPr="0038445A">
        <w:rPr>
          <w:rStyle w:val="zakonspanheader1"/>
          <w:bCs/>
        </w:rPr>
        <w:t>3</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9"/>
        <w:gridCol w:w="4628"/>
      </w:tblGrid>
      <w:tr w:rsidR="007C47FA" w:rsidRPr="0038445A" w:rsidTr="004F762D">
        <w:trPr>
          <w:trHeight w:val="401"/>
          <w:tblHeader/>
          <w:jc w:val="center"/>
        </w:trPr>
        <w:tc>
          <w:tcPr>
            <w:tcW w:w="4659" w:type="dxa"/>
            <w:tcMar>
              <w:top w:w="0" w:type="dxa"/>
              <w:left w:w="108" w:type="dxa"/>
              <w:bottom w:w="0" w:type="dxa"/>
              <w:right w:w="108" w:type="dxa"/>
            </w:tcMar>
            <w:vAlign w:val="center"/>
          </w:tcPr>
          <w:p w:rsidR="007C47FA" w:rsidRPr="0038445A" w:rsidRDefault="007C47FA" w:rsidP="007139DF">
            <w:pPr>
              <w:pStyle w:val="zakonplink"/>
              <w:spacing w:before="0" w:beforeAutospacing="0" w:after="0" w:afterAutospacing="0"/>
              <w:jc w:val="center"/>
              <w:rPr>
                <w:rFonts w:ascii="Verdana" w:hAnsi="Verdana"/>
              </w:rPr>
            </w:pPr>
            <w:r w:rsidRPr="0038445A">
              <w:rPr>
                <w:rStyle w:val="zakonspanusual11"/>
              </w:rPr>
              <w:t>Виды объектов</w:t>
            </w:r>
          </w:p>
        </w:tc>
        <w:tc>
          <w:tcPr>
            <w:tcW w:w="4628" w:type="dxa"/>
            <w:tcMar>
              <w:top w:w="0" w:type="dxa"/>
              <w:left w:w="108" w:type="dxa"/>
              <w:bottom w:w="0" w:type="dxa"/>
              <w:right w:w="108" w:type="dxa"/>
            </w:tcMar>
            <w:vAlign w:val="center"/>
          </w:tcPr>
          <w:p w:rsidR="007C47FA" w:rsidRPr="0038445A" w:rsidRDefault="007C47FA" w:rsidP="007139DF">
            <w:pPr>
              <w:pStyle w:val="zakonplink"/>
              <w:spacing w:before="0" w:beforeAutospacing="0" w:after="0" w:afterAutospacing="0"/>
              <w:jc w:val="center"/>
              <w:rPr>
                <w:rFonts w:ascii="Verdana" w:hAnsi="Verdana"/>
              </w:rPr>
            </w:pPr>
            <w:r w:rsidRPr="0038445A">
              <w:rPr>
                <w:rStyle w:val="zakonspanusual11"/>
              </w:rPr>
              <w:t>Количество парковочных мест</w:t>
            </w:r>
          </w:p>
        </w:tc>
      </w:tr>
      <w:tr w:rsidR="007C47FA" w:rsidRPr="0038445A" w:rsidTr="004F762D">
        <w:trPr>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Офисы и административные здания</w:t>
            </w:r>
          </w:p>
        </w:tc>
        <w:tc>
          <w:tcPr>
            <w:tcW w:w="4628" w:type="dxa"/>
            <w:tcMar>
              <w:top w:w="0" w:type="dxa"/>
              <w:left w:w="108" w:type="dxa"/>
              <w:bottom w:w="0" w:type="dxa"/>
              <w:right w:w="108" w:type="dxa"/>
            </w:tcMar>
          </w:tcPr>
          <w:p w:rsidR="007C47FA" w:rsidRPr="0038445A" w:rsidRDefault="007C47FA" w:rsidP="00937FAE">
            <w:pPr>
              <w:pStyle w:val="zakonplink"/>
              <w:spacing w:before="0" w:beforeAutospacing="0" w:after="0" w:afterAutospacing="0"/>
              <w:rPr>
                <w:rFonts w:ascii="Verdana" w:hAnsi="Verdana"/>
              </w:rPr>
            </w:pPr>
            <w:r w:rsidRPr="0038445A">
              <w:rPr>
                <w:rStyle w:val="zakonspanusual11"/>
              </w:rPr>
              <w:t>1 место на 50-</w:t>
            </w:r>
            <w:r w:rsidR="00937FAE" w:rsidRPr="0038445A">
              <w:rPr>
                <w:rStyle w:val="zakonspanusual11"/>
              </w:rPr>
              <w:t>8</w:t>
            </w:r>
            <w:r w:rsidRPr="0038445A">
              <w:rPr>
                <w:rStyle w:val="zakonspanusual11"/>
              </w:rPr>
              <w:t xml:space="preserve">0 </w:t>
            </w:r>
            <w:r w:rsidRPr="0038445A">
              <w:rPr>
                <w:bCs/>
              </w:rPr>
              <w:t>м</w:t>
            </w:r>
            <w:r w:rsidRPr="0038445A">
              <w:rPr>
                <w:bCs/>
                <w:vertAlign w:val="superscript"/>
              </w:rPr>
              <w:t xml:space="preserve">2 </w:t>
            </w:r>
            <w:r w:rsidRPr="0038445A">
              <w:rPr>
                <w:rStyle w:val="zakonspanusual11"/>
              </w:rPr>
              <w:t>общей площади здания</w:t>
            </w:r>
          </w:p>
        </w:tc>
      </w:tr>
      <w:tr w:rsidR="007C47FA" w:rsidRPr="0038445A" w:rsidTr="004F762D">
        <w:trPr>
          <w:jc w:val="center"/>
        </w:trPr>
        <w:tc>
          <w:tcPr>
            <w:tcW w:w="4659" w:type="dxa"/>
            <w:tcMar>
              <w:top w:w="0" w:type="dxa"/>
              <w:left w:w="108" w:type="dxa"/>
              <w:bottom w:w="0" w:type="dxa"/>
              <w:right w:w="108" w:type="dxa"/>
            </w:tcMar>
          </w:tcPr>
          <w:p w:rsidR="007C47FA" w:rsidRPr="0038445A" w:rsidRDefault="00FD59AE" w:rsidP="007139DF">
            <w:pPr>
              <w:pStyle w:val="zakonplink"/>
              <w:spacing w:before="0" w:beforeAutospacing="0" w:after="0" w:afterAutospacing="0"/>
              <w:rPr>
                <w:rFonts w:ascii="Verdana" w:hAnsi="Verdana"/>
              </w:rPr>
            </w:pPr>
            <w:r w:rsidRPr="0038445A">
              <w:t>Торговые центры, торговые комплексы, специализированные торговые объекты, супермаркеты, универсамы, универмаги, рынки и т.д.</w:t>
            </w:r>
          </w:p>
        </w:tc>
        <w:tc>
          <w:tcPr>
            <w:tcW w:w="4628"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 xml:space="preserve">1 место на 50 </w:t>
            </w:r>
            <w:r w:rsidRPr="0038445A">
              <w:rPr>
                <w:bCs/>
              </w:rPr>
              <w:t>м</w:t>
            </w:r>
            <w:r w:rsidRPr="0038445A">
              <w:rPr>
                <w:bCs/>
                <w:vertAlign w:val="superscript"/>
              </w:rPr>
              <w:t>2</w:t>
            </w:r>
            <w:r w:rsidRPr="0038445A">
              <w:rPr>
                <w:rStyle w:val="zakonspanusual11"/>
              </w:rPr>
              <w:t xml:space="preserve">общей площади, </w:t>
            </w:r>
          </w:p>
          <w:p w:rsidR="007C47FA" w:rsidRPr="0038445A" w:rsidRDefault="007C47FA" w:rsidP="007139DF">
            <w:pPr>
              <w:pStyle w:val="zakonplink"/>
              <w:spacing w:before="0" w:beforeAutospacing="0" w:after="0" w:afterAutospacing="0"/>
              <w:rPr>
                <w:rFonts w:ascii="Verdana" w:hAnsi="Verdana"/>
              </w:rPr>
            </w:pPr>
            <w:r w:rsidRPr="0038445A">
              <w:rPr>
                <w:rStyle w:val="zakonspanusual11"/>
              </w:rPr>
              <w:t>но не менее 2 мест на объект</w:t>
            </w:r>
          </w:p>
        </w:tc>
      </w:tr>
      <w:tr w:rsidR="004F762D" w:rsidRPr="0038445A" w:rsidTr="004F762D">
        <w:trPr>
          <w:jc w:val="center"/>
        </w:trPr>
        <w:tc>
          <w:tcPr>
            <w:tcW w:w="4659" w:type="dxa"/>
            <w:tcMar>
              <w:top w:w="0" w:type="dxa"/>
              <w:left w:w="108" w:type="dxa"/>
              <w:bottom w:w="0" w:type="dxa"/>
              <w:right w:w="108" w:type="dxa"/>
            </w:tcMar>
          </w:tcPr>
          <w:p w:rsidR="004F762D" w:rsidRPr="0038445A" w:rsidRDefault="004F762D" w:rsidP="00691F14">
            <w:pPr>
              <w:pStyle w:val="zakonplink"/>
              <w:spacing w:before="0" w:beforeAutospacing="0" w:after="0" w:afterAutospacing="0"/>
              <w:rPr>
                <w:rFonts w:ascii="Verdana" w:hAnsi="Verdana"/>
              </w:rPr>
            </w:pPr>
            <w:r w:rsidRPr="0038445A">
              <w:rPr>
                <w:rStyle w:val="zakonspanusual11"/>
              </w:rPr>
              <w:t>Кафе, ресторан</w:t>
            </w:r>
          </w:p>
        </w:tc>
        <w:tc>
          <w:tcPr>
            <w:tcW w:w="4628" w:type="dxa"/>
            <w:tcMar>
              <w:top w:w="0" w:type="dxa"/>
              <w:left w:w="108" w:type="dxa"/>
              <w:bottom w:w="0" w:type="dxa"/>
              <w:right w:w="108" w:type="dxa"/>
            </w:tcMar>
          </w:tcPr>
          <w:p w:rsidR="004F762D" w:rsidRPr="0038445A" w:rsidRDefault="004F762D" w:rsidP="00691F14">
            <w:pPr>
              <w:pStyle w:val="zakonplink"/>
              <w:spacing w:before="0" w:beforeAutospacing="0" w:after="0" w:afterAutospacing="0"/>
              <w:rPr>
                <w:rFonts w:ascii="Verdana" w:hAnsi="Verdana"/>
              </w:rPr>
            </w:pPr>
            <w:r w:rsidRPr="0038445A">
              <w:rPr>
                <w:rStyle w:val="zakonspanusual11"/>
              </w:rPr>
              <w:t xml:space="preserve">1 место на 7-10 посадочных мест, </w:t>
            </w:r>
          </w:p>
          <w:p w:rsidR="004F762D" w:rsidRPr="0038445A" w:rsidRDefault="004F762D" w:rsidP="00691F14">
            <w:pPr>
              <w:pStyle w:val="zakonplink"/>
              <w:spacing w:before="0" w:beforeAutospacing="0" w:after="0" w:afterAutospacing="0"/>
              <w:rPr>
                <w:rFonts w:ascii="Verdana" w:hAnsi="Verdana"/>
              </w:rPr>
            </w:pPr>
            <w:r w:rsidRPr="0038445A">
              <w:rPr>
                <w:rStyle w:val="zakonspanusual11"/>
              </w:rPr>
              <w:t>но не  менее 4 мест на объект</w:t>
            </w:r>
          </w:p>
        </w:tc>
      </w:tr>
      <w:tr w:rsidR="00A862FD" w:rsidRPr="0038445A" w:rsidTr="004F762D">
        <w:trPr>
          <w:jc w:val="center"/>
        </w:trPr>
        <w:tc>
          <w:tcPr>
            <w:tcW w:w="4659" w:type="dxa"/>
            <w:tcMar>
              <w:top w:w="0" w:type="dxa"/>
              <w:left w:w="108" w:type="dxa"/>
              <w:bottom w:w="0" w:type="dxa"/>
              <w:right w:w="108" w:type="dxa"/>
            </w:tcMar>
          </w:tcPr>
          <w:p w:rsidR="00A862FD" w:rsidRPr="0038445A" w:rsidRDefault="00201CB1" w:rsidP="007139DF">
            <w:pPr>
              <w:pStyle w:val="zakonplink"/>
              <w:spacing w:before="0" w:beforeAutospacing="0" w:after="0" w:afterAutospacing="0"/>
              <w:rPr>
                <w:rStyle w:val="zakonspanusual11"/>
              </w:rPr>
            </w:pPr>
            <w:r w:rsidRPr="0038445A">
              <w:t>Спортивные комплексы и стадионы с трибунами</w:t>
            </w:r>
          </w:p>
        </w:tc>
        <w:tc>
          <w:tcPr>
            <w:tcW w:w="4628" w:type="dxa"/>
            <w:tcMar>
              <w:top w:w="0" w:type="dxa"/>
              <w:left w:w="108" w:type="dxa"/>
              <w:bottom w:w="0" w:type="dxa"/>
              <w:right w:w="108" w:type="dxa"/>
            </w:tcMar>
          </w:tcPr>
          <w:p w:rsidR="00A862FD" w:rsidRPr="0038445A" w:rsidRDefault="00201CB1" w:rsidP="007139DF">
            <w:pPr>
              <w:pStyle w:val="zakonplink"/>
              <w:spacing w:before="0" w:beforeAutospacing="0" w:after="0" w:afterAutospacing="0"/>
              <w:rPr>
                <w:rStyle w:val="zakonspanusual11"/>
              </w:rPr>
            </w:pPr>
            <w:r w:rsidRPr="0038445A">
              <w:rPr>
                <w:rStyle w:val="zakonspanusual11"/>
              </w:rPr>
              <w:t>1 место на 25 единовременных посетителей</w:t>
            </w:r>
          </w:p>
        </w:tc>
      </w:tr>
      <w:tr w:rsidR="007C47FA" w:rsidRPr="0038445A" w:rsidTr="004F762D">
        <w:trPr>
          <w:trHeight w:val="388"/>
          <w:jc w:val="center"/>
        </w:trPr>
        <w:tc>
          <w:tcPr>
            <w:tcW w:w="4659" w:type="dxa"/>
            <w:tcMar>
              <w:top w:w="0" w:type="dxa"/>
              <w:left w:w="108" w:type="dxa"/>
              <w:bottom w:w="0" w:type="dxa"/>
              <w:right w:w="108" w:type="dxa"/>
            </w:tcMar>
          </w:tcPr>
          <w:p w:rsidR="007C47FA" w:rsidRPr="0038445A" w:rsidRDefault="00201CB1" w:rsidP="00201CB1">
            <w:pPr>
              <w:pStyle w:val="zakonplink"/>
              <w:spacing w:before="0" w:beforeAutospacing="0" w:after="0" w:afterAutospacing="0"/>
              <w:rPr>
                <w:rFonts w:ascii="Verdana" w:hAnsi="Verdana"/>
              </w:rPr>
            </w:pPr>
            <w:r w:rsidRPr="0038445A">
              <w:rPr>
                <w:rStyle w:val="zakonspanusual11"/>
              </w:rPr>
              <w:t>Физкультурно оздоровительные комплексы, с</w:t>
            </w:r>
            <w:r w:rsidR="007C47FA" w:rsidRPr="0038445A">
              <w:rPr>
                <w:rStyle w:val="zakonspanusual11"/>
              </w:rPr>
              <w:t xml:space="preserve">портивные </w:t>
            </w:r>
            <w:r w:rsidRPr="0038445A">
              <w:rPr>
                <w:rStyle w:val="zakonspanusual11"/>
              </w:rPr>
              <w:t xml:space="preserve">и тренажерные </w:t>
            </w:r>
            <w:r w:rsidR="007C47FA" w:rsidRPr="0038445A">
              <w:rPr>
                <w:rStyle w:val="zakonspanusual11"/>
              </w:rPr>
              <w:t>залы</w:t>
            </w:r>
          </w:p>
        </w:tc>
        <w:tc>
          <w:tcPr>
            <w:tcW w:w="4628" w:type="dxa"/>
            <w:tcMar>
              <w:top w:w="0" w:type="dxa"/>
              <w:left w:w="108" w:type="dxa"/>
              <w:bottom w:w="0" w:type="dxa"/>
              <w:right w:w="108" w:type="dxa"/>
            </w:tcMar>
          </w:tcPr>
          <w:p w:rsidR="007C47FA" w:rsidRPr="0038445A" w:rsidRDefault="00201CB1" w:rsidP="00201CB1">
            <w:pPr>
              <w:pStyle w:val="zakonplink"/>
              <w:spacing w:before="0" w:beforeAutospacing="0" w:after="0" w:afterAutospacing="0"/>
              <w:rPr>
                <w:rFonts w:ascii="Verdana" w:hAnsi="Verdana"/>
              </w:rPr>
            </w:pPr>
            <w:r w:rsidRPr="0038445A">
              <w:rPr>
                <w:rStyle w:val="zakonspanusual11"/>
              </w:rPr>
              <w:t xml:space="preserve">1 место на 25 </w:t>
            </w:r>
            <w:r w:rsidRPr="0038445A">
              <w:rPr>
                <w:bCs/>
              </w:rPr>
              <w:t>м</w:t>
            </w:r>
            <w:r w:rsidRPr="0038445A">
              <w:rPr>
                <w:bCs/>
                <w:vertAlign w:val="superscript"/>
              </w:rPr>
              <w:t xml:space="preserve">2 </w:t>
            </w:r>
            <w:r w:rsidRPr="0038445A">
              <w:rPr>
                <w:rStyle w:val="zakonspanusual11"/>
              </w:rPr>
              <w:t>общей площади</w:t>
            </w:r>
          </w:p>
        </w:tc>
      </w:tr>
      <w:tr w:rsidR="00FD59AE" w:rsidRPr="0038445A" w:rsidTr="004F762D">
        <w:trPr>
          <w:trHeight w:val="388"/>
          <w:jc w:val="center"/>
        </w:trPr>
        <w:tc>
          <w:tcPr>
            <w:tcW w:w="4659" w:type="dxa"/>
            <w:tcMar>
              <w:top w:w="0" w:type="dxa"/>
              <w:left w:w="108" w:type="dxa"/>
              <w:bottom w:w="0" w:type="dxa"/>
              <w:right w:w="108" w:type="dxa"/>
            </w:tcMar>
          </w:tcPr>
          <w:p w:rsidR="00FD59AE" w:rsidRPr="0038445A" w:rsidRDefault="00FD59AE" w:rsidP="00201CB1">
            <w:pPr>
              <w:pStyle w:val="zakonplink"/>
              <w:spacing w:before="0" w:beforeAutospacing="0" w:after="0" w:afterAutospacing="0"/>
              <w:rPr>
                <w:rStyle w:val="zakonspanusual11"/>
              </w:rPr>
            </w:pPr>
            <w:r w:rsidRPr="0038445A">
              <w:t>Культовые объекты</w:t>
            </w:r>
          </w:p>
        </w:tc>
        <w:tc>
          <w:tcPr>
            <w:tcW w:w="4628" w:type="dxa"/>
            <w:tcMar>
              <w:top w:w="0" w:type="dxa"/>
              <w:left w:w="108" w:type="dxa"/>
              <w:bottom w:w="0" w:type="dxa"/>
              <w:right w:w="108" w:type="dxa"/>
            </w:tcMar>
          </w:tcPr>
          <w:p w:rsidR="00FD59AE" w:rsidRPr="0038445A" w:rsidRDefault="00FD59AE" w:rsidP="00FD59AE">
            <w:pPr>
              <w:pStyle w:val="zakonplink"/>
              <w:spacing w:before="0" w:beforeAutospacing="0" w:after="0" w:afterAutospacing="0"/>
              <w:rPr>
                <w:rStyle w:val="zakonspanusual11"/>
              </w:rPr>
            </w:pPr>
            <w:r w:rsidRPr="0038445A">
              <w:rPr>
                <w:rStyle w:val="zakonspanusual11"/>
              </w:rPr>
              <w:t xml:space="preserve">1 место на 50 </w:t>
            </w:r>
            <w:r w:rsidRPr="0038445A">
              <w:rPr>
                <w:bCs/>
              </w:rPr>
              <w:t>м</w:t>
            </w:r>
            <w:r w:rsidRPr="0038445A">
              <w:rPr>
                <w:bCs/>
                <w:vertAlign w:val="superscript"/>
              </w:rPr>
              <w:t xml:space="preserve">2 </w:t>
            </w:r>
            <w:r w:rsidRPr="0038445A">
              <w:rPr>
                <w:rStyle w:val="zakonspanusual11"/>
              </w:rPr>
              <w:t>общей площади</w:t>
            </w:r>
          </w:p>
        </w:tc>
      </w:tr>
      <w:tr w:rsidR="004F762D" w:rsidRPr="0038445A" w:rsidTr="004F762D">
        <w:trPr>
          <w:trHeight w:val="388"/>
          <w:jc w:val="center"/>
        </w:trPr>
        <w:tc>
          <w:tcPr>
            <w:tcW w:w="4659" w:type="dxa"/>
            <w:tcMar>
              <w:top w:w="0" w:type="dxa"/>
              <w:left w:w="108" w:type="dxa"/>
              <w:bottom w:w="0" w:type="dxa"/>
              <w:right w:w="108" w:type="dxa"/>
            </w:tcMar>
          </w:tcPr>
          <w:p w:rsidR="004F762D" w:rsidRPr="0038445A" w:rsidRDefault="004F762D" w:rsidP="00201CB1">
            <w:pPr>
              <w:pStyle w:val="zakonplink"/>
              <w:spacing w:before="0" w:beforeAutospacing="0" w:after="0" w:afterAutospacing="0"/>
              <w:rPr>
                <w:rStyle w:val="zakonspanusual11"/>
              </w:rPr>
            </w:pPr>
            <w:r w:rsidRPr="0038445A">
              <w:rPr>
                <w:rStyle w:val="zakonspanusual11"/>
              </w:rPr>
              <w:t>Бассейны</w:t>
            </w:r>
          </w:p>
        </w:tc>
        <w:tc>
          <w:tcPr>
            <w:tcW w:w="4628" w:type="dxa"/>
            <w:tcMar>
              <w:top w:w="0" w:type="dxa"/>
              <w:left w:w="108" w:type="dxa"/>
              <w:bottom w:w="0" w:type="dxa"/>
              <w:right w:w="108" w:type="dxa"/>
            </w:tcMar>
          </w:tcPr>
          <w:p w:rsidR="004F762D" w:rsidRPr="0038445A" w:rsidRDefault="004F762D" w:rsidP="004F762D">
            <w:pPr>
              <w:pStyle w:val="zakonplink"/>
              <w:spacing w:before="0" w:beforeAutospacing="0" w:after="0" w:afterAutospacing="0"/>
              <w:rPr>
                <w:rStyle w:val="zakonspanusual11"/>
              </w:rPr>
            </w:pPr>
            <w:r w:rsidRPr="0038445A">
              <w:rPr>
                <w:rStyle w:val="zakonspanusual11"/>
              </w:rPr>
              <w:t>1 место на 10 единовременных посетителей</w:t>
            </w:r>
          </w:p>
        </w:tc>
      </w:tr>
      <w:tr w:rsidR="007C47FA" w:rsidRPr="0038445A" w:rsidTr="004F762D">
        <w:trPr>
          <w:jc w:val="center"/>
        </w:trPr>
        <w:tc>
          <w:tcPr>
            <w:tcW w:w="4659" w:type="dxa"/>
            <w:tcMar>
              <w:top w:w="0" w:type="dxa"/>
              <w:left w:w="108" w:type="dxa"/>
              <w:bottom w:w="0" w:type="dxa"/>
              <w:right w:w="108" w:type="dxa"/>
            </w:tcMar>
          </w:tcPr>
          <w:p w:rsidR="007C47FA" w:rsidRPr="0038445A" w:rsidRDefault="004F762D" w:rsidP="00FD59AE">
            <w:pPr>
              <w:pStyle w:val="zakonplink"/>
              <w:spacing w:before="0" w:beforeAutospacing="0" w:after="0" w:afterAutospacing="0"/>
              <w:rPr>
                <w:rFonts w:ascii="Verdana" w:hAnsi="Verdana"/>
              </w:rPr>
            </w:pPr>
            <w:r w:rsidRPr="0038445A">
              <w:t>Развлекательные центры, кинотеатры, театры</w:t>
            </w:r>
          </w:p>
        </w:tc>
        <w:tc>
          <w:tcPr>
            <w:tcW w:w="4628" w:type="dxa"/>
            <w:tcMar>
              <w:top w:w="0" w:type="dxa"/>
              <w:left w:w="108" w:type="dxa"/>
              <w:bottom w:w="0" w:type="dxa"/>
              <w:right w:w="108" w:type="dxa"/>
            </w:tcMar>
          </w:tcPr>
          <w:p w:rsidR="007C47FA" w:rsidRPr="0038445A" w:rsidRDefault="00FD59AE" w:rsidP="00FD59AE">
            <w:pPr>
              <w:pStyle w:val="zakonplink"/>
              <w:spacing w:before="0" w:beforeAutospacing="0" w:after="0" w:afterAutospacing="0"/>
              <w:rPr>
                <w:rFonts w:ascii="Verdana" w:hAnsi="Verdana"/>
              </w:rPr>
            </w:pPr>
            <w:r w:rsidRPr="0038445A">
              <w:rPr>
                <w:rStyle w:val="zakonspanusual11"/>
              </w:rPr>
              <w:t>1 место на 5-7 единовременных посетителей (мест)</w:t>
            </w:r>
          </w:p>
        </w:tc>
      </w:tr>
      <w:tr w:rsidR="005D43D9" w:rsidRPr="0038445A" w:rsidTr="004F762D">
        <w:trPr>
          <w:jc w:val="center"/>
        </w:trPr>
        <w:tc>
          <w:tcPr>
            <w:tcW w:w="4659" w:type="dxa"/>
            <w:tcMar>
              <w:top w:w="0" w:type="dxa"/>
              <w:left w:w="108" w:type="dxa"/>
              <w:bottom w:w="0" w:type="dxa"/>
              <w:right w:w="108" w:type="dxa"/>
            </w:tcMar>
          </w:tcPr>
          <w:p w:rsidR="005D43D9" w:rsidRPr="0038445A" w:rsidRDefault="005D43D9" w:rsidP="00FD59AE">
            <w:pPr>
              <w:pStyle w:val="zakonplink"/>
              <w:spacing w:before="0" w:beforeAutospacing="0" w:after="0" w:afterAutospacing="0"/>
            </w:pPr>
            <w:r w:rsidRPr="0038445A">
              <w:t>Гостиницы</w:t>
            </w:r>
          </w:p>
        </w:tc>
        <w:tc>
          <w:tcPr>
            <w:tcW w:w="4628" w:type="dxa"/>
            <w:tcMar>
              <w:top w:w="0" w:type="dxa"/>
              <w:left w:w="108" w:type="dxa"/>
              <w:bottom w:w="0" w:type="dxa"/>
              <w:right w:w="108" w:type="dxa"/>
            </w:tcMar>
          </w:tcPr>
          <w:p w:rsidR="005D43D9" w:rsidRPr="0038445A" w:rsidRDefault="005D43D9" w:rsidP="00691F14">
            <w:pPr>
              <w:pStyle w:val="zakonplink"/>
              <w:spacing w:before="0" w:beforeAutospacing="0" w:after="0" w:afterAutospacing="0"/>
              <w:rPr>
                <w:rStyle w:val="zakonspanusual11"/>
              </w:rPr>
            </w:pPr>
            <w:r w:rsidRPr="0038445A">
              <w:rPr>
                <w:rStyle w:val="zakonspanusual11"/>
              </w:rPr>
              <w:t>1 место на 5 мест</w:t>
            </w:r>
          </w:p>
        </w:tc>
      </w:tr>
      <w:tr w:rsidR="007C47FA" w:rsidRPr="0038445A" w:rsidTr="004F762D">
        <w:trPr>
          <w:trHeight w:val="593"/>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 xml:space="preserve">Поликлиника </w:t>
            </w:r>
          </w:p>
        </w:tc>
        <w:tc>
          <w:tcPr>
            <w:tcW w:w="4628"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1 место на 30-50 посещений в смену,</w:t>
            </w:r>
          </w:p>
          <w:p w:rsidR="007C47FA" w:rsidRPr="0038445A" w:rsidRDefault="007C47FA" w:rsidP="007139DF">
            <w:pPr>
              <w:pStyle w:val="zakonplink"/>
              <w:spacing w:before="0" w:beforeAutospacing="0" w:after="0" w:afterAutospacing="0"/>
              <w:rPr>
                <w:rFonts w:ascii="Verdana" w:hAnsi="Verdana"/>
              </w:rPr>
            </w:pPr>
            <w:r w:rsidRPr="0038445A">
              <w:rPr>
                <w:rStyle w:val="zakonspanusual11"/>
              </w:rPr>
              <w:t>но не менее 4 мест на объект</w:t>
            </w:r>
          </w:p>
        </w:tc>
      </w:tr>
      <w:tr w:rsidR="007C47FA" w:rsidRPr="0038445A" w:rsidTr="004F762D">
        <w:trPr>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Style w:val="zakonspanusual11"/>
              </w:rPr>
            </w:pPr>
            <w:r w:rsidRPr="0038445A">
              <w:rPr>
                <w:rStyle w:val="zakonspanusual11"/>
              </w:rPr>
              <w:t xml:space="preserve">Больница </w:t>
            </w:r>
          </w:p>
        </w:tc>
        <w:tc>
          <w:tcPr>
            <w:tcW w:w="4628"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1 место на 1</w:t>
            </w:r>
            <w:r w:rsidR="00937FAE" w:rsidRPr="0038445A">
              <w:rPr>
                <w:rStyle w:val="zakonspanusual11"/>
              </w:rPr>
              <w:t>0</w:t>
            </w:r>
            <w:r w:rsidRPr="0038445A">
              <w:rPr>
                <w:rStyle w:val="zakonspanusual11"/>
              </w:rPr>
              <w:t>-</w:t>
            </w:r>
            <w:r w:rsidR="00937FAE" w:rsidRPr="0038445A">
              <w:rPr>
                <w:rStyle w:val="zakonspanusual11"/>
              </w:rPr>
              <w:t>15</w:t>
            </w:r>
            <w:r w:rsidRPr="0038445A">
              <w:rPr>
                <w:rStyle w:val="zakonspanusual11"/>
              </w:rPr>
              <w:t xml:space="preserve"> койко-мест,</w:t>
            </w:r>
          </w:p>
          <w:p w:rsidR="007C47FA" w:rsidRPr="0038445A" w:rsidRDefault="007C47FA" w:rsidP="007139DF">
            <w:pPr>
              <w:pStyle w:val="zakonplink"/>
              <w:spacing w:before="0" w:beforeAutospacing="0" w:after="0" w:afterAutospacing="0"/>
              <w:rPr>
                <w:rStyle w:val="zakonspanusual11"/>
              </w:rPr>
            </w:pPr>
            <w:r w:rsidRPr="0038445A">
              <w:rPr>
                <w:rStyle w:val="zakonspanusual11"/>
              </w:rPr>
              <w:t>но не менее 4 мест на объект</w:t>
            </w:r>
          </w:p>
        </w:tc>
      </w:tr>
      <w:tr w:rsidR="007C47FA" w:rsidRPr="0038445A" w:rsidTr="004F762D">
        <w:trPr>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 xml:space="preserve">Отделение полиции </w:t>
            </w:r>
          </w:p>
        </w:tc>
        <w:tc>
          <w:tcPr>
            <w:tcW w:w="4628"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 xml:space="preserve">3 места на объект </w:t>
            </w:r>
          </w:p>
        </w:tc>
      </w:tr>
      <w:tr w:rsidR="00937FAE" w:rsidRPr="0038445A" w:rsidTr="004F762D">
        <w:trPr>
          <w:jc w:val="center"/>
        </w:trPr>
        <w:tc>
          <w:tcPr>
            <w:tcW w:w="4659" w:type="dxa"/>
            <w:tcMar>
              <w:top w:w="0" w:type="dxa"/>
              <w:left w:w="108" w:type="dxa"/>
              <w:bottom w:w="0" w:type="dxa"/>
              <w:right w:w="108" w:type="dxa"/>
            </w:tcMar>
          </w:tcPr>
          <w:p w:rsidR="00937FAE" w:rsidRPr="0038445A" w:rsidRDefault="00937FAE" w:rsidP="00937FAE">
            <w:pPr>
              <w:pStyle w:val="zakonplink"/>
              <w:spacing w:before="0" w:beforeAutospacing="0" w:after="0" w:afterAutospacing="0"/>
              <w:rPr>
                <w:rStyle w:val="zakonspanusual11"/>
              </w:rPr>
            </w:pPr>
            <w:r w:rsidRPr="0038445A">
              <w:t>Организации</w:t>
            </w:r>
            <w:r w:rsidRPr="0038445A">
              <w:rPr>
                <w:rStyle w:val="zakonspanusual11"/>
              </w:rPr>
              <w:t xml:space="preserve"> среднего профессионального и высшего образования</w:t>
            </w:r>
          </w:p>
        </w:tc>
        <w:tc>
          <w:tcPr>
            <w:tcW w:w="4628" w:type="dxa"/>
            <w:tcMar>
              <w:top w:w="0" w:type="dxa"/>
              <w:left w:w="108" w:type="dxa"/>
              <w:bottom w:w="0" w:type="dxa"/>
              <w:right w:w="108" w:type="dxa"/>
            </w:tcMar>
          </w:tcPr>
          <w:p w:rsidR="00937FAE" w:rsidRPr="0038445A" w:rsidRDefault="00937FAE" w:rsidP="00E03691">
            <w:pPr>
              <w:pStyle w:val="zakonplink"/>
              <w:spacing w:before="0" w:beforeAutospacing="0" w:after="0" w:afterAutospacing="0"/>
              <w:rPr>
                <w:rStyle w:val="zakonspanusual11"/>
              </w:rPr>
            </w:pPr>
            <w:r w:rsidRPr="0038445A">
              <w:rPr>
                <w:rStyle w:val="zakonspanusual11"/>
              </w:rPr>
              <w:t>1 место на 2</w:t>
            </w:r>
            <w:r w:rsidR="00AA5A8F" w:rsidRPr="0038445A">
              <w:rPr>
                <w:rStyle w:val="zakonspanusual11"/>
              </w:rPr>
              <w:t>0</w:t>
            </w:r>
            <w:r w:rsidRPr="0038445A">
              <w:rPr>
                <w:rStyle w:val="zakonspanusual11"/>
              </w:rPr>
              <w:t xml:space="preserve"> учащихся</w:t>
            </w:r>
          </w:p>
        </w:tc>
      </w:tr>
      <w:tr w:rsidR="007C47FA" w:rsidRPr="0038445A" w:rsidTr="004F762D">
        <w:trPr>
          <w:jc w:val="center"/>
        </w:trPr>
        <w:tc>
          <w:tcPr>
            <w:tcW w:w="4659" w:type="dxa"/>
            <w:tcMar>
              <w:top w:w="0" w:type="dxa"/>
              <w:left w:w="108" w:type="dxa"/>
              <w:bottom w:w="0" w:type="dxa"/>
              <w:right w:w="108" w:type="dxa"/>
            </w:tcMar>
          </w:tcPr>
          <w:p w:rsidR="007C47FA" w:rsidRPr="0038445A" w:rsidRDefault="00A06F87" w:rsidP="00A06F87">
            <w:pPr>
              <w:pStyle w:val="zakonplink"/>
              <w:spacing w:before="0" w:beforeAutospacing="0" w:after="0" w:afterAutospacing="0"/>
              <w:rPr>
                <w:rFonts w:ascii="Verdana" w:hAnsi="Verdana"/>
              </w:rPr>
            </w:pPr>
            <w:r w:rsidRPr="0038445A">
              <w:t>Общеобразовательная</w:t>
            </w:r>
            <w:r w:rsidR="007C47FA" w:rsidRPr="0038445A">
              <w:rPr>
                <w:rStyle w:val="zakonspanusual11"/>
              </w:rPr>
              <w:t xml:space="preserve"> </w:t>
            </w:r>
            <w:r w:rsidRPr="0038445A">
              <w:rPr>
                <w:rStyle w:val="zakonspanusual11"/>
              </w:rPr>
              <w:t>организация</w:t>
            </w:r>
          </w:p>
        </w:tc>
        <w:tc>
          <w:tcPr>
            <w:tcW w:w="4628" w:type="dxa"/>
            <w:tcMar>
              <w:top w:w="0" w:type="dxa"/>
              <w:left w:w="108" w:type="dxa"/>
              <w:bottom w:w="0" w:type="dxa"/>
              <w:right w:w="108" w:type="dxa"/>
            </w:tcMar>
          </w:tcPr>
          <w:p w:rsidR="007C47FA" w:rsidRPr="0038445A" w:rsidRDefault="007C47FA" w:rsidP="00E03691">
            <w:pPr>
              <w:pStyle w:val="zakonplink"/>
              <w:spacing w:before="0" w:beforeAutospacing="0" w:after="0" w:afterAutospacing="0"/>
              <w:rPr>
                <w:rFonts w:ascii="Verdana" w:hAnsi="Verdana"/>
              </w:rPr>
            </w:pPr>
            <w:r w:rsidRPr="0038445A">
              <w:rPr>
                <w:rStyle w:val="zakonspanusual11"/>
              </w:rPr>
              <w:t>1 место на 25 учащихся</w:t>
            </w:r>
          </w:p>
        </w:tc>
      </w:tr>
      <w:tr w:rsidR="007C47FA" w:rsidRPr="0038445A" w:rsidTr="004F762D">
        <w:trPr>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 xml:space="preserve">Дошкольные образовательные </w:t>
            </w:r>
            <w:r w:rsidRPr="0038445A">
              <w:t>организации</w:t>
            </w:r>
          </w:p>
        </w:tc>
        <w:tc>
          <w:tcPr>
            <w:tcW w:w="4628" w:type="dxa"/>
            <w:tcMar>
              <w:top w:w="0" w:type="dxa"/>
              <w:left w:w="108" w:type="dxa"/>
              <w:bottom w:w="0" w:type="dxa"/>
              <w:right w:w="108" w:type="dxa"/>
            </w:tcMar>
          </w:tcPr>
          <w:p w:rsidR="00E03691" w:rsidRPr="0038445A" w:rsidRDefault="00E03691" w:rsidP="00E03691">
            <w:pPr>
              <w:pStyle w:val="zakonplink"/>
              <w:spacing w:before="0" w:beforeAutospacing="0" w:after="0" w:afterAutospacing="0"/>
              <w:rPr>
                <w:rStyle w:val="zakonspanusual11"/>
              </w:rPr>
            </w:pPr>
            <w:r w:rsidRPr="0038445A">
              <w:rPr>
                <w:rStyle w:val="zakonspanusual11"/>
              </w:rPr>
              <w:t>1 место на 30-35 воспитанников</w:t>
            </w:r>
            <w:r w:rsidR="005D43D9" w:rsidRPr="0038445A">
              <w:rPr>
                <w:rStyle w:val="zakonspanusual11"/>
              </w:rPr>
              <w:t xml:space="preserve"> (мест)</w:t>
            </w:r>
            <w:r w:rsidRPr="0038445A">
              <w:rPr>
                <w:rStyle w:val="zakonspanusual11"/>
              </w:rPr>
              <w:t>,</w:t>
            </w:r>
          </w:p>
          <w:p w:rsidR="007C47FA" w:rsidRPr="0038445A" w:rsidRDefault="00E03691" w:rsidP="00E03691">
            <w:pPr>
              <w:pStyle w:val="zakonplink"/>
              <w:spacing w:before="0" w:beforeAutospacing="0" w:after="0" w:afterAutospacing="0"/>
              <w:rPr>
                <w:rFonts w:ascii="Verdana" w:hAnsi="Verdana"/>
              </w:rPr>
            </w:pPr>
            <w:r w:rsidRPr="0038445A">
              <w:rPr>
                <w:rStyle w:val="zakonspanusual11"/>
              </w:rPr>
              <w:t xml:space="preserve"> но  </w:t>
            </w:r>
            <w:r w:rsidR="007C47FA" w:rsidRPr="0038445A">
              <w:rPr>
                <w:rStyle w:val="zakonspanusual11"/>
              </w:rPr>
              <w:t>3 места на объект</w:t>
            </w:r>
          </w:p>
        </w:tc>
      </w:tr>
      <w:tr w:rsidR="007C47FA" w:rsidRPr="0038445A" w:rsidTr="004F762D">
        <w:trPr>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Отделение связи</w:t>
            </w:r>
          </w:p>
        </w:tc>
        <w:tc>
          <w:tcPr>
            <w:tcW w:w="4628"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2 места на объект</w:t>
            </w:r>
          </w:p>
        </w:tc>
      </w:tr>
      <w:tr w:rsidR="007C47FA" w:rsidRPr="0038445A" w:rsidTr="004F762D">
        <w:trPr>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Fonts w:ascii="Verdana" w:hAnsi="Verdana"/>
              </w:rPr>
            </w:pPr>
            <w:r w:rsidRPr="0038445A">
              <w:rPr>
                <w:rStyle w:val="zakonspanusual11"/>
              </w:rPr>
              <w:t>Отделение банка</w:t>
            </w:r>
            <w:r w:rsidR="00E03691" w:rsidRPr="0038445A">
              <w:rPr>
                <w:rStyle w:val="zakonspanusual11"/>
              </w:rPr>
              <w:t xml:space="preserve"> с операционным залом</w:t>
            </w:r>
          </w:p>
        </w:tc>
        <w:tc>
          <w:tcPr>
            <w:tcW w:w="4628" w:type="dxa"/>
            <w:tcMar>
              <w:top w:w="0" w:type="dxa"/>
              <w:left w:w="108" w:type="dxa"/>
              <w:bottom w:w="0" w:type="dxa"/>
              <w:right w:w="108" w:type="dxa"/>
            </w:tcMar>
          </w:tcPr>
          <w:p w:rsidR="007C47FA" w:rsidRPr="0038445A" w:rsidRDefault="00A862FD" w:rsidP="00D9673E">
            <w:pPr>
              <w:pStyle w:val="zakonplink"/>
              <w:spacing w:before="0" w:beforeAutospacing="0" w:after="0" w:afterAutospacing="0"/>
              <w:rPr>
                <w:rFonts w:ascii="Verdana" w:hAnsi="Verdana"/>
              </w:rPr>
            </w:pPr>
            <w:r w:rsidRPr="0038445A">
              <w:rPr>
                <w:rStyle w:val="zakonspanusual11"/>
              </w:rPr>
              <w:t>1 место на 30</w:t>
            </w:r>
            <w:r w:rsidR="00D9673E" w:rsidRPr="0038445A">
              <w:rPr>
                <w:rStyle w:val="zakonspanusual11"/>
              </w:rPr>
              <w:t>-40</w:t>
            </w:r>
            <w:r w:rsidRPr="0038445A">
              <w:rPr>
                <w:rStyle w:val="zakonspanusual11"/>
              </w:rPr>
              <w:t xml:space="preserve"> </w:t>
            </w:r>
            <w:r w:rsidRPr="0038445A">
              <w:rPr>
                <w:bCs/>
              </w:rPr>
              <w:t>м</w:t>
            </w:r>
            <w:r w:rsidRPr="0038445A">
              <w:rPr>
                <w:bCs/>
                <w:vertAlign w:val="superscript"/>
              </w:rPr>
              <w:t>2</w:t>
            </w:r>
            <w:r w:rsidRPr="0038445A">
              <w:rPr>
                <w:rStyle w:val="zakonspanusual11"/>
              </w:rPr>
              <w:t xml:space="preserve">общей площади </w:t>
            </w:r>
          </w:p>
        </w:tc>
      </w:tr>
      <w:tr w:rsidR="007C47FA" w:rsidRPr="0038445A" w:rsidTr="004F762D">
        <w:trPr>
          <w:jc w:val="center"/>
        </w:trPr>
        <w:tc>
          <w:tcPr>
            <w:tcW w:w="4659" w:type="dxa"/>
            <w:tcMar>
              <w:top w:w="0" w:type="dxa"/>
              <w:left w:w="108" w:type="dxa"/>
              <w:bottom w:w="0" w:type="dxa"/>
              <w:right w:w="108" w:type="dxa"/>
            </w:tcMar>
          </w:tcPr>
          <w:p w:rsidR="007C47FA" w:rsidRPr="0038445A" w:rsidRDefault="00A862FD" w:rsidP="007139DF">
            <w:pPr>
              <w:pStyle w:val="zakonplink"/>
              <w:spacing w:before="0" w:beforeAutospacing="0" w:after="0" w:afterAutospacing="0"/>
              <w:rPr>
                <w:rStyle w:val="zakonspanusual11"/>
              </w:rPr>
            </w:pPr>
            <w:r w:rsidRPr="0038445A">
              <w:t>Банно-оздоровительный комплекс</w:t>
            </w:r>
          </w:p>
        </w:tc>
        <w:tc>
          <w:tcPr>
            <w:tcW w:w="4628"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Style w:val="zakonspanusual11"/>
              </w:rPr>
            </w:pPr>
            <w:r w:rsidRPr="0038445A">
              <w:rPr>
                <w:rStyle w:val="zakonspanusual11"/>
              </w:rPr>
              <w:t>1 место на 6-7 мест</w:t>
            </w:r>
          </w:p>
        </w:tc>
      </w:tr>
      <w:tr w:rsidR="007C47FA" w:rsidRPr="0038445A" w:rsidTr="004F762D">
        <w:trPr>
          <w:jc w:val="center"/>
        </w:trPr>
        <w:tc>
          <w:tcPr>
            <w:tcW w:w="4659"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Style w:val="zakonspanusual11"/>
              </w:rPr>
            </w:pPr>
            <w:r w:rsidRPr="0038445A">
              <w:rPr>
                <w:rStyle w:val="zakonspanusual11"/>
              </w:rPr>
              <w:t>Парк</w:t>
            </w:r>
          </w:p>
        </w:tc>
        <w:tc>
          <w:tcPr>
            <w:tcW w:w="4628" w:type="dxa"/>
            <w:tcMar>
              <w:top w:w="0" w:type="dxa"/>
              <w:left w:w="108" w:type="dxa"/>
              <w:bottom w:w="0" w:type="dxa"/>
              <w:right w:w="108" w:type="dxa"/>
            </w:tcMar>
          </w:tcPr>
          <w:p w:rsidR="007C47FA" w:rsidRPr="0038445A" w:rsidRDefault="007C47FA" w:rsidP="007139DF">
            <w:pPr>
              <w:pStyle w:val="zakonplink"/>
              <w:spacing w:before="0" w:beforeAutospacing="0" w:after="0" w:afterAutospacing="0"/>
              <w:rPr>
                <w:rStyle w:val="zakonspanusual11"/>
              </w:rPr>
            </w:pPr>
            <w:r w:rsidRPr="0038445A">
              <w:rPr>
                <w:rStyle w:val="zakonspanusual11"/>
              </w:rPr>
              <w:t xml:space="preserve">1 место на 300 </w:t>
            </w:r>
            <w:r w:rsidRPr="0038445A">
              <w:rPr>
                <w:bCs/>
              </w:rPr>
              <w:t>м</w:t>
            </w:r>
            <w:r w:rsidRPr="0038445A">
              <w:rPr>
                <w:bCs/>
                <w:vertAlign w:val="superscript"/>
              </w:rPr>
              <w:t>2</w:t>
            </w:r>
            <w:r w:rsidRPr="0038445A">
              <w:rPr>
                <w:rStyle w:val="zakonspanusual11"/>
              </w:rPr>
              <w:t xml:space="preserve"> площади парка</w:t>
            </w:r>
          </w:p>
        </w:tc>
      </w:tr>
      <w:tr w:rsidR="004F762D" w:rsidRPr="0038445A" w:rsidTr="004F762D">
        <w:trPr>
          <w:jc w:val="center"/>
        </w:trPr>
        <w:tc>
          <w:tcPr>
            <w:tcW w:w="4659" w:type="dxa"/>
            <w:tcMar>
              <w:top w:w="0" w:type="dxa"/>
              <w:left w:w="108" w:type="dxa"/>
              <w:bottom w:w="0" w:type="dxa"/>
              <w:right w:w="108" w:type="dxa"/>
            </w:tcMar>
          </w:tcPr>
          <w:p w:rsidR="004F762D" w:rsidRPr="0038445A" w:rsidRDefault="004F762D" w:rsidP="007139DF">
            <w:pPr>
              <w:pStyle w:val="zakonplink"/>
              <w:spacing w:before="0" w:beforeAutospacing="0" w:after="0" w:afterAutospacing="0"/>
              <w:rPr>
                <w:rStyle w:val="zakonspanusual11"/>
              </w:rPr>
            </w:pPr>
            <w:r w:rsidRPr="0038445A">
              <w:rPr>
                <w:rStyle w:val="zakonspanusual11"/>
              </w:rPr>
              <w:t>Пляжи</w:t>
            </w:r>
          </w:p>
        </w:tc>
        <w:tc>
          <w:tcPr>
            <w:tcW w:w="4628" w:type="dxa"/>
            <w:tcMar>
              <w:top w:w="0" w:type="dxa"/>
              <w:left w:w="108" w:type="dxa"/>
              <w:bottom w:w="0" w:type="dxa"/>
              <w:right w:w="108" w:type="dxa"/>
            </w:tcMar>
          </w:tcPr>
          <w:p w:rsidR="004F762D" w:rsidRPr="0038445A" w:rsidRDefault="004F762D" w:rsidP="007139DF">
            <w:pPr>
              <w:pStyle w:val="zakonplink"/>
              <w:spacing w:before="0" w:beforeAutospacing="0" w:after="0" w:afterAutospacing="0"/>
              <w:rPr>
                <w:rStyle w:val="zakonspanusual11"/>
              </w:rPr>
            </w:pPr>
            <w:r w:rsidRPr="0038445A">
              <w:rPr>
                <w:rStyle w:val="zakonspanusual11"/>
              </w:rPr>
              <w:t>1 место на 10-20 единовременных посетителей</w:t>
            </w:r>
          </w:p>
        </w:tc>
      </w:tr>
    </w:tbl>
    <w:p w:rsidR="0076654C" w:rsidRPr="0038445A" w:rsidRDefault="0076654C" w:rsidP="0076654C">
      <w:pPr>
        <w:spacing w:line="240" w:lineRule="auto"/>
        <w:ind w:right="-51" w:firstLine="0"/>
        <w:rPr>
          <w:szCs w:val="24"/>
        </w:rPr>
      </w:pPr>
      <w:r w:rsidRPr="0038445A">
        <w:rPr>
          <w:szCs w:val="24"/>
        </w:rPr>
        <w:t xml:space="preserve">Примечание: </w:t>
      </w:r>
      <w:r w:rsidRPr="0038445A">
        <w:rPr>
          <w:rStyle w:val="zakonspanusual11"/>
          <w:szCs w:val="24"/>
        </w:rPr>
        <w:t>количество парковочных мест</w:t>
      </w:r>
      <w:r w:rsidRPr="0038445A">
        <w:rPr>
          <w:szCs w:val="24"/>
        </w:rPr>
        <w:t xml:space="preserve"> для видов объектов, не связанных с решением вопросов местного значения городского округа, приводятся в информационно-справочных целях.</w:t>
      </w:r>
    </w:p>
    <w:p w:rsidR="007C47FA" w:rsidRPr="0038445A" w:rsidRDefault="007C47FA" w:rsidP="007139DF">
      <w:pPr>
        <w:spacing w:line="240" w:lineRule="auto"/>
        <w:ind w:right="-51" w:firstLine="0"/>
        <w:rPr>
          <w:szCs w:val="24"/>
        </w:rPr>
      </w:pPr>
    </w:p>
    <w:p w:rsidR="007C47FA" w:rsidRPr="0038445A" w:rsidRDefault="007C47FA" w:rsidP="007139DF">
      <w:pPr>
        <w:spacing w:line="240" w:lineRule="auto"/>
        <w:ind w:right="24" w:firstLine="600"/>
        <w:rPr>
          <w:szCs w:val="24"/>
        </w:rPr>
      </w:pPr>
      <w:r w:rsidRPr="0038445A">
        <w:rPr>
          <w:szCs w:val="24"/>
        </w:rPr>
        <w:t>2.5.15.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rsidR="007C47FA" w:rsidRPr="0038445A" w:rsidRDefault="007C47FA" w:rsidP="007139DF">
      <w:pPr>
        <w:pStyle w:val="zakonpusual"/>
        <w:spacing w:before="0" w:beforeAutospacing="0" w:after="0" w:afterAutospacing="0"/>
        <w:ind w:right="24" w:firstLine="600"/>
        <w:jc w:val="both"/>
        <w:rPr>
          <w:rStyle w:val="zakonspanusual2"/>
        </w:rPr>
      </w:pPr>
      <w:r w:rsidRPr="0038445A">
        <w:t>2.5.16. </w:t>
      </w:r>
      <w:r w:rsidRPr="0038445A">
        <w:rPr>
          <w:rStyle w:val="zakonspanusual2"/>
        </w:rPr>
        <w:t xml:space="preserve">Площадь территории для размещения одного автомобиля на автостоянках принимается 22,5 </w:t>
      </w:r>
      <w:r w:rsidRPr="0038445A">
        <w:rPr>
          <w:bCs/>
        </w:rPr>
        <w:t>м</w:t>
      </w:r>
      <w:r w:rsidRPr="0038445A">
        <w:rPr>
          <w:bCs/>
          <w:vertAlign w:val="superscript"/>
        </w:rPr>
        <w:t>2</w:t>
      </w:r>
      <w:r w:rsidRPr="0038445A">
        <w:rPr>
          <w:rStyle w:val="zakonspanusual2"/>
        </w:rPr>
        <w:t xml:space="preserve">. При устройстве автостоянок в уширениях проезжих частей улиц и проездов площадь для размещения 1 автомобиля принимается 18,0 </w:t>
      </w:r>
      <w:r w:rsidRPr="0038445A">
        <w:rPr>
          <w:bCs/>
        </w:rPr>
        <w:t>м</w:t>
      </w:r>
      <w:r w:rsidRPr="0038445A">
        <w:rPr>
          <w:bCs/>
          <w:vertAlign w:val="superscript"/>
        </w:rPr>
        <w:t>2</w:t>
      </w:r>
      <w:r w:rsidRPr="0038445A">
        <w:rPr>
          <w:rStyle w:val="zakonspanusual2"/>
        </w:rPr>
        <w:t>.</w:t>
      </w:r>
    </w:p>
    <w:p w:rsidR="007C47FA" w:rsidRPr="0038445A" w:rsidRDefault="007C47FA" w:rsidP="007139DF">
      <w:pPr>
        <w:pStyle w:val="zakonpusual"/>
        <w:spacing w:before="0" w:beforeAutospacing="0" w:after="0" w:afterAutospacing="0"/>
        <w:ind w:right="24" w:firstLine="600"/>
        <w:jc w:val="both"/>
      </w:pPr>
      <w:r w:rsidRPr="0038445A">
        <w:t>2.5.17.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7C47FA" w:rsidRPr="0038445A" w:rsidRDefault="007C47FA" w:rsidP="007139DF">
      <w:pPr>
        <w:pStyle w:val="zakonpusual"/>
        <w:spacing w:before="0" w:beforeAutospacing="0" w:after="0" w:afterAutospacing="0"/>
        <w:ind w:right="24" w:firstLine="600"/>
        <w:jc w:val="both"/>
      </w:pPr>
      <w:r w:rsidRPr="0038445A">
        <w:t xml:space="preserve">          на 2 колонки               - 0,1га;</w:t>
      </w:r>
    </w:p>
    <w:p w:rsidR="007C47FA" w:rsidRPr="0038445A" w:rsidRDefault="007C47FA" w:rsidP="007139DF">
      <w:pPr>
        <w:pStyle w:val="zakonpusual"/>
        <w:spacing w:before="0" w:beforeAutospacing="0" w:after="0" w:afterAutospacing="0"/>
        <w:ind w:right="24" w:firstLine="600"/>
        <w:jc w:val="both"/>
      </w:pPr>
      <w:r w:rsidRPr="0038445A">
        <w:t xml:space="preserve">          на 5 колонок               - </w:t>
      </w:r>
      <w:smartTag w:uri="urn:schemas-microsoft-com:office:smarttags" w:element="metricconverter">
        <w:smartTagPr>
          <w:attr w:name="ProductID" w:val="0,2 га"/>
        </w:smartTagPr>
        <w:r w:rsidRPr="0038445A">
          <w:t>0,2 га;</w:t>
        </w:r>
      </w:smartTag>
    </w:p>
    <w:p w:rsidR="007C47FA" w:rsidRPr="0038445A" w:rsidRDefault="007C47FA" w:rsidP="007139DF">
      <w:pPr>
        <w:pStyle w:val="zakonpusual"/>
        <w:spacing w:before="0" w:beforeAutospacing="0" w:after="0" w:afterAutospacing="0"/>
        <w:ind w:right="24" w:firstLine="600"/>
        <w:jc w:val="both"/>
      </w:pPr>
      <w:r w:rsidRPr="0038445A">
        <w:t xml:space="preserve">          на 7 колонок               - 0,3 га.</w:t>
      </w:r>
    </w:p>
    <w:p w:rsidR="007C47FA" w:rsidRPr="0038445A" w:rsidRDefault="007C47FA" w:rsidP="007139DF">
      <w:pPr>
        <w:pStyle w:val="zakonpusual"/>
        <w:spacing w:before="0" w:beforeAutospacing="0" w:after="0" w:afterAutospacing="0"/>
        <w:ind w:right="24" w:firstLine="600"/>
        <w:jc w:val="both"/>
      </w:pPr>
      <w:r w:rsidRPr="0038445A">
        <w:t xml:space="preserve">          на 9 колонок               - 0,35 га.</w:t>
      </w:r>
    </w:p>
    <w:p w:rsidR="007C47FA" w:rsidRPr="0038445A" w:rsidRDefault="007C47FA" w:rsidP="007139DF">
      <w:pPr>
        <w:spacing w:line="240" w:lineRule="auto"/>
        <w:ind w:firstLine="709"/>
        <w:rPr>
          <w:szCs w:val="24"/>
        </w:rPr>
      </w:pPr>
      <w:r w:rsidRPr="0038445A">
        <w:rPr>
          <w:szCs w:val="24"/>
        </w:rPr>
        <w:t>2.5.18. Для движения велосипедного транспорта</w:t>
      </w:r>
      <w:r w:rsidRPr="0038445A">
        <w:rPr>
          <w:bCs/>
          <w:szCs w:val="24"/>
        </w:rPr>
        <w:t xml:space="preserve"> в </w:t>
      </w:r>
      <w:r w:rsidRPr="0038445A">
        <w:rPr>
          <w:szCs w:val="24"/>
        </w:rPr>
        <w:t>город</w:t>
      </w:r>
      <w:r w:rsidR="0012291B" w:rsidRPr="0038445A">
        <w:rPr>
          <w:szCs w:val="24"/>
        </w:rPr>
        <w:t>е</w:t>
      </w:r>
      <w:r w:rsidRPr="0038445A">
        <w:rPr>
          <w:szCs w:val="24"/>
        </w:rPr>
        <w:t xml:space="preserve"> организуются</w:t>
      </w:r>
      <w:r w:rsidRPr="0038445A">
        <w:rPr>
          <w:bCs/>
          <w:szCs w:val="24"/>
        </w:rPr>
        <w:t xml:space="preserve"> велосипедные дорожки. Велосипедная дорожка, или велодорожка</w:t>
      </w:r>
      <w:r w:rsidRPr="0038445A">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2" w:tooltip="Проезжая часть" w:history="1">
        <w:r w:rsidRPr="0038445A">
          <w:rPr>
            <w:szCs w:val="24"/>
          </w:rPr>
          <w:t>проезжей части</w:t>
        </w:r>
      </w:hyperlink>
      <w:r w:rsidRPr="0038445A">
        <w:rPr>
          <w:szCs w:val="24"/>
        </w:rPr>
        <w:t xml:space="preserve"> </w:t>
      </w:r>
      <w:hyperlink r:id="rId13" w:tooltip="Разделительная полоса (страница отсутствует)" w:history="1">
        <w:r w:rsidRPr="0038445A">
          <w:rPr>
            <w:szCs w:val="24"/>
          </w:rPr>
          <w:t>разделительной полосой</w:t>
        </w:r>
      </w:hyperlink>
      <w:r w:rsidRPr="0038445A">
        <w:rPr>
          <w:szCs w:val="24"/>
        </w:rPr>
        <w:t xml:space="preserve">, </w:t>
      </w:r>
      <w:hyperlink r:id="rId14" w:tooltip="Газон" w:history="1">
        <w:r w:rsidRPr="0038445A">
          <w:rPr>
            <w:szCs w:val="24"/>
          </w:rPr>
          <w:t>газоном</w:t>
        </w:r>
      </w:hyperlink>
      <w:r w:rsidRPr="0038445A">
        <w:rPr>
          <w:szCs w:val="24"/>
        </w:rPr>
        <w:t xml:space="preserve">, </w:t>
      </w:r>
      <w:hyperlink r:id="rId15" w:tooltip="Бортовой камень" w:history="1">
        <w:r w:rsidRPr="0038445A">
          <w:rPr>
            <w:szCs w:val="24"/>
          </w:rPr>
          <w:t>бордюром</w:t>
        </w:r>
      </w:hyperlink>
      <w:r w:rsidRPr="0038445A">
        <w:rPr>
          <w:szCs w:val="24"/>
        </w:rPr>
        <w:t xml:space="preserve"> или </w:t>
      </w:r>
      <w:hyperlink r:id="rId16" w:tooltip="Дорожная разметка" w:history="1">
        <w:r w:rsidRPr="0038445A">
          <w:rPr>
            <w:szCs w:val="24"/>
          </w:rPr>
          <w:t>разметкой</w:t>
        </w:r>
      </w:hyperlink>
      <w:r w:rsidRPr="0038445A">
        <w:rPr>
          <w:szCs w:val="24"/>
        </w:rPr>
        <w:t>.</w:t>
      </w:r>
    </w:p>
    <w:p w:rsidR="007C47FA" w:rsidRPr="0038445A" w:rsidRDefault="007C47FA" w:rsidP="007139DF">
      <w:pPr>
        <w:spacing w:line="240" w:lineRule="auto"/>
        <w:ind w:firstLine="709"/>
        <w:rPr>
          <w:szCs w:val="24"/>
        </w:rPr>
      </w:pPr>
      <w:r w:rsidRPr="0038445A">
        <w:rPr>
          <w:szCs w:val="24"/>
        </w:rPr>
        <w:t xml:space="preserve">2.5.19. В </w:t>
      </w:r>
      <w:r w:rsidR="002176F1" w:rsidRPr="0038445A">
        <w:rPr>
          <w:szCs w:val="24"/>
        </w:rPr>
        <w:t xml:space="preserve">городе </w:t>
      </w:r>
      <w:r w:rsidRPr="0038445A">
        <w:rPr>
          <w:szCs w:val="24"/>
        </w:rPr>
        <w:t xml:space="preserve"> должно быть не менее 1 велодорожки в центральной его части, не менее 1 велодорожки в каждо</w:t>
      </w:r>
      <w:r w:rsidR="00F010C9" w:rsidRPr="0038445A">
        <w:rPr>
          <w:szCs w:val="24"/>
        </w:rPr>
        <w:t>м</w:t>
      </w:r>
      <w:r w:rsidRPr="0038445A">
        <w:rPr>
          <w:szCs w:val="24"/>
        </w:rPr>
        <w:t xml:space="preserve"> жилой зоне (</w:t>
      </w:r>
      <w:r w:rsidR="00F010C9" w:rsidRPr="0038445A">
        <w:rPr>
          <w:szCs w:val="24"/>
        </w:rPr>
        <w:t xml:space="preserve">жилом </w:t>
      </w:r>
      <w:r w:rsidR="00237203" w:rsidRPr="0038445A">
        <w:rPr>
          <w:szCs w:val="24"/>
        </w:rPr>
        <w:t>микрорайоне</w:t>
      </w:r>
      <w:r w:rsidRPr="0038445A">
        <w:rPr>
          <w:szCs w:val="24"/>
        </w:rPr>
        <w:t>) 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- 1,75 м, двухполосного разностороннего – 2,5 м.</w:t>
      </w:r>
    </w:p>
    <w:p w:rsidR="007C47FA" w:rsidRPr="0038445A" w:rsidRDefault="007C47FA" w:rsidP="007139DF">
      <w:pPr>
        <w:spacing w:line="240" w:lineRule="auto"/>
        <w:ind w:firstLine="709"/>
        <w:rPr>
          <w:szCs w:val="24"/>
        </w:rPr>
      </w:pPr>
      <w:r w:rsidRPr="0038445A">
        <w:rPr>
          <w:szCs w:val="24"/>
        </w:rPr>
        <w:t>2.5.20.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7C47FA" w:rsidRPr="0038445A" w:rsidRDefault="007C47FA" w:rsidP="007139DF">
      <w:pPr>
        <w:spacing w:line="240" w:lineRule="auto"/>
        <w:ind w:firstLine="709"/>
        <w:rPr>
          <w:szCs w:val="24"/>
        </w:rPr>
      </w:pPr>
      <w:r w:rsidRPr="0038445A">
        <w:rPr>
          <w:szCs w:val="24"/>
        </w:rPr>
        <w:t>предприятия, учреждения, организации – для 10% персонала и единовременных посетителей;</w:t>
      </w:r>
    </w:p>
    <w:p w:rsidR="007C47FA" w:rsidRPr="0038445A" w:rsidRDefault="007C47FA" w:rsidP="007139DF">
      <w:pPr>
        <w:spacing w:line="240" w:lineRule="auto"/>
        <w:ind w:firstLine="709"/>
        <w:rPr>
          <w:szCs w:val="24"/>
        </w:rPr>
      </w:pPr>
      <w:r w:rsidRPr="0038445A">
        <w:rPr>
          <w:szCs w:val="24"/>
        </w:rPr>
        <w:t>объекты торговли, общественного питания, культуры, досуга – для 15% персонала и единовременных посетителей;</w:t>
      </w:r>
    </w:p>
    <w:p w:rsidR="007C47FA" w:rsidRPr="0038445A" w:rsidRDefault="007C47FA" w:rsidP="007139DF">
      <w:pPr>
        <w:spacing w:line="240" w:lineRule="auto"/>
        <w:ind w:firstLine="709"/>
        <w:rPr>
          <w:szCs w:val="24"/>
        </w:rPr>
      </w:pPr>
      <w:r w:rsidRPr="0038445A">
        <w:rPr>
          <w:szCs w:val="24"/>
        </w:rPr>
        <w:t>транспортные пересадочные узлы – не менее 10 % от предусмотренного количества парковочных мест автомобилей.</w:t>
      </w:r>
    </w:p>
    <w:p w:rsidR="000B76ED" w:rsidRPr="0038445A" w:rsidRDefault="000B76ED" w:rsidP="000B76ED">
      <w:pPr>
        <w:spacing w:line="240" w:lineRule="auto"/>
        <w:ind w:right="24" w:firstLine="600"/>
        <w:rPr>
          <w:szCs w:val="24"/>
        </w:rPr>
      </w:pPr>
      <w:r w:rsidRPr="0038445A">
        <w:rPr>
          <w:szCs w:val="24"/>
        </w:rPr>
        <w:t>2.5.21. Уровень развития автомобильных дорог местного значения вне границ населенных пунктов в границах городского округа характеризуется показателем -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rsidR="000B76ED" w:rsidRPr="0038445A" w:rsidRDefault="000B76ED" w:rsidP="000B76ED">
      <w:pPr>
        <w:spacing w:line="240" w:lineRule="auto"/>
        <w:ind w:right="24" w:firstLine="600"/>
        <w:rPr>
          <w:szCs w:val="24"/>
        </w:rPr>
      </w:pPr>
      <w:r w:rsidRPr="0038445A">
        <w:rPr>
          <w:szCs w:val="24"/>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городского округа </w:t>
      </w:r>
      <w:r w:rsidR="00036266" w:rsidRPr="0038445A">
        <w:rPr>
          <w:bCs/>
          <w:szCs w:val="24"/>
        </w:rPr>
        <w:t>Павловский Посад</w:t>
      </w:r>
      <w:r w:rsidRPr="0038445A">
        <w:rPr>
          <w:szCs w:val="24"/>
        </w:rPr>
        <w:t xml:space="preserve"> установлена нормативами градостроительного проектирования Московской области на уровне не ниже 0,</w:t>
      </w:r>
      <w:r w:rsidR="00F741DF" w:rsidRPr="0038445A">
        <w:rPr>
          <w:szCs w:val="24"/>
        </w:rPr>
        <w:t>4</w:t>
      </w:r>
      <w:r w:rsidR="00153F61" w:rsidRPr="0038445A">
        <w:rPr>
          <w:szCs w:val="24"/>
        </w:rPr>
        <w:t>0 </w:t>
      </w:r>
      <w:r w:rsidRPr="0038445A">
        <w:rPr>
          <w:szCs w:val="24"/>
        </w:rPr>
        <w:t>км/км</w:t>
      </w:r>
      <w:r w:rsidRPr="0038445A">
        <w:rPr>
          <w:szCs w:val="24"/>
          <w:vertAlign w:val="superscript"/>
        </w:rPr>
        <w:t>2</w:t>
      </w:r>
      <w:r w:rsidRPr="0038445A">
        <w:rPr>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rsidR="000B76ED" w:rsidRPr="0038445A" w:rsidRDefault="000B76ED" w:rsidP="000B76ED">
      <w:pPr>
        <w:spacing w:line="240" w:lineRule="auto"/>
        <w:ind w:right="24" w:firstLine="600"/>
        <w:rPr>
          <w:szCs w:val="24"/>
        </w:rPr>
      </w:pPr>
      <w:r w:rsidRPr="0038445A">
        <w:rPr>
          <w:szCs w:val="24"/>
        </w:rPr>
        <w:t xml:space="preserve">2.5.22. Уровень транспортного обслуживания населения между </w:t>
      </w:r>
      <w:r w:rsidR="00F741DF" w:rsidRPr="0038445A">
        <w:rPr>
          <w:szCs w:val="24"/>
        </w:rPr>
        <w:t>населенными пунктами</w:t>
      </w:r>
      <w:r w:rsidRPr="0038445A">
        <w:rPr>
          <w:szCs w:val="24"/>
        </w:rPr>
        <w:t xml:space="preserve">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rsidR="000B76ED" w:rsidRPr="0038445A" w:rsidRDefault="000B76ED" w:rsidP="000B76ED">
      <w:pPr>
        <w:spacing w:line="240" w:lineRule="auto"/>
        <w:ind w:right="24" w:firstLine="600"/>
        <w:rPr>
          <w:szCs w:val="24"/>
        </w:rPr>
      </w:pPr>
      <w:r w:rsidRPr="0038445A">
        <w:rPr>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rsidR="000B76ED" w:rsidRPr="0038445A" w:rsidRDefault="000B76ED" w:rsidP="000B76ED">
      <w:pPr>
        <w:spacing w:line="240" w:lineRule="auto"/>
        <w:ind w:right="24" w:firstLine="600"/>
        <w:rPr>
          <w:szCs w:val="24"/>
        </w:rPr>
      </w:pPr>
      <w:r w:rsidRPr="0038445A">
        <w:rPr>
          <w:szCs w:val="24"/>
        </w:rPr>
        <w:t xml:space="preserve">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городского округа </w:t>
      </w:r>
      <w:r w:rsidR="00036266" w:rsidRPr="0038445A">
        <w:rPr>
          <w:bCs/>
          <w:szCs w:val="24"/>
        </w:rPr>
        <w:t>Павловский Посад</w:t>
      </w:r>
      <w:r w:rsidRPr="0038445A">
        <w:rPr>
          <w:szCs w:val="24"/>
        </w:rPr>
        <w:t xml:space="preserve">. Плотность совместной сеть маршрутов пассажирского транспорта на территории городского округа </w:t>
      </w:r>
      <w:r w:rsidR="00036266" w:rsidRPr="0038445A">
        <w:rPr>
          <w:bCs/>
          <w:szCs w:val="24"/>
        </w:rPr>
        <w:t>Павловский Посад</w:t>
      </w:r>
      <w:r w:rsidRPr="0038445A">
        <w:rPr>
          <w:szCs w:val="24"/>
        </w:rPr>
        <w:t xml:space="preserve"> установлена нормативами градостроительного проектирования Московской области на уровне не ниже 0,</w:t>
      </w:r>
      <w:r w:rsidR="00153F61" w:rsidRPr="0038445A">
        <w:rPr>
          <w:szCs w:val="24"/>
        </w:rPr>
        <w:t>36 </w:t>
      </w:r>
      <w:r w:rsidRPr="0038445A">
        <w:rPr>
          <w:szCs w:val="24"/>
        </w:rPr>
        <w:t>км/км</w:t>
      </w:r>
      <w:r w:rsidRPr="0038445A">
        <w:rPr>
          <w:szCs w:val="24"/>
          <w:vertAlign w:val="superscript"/>
        </w:rPr>
        <w:t>2</w:t>
      </w:r>
      <w:r w:rsidRPr="0038445A">
        <w:rPr>
          <w:szCs w:val="24"/>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rsidR="007C47FA" w:rsidRPr="0038445A" w:rsidRDefault="007C47FA" w:rsidP="007139DF">
      <w:pPr>
        <w:spacing w:line="240" w:lineRule="auto"/>
        <w:ind w:right="24" w:firstLine="600"/>
        <w:rPr>
          <w:szCs w:val="24"/>
        </w:rPr>
      </w:pPr>
      <w:r w:rsidRPr="0038445A">
        <w:rPr>
          <w:szCs w:val="24"/>
        </w:rPr>
        <w:t>2.6. Расчетные показатели в области  электро-, тепло-, газо- и водоснабжения населения, водоотведения.</w:t>
      </w:r>
    </w:p>
    <w:p w:rsidR="007C47FA" w:rsidRPr="0038445A" w:rsidRDefault="007C47FA" w:rsidP="007139DF">
      <w:pPr>
        <w:spacing w:line="240" w:lineRule="auto"/>
        <w:ind w:right="24" w:firstLine="600"/>
        <w:rPr>
          <w:szCs w:val="24"/>
        </w:rPr>
      </w:pPr>
      <w:r w:rsidRPr="0038445A">
        <w:rPr>
          <w:szCs w:val="24"/>
        </w:rPr>
        <w:t>2.6.1.</w:t>
      </w:r>
      <w:r w:rsidR="00FE7316" w:rsidRPr="0038445A">
        <w:rPr>
          <w:szCs w:val="24"/>
        </w:rPr>
        <w:t> </w:t>
      </w:r>
      <w:r w:rsidRPr="0038445A">
        <w:rPr>
          <w:szCs w:val="24"/>
        </w:rPr>
        <w:t>Основные объекты инженерной инфраструктуры, сгруппированные по целевому назначению</w:t>
      </w:r>
      <w:r w:rsidR="00155540" w:rsidRPr="0038445A">
        <w:rPr>
          <w:szCs w:val="24"/>
        </w:rPr>
        <w:t>,</w:t>
      </w:r>
      <w:r w:rsidRPr="0038445A">
        <w:rPr>
          <w:szCs w:val="24"/>
        </w:rPr>
        <w:t xml:space="preserve"> приведены в таблице 1</w:t>
      </w:r>
      <w:r w:rsidR="006C771B" w:rsidRPr="0038445A">
        <w:rPr>
          <w:szCs w:val="24"/>
        </w:rPr>
        <w:t>4</w:t>
      </w:r>
      <w:r w:rsidRPr="0038445A">
        <w:rPr>
          <w:szCs w:val="24"/>
        </w:rPr>
        <w:t>.</w:t>
      </w:r>
    </w:p>
    <w:p w:rsidR="007C47FA" w:rsidRPr="0038445A" w:rsidRDefault="007C47FA" w:rsidP="007139DF">
      <w:pPr>
        <w:spacing w:line="240" w:lineRule="auto"/>
        <w:ind w:right="24" w:firstLine="600"/>
        <w:jc w:val="right"/>
        <w:rPr>
          <w:szCs w:val="24"/>
        </w:rPr>
      </w:pPr>
      <w:r w:rsidRPr="0038445A">
        <w:rPr>
          <w:szCs w:val="24"/>
        </w:rPr>
        <w:t>Таблица 1</w:t>
      </w:r>
      <w:r w:rsidR="006C771B" w:rsidRPr="0038445A">
        <w:rPr>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6648"/>
      </w:tblGrid>
      <w:tr w:rsidR="007C47FA" w:rsidRPr="0038445A" w:rsidTr="007C47FA">
        <w:trPr>
          <w:trHeight w:val="20"/>
          <w:tblHeader/>
        </w:trPr>
        <w:tc>
          <w:tcPr>
            <w:tcW w:w="2816" w:type="dxa"/>
            <w:vAlign w:val="center"/>
          </w:tcPr>
          <w:p w:rsidR="007C47FA" w:rsidRPr="0038445A" w:rsidRDefault="007C47FA" w:rsidP="007139DF">
            <w:pPr>
              <w:pStyle w:val="ConsPlusCell"/>
              <w:jc w:val="center"/>
              <w:rPr>
                <w:sz w:val="24"/>
                <w:szCs w:val="24"/>
              </w:rPr>
            </w:pPr>
            <w:r w:rsidRPr="0038445A">
              <w:rPr>
                <w:rFonts w:ascii="Times New Roman" w:hAnsi="Times New Roman" w:cs="Times New Roman"/>
                <w:sz w:val="24"/>
                <w:szCs w:val="24"/>
              </w:rPr>
              <w:t>Назначение объектов инженерной инфраструктуры</w:t>
            </w:r>
          </w:p>
        </w:tc>
        <w:tc>
          <w:tcPr>
            <w:tcW w:w="6648" w:type="dxa"/>
            <w:vAlign w:val="center"/>
          </w:tcPr>
          <w:p w:rsidR="007C47FA" w:rsidRPr="0038445A" w:rsidRDefault="007C47FA" w:rsidP="007139DF">
            <w:pPr>
              <w:spacing w:after="225" w:line="240" w:lineRule="auto"/>
              <w:ind w:firstLine="0"/>
              <w:jc w:val="center"/>
              <w:rPr>
                <w:szCs w:val="24"/>
              </w:rPr>
            </w:pPr>
            <w:r w:rsidRPr="0038445A">
              <w:rPr>
                <w:szCs w:val="24"/>
              </w:rPr>
              <w:t>Примерный состав объектов</w:t>
            </w:r>
          </w:p>
        </w:tc>
      </w:tr>
      <w:tr w:rsidR="007C47FA" w:rsidRPr="0038445A" w:rsidTr="00174F86">
        <w:trPr>
          <w:trHeight w:hRule="exact" w:val="355"/>
        </w:trPr>
        <w:tc>
          <w:tcPr>
            <w:tcW w:w="2816" w:type="dxa"/>
            <w:shd w:val="clear" w:color="auto" w:fill="auto"/>
          </w:tcPr>
          <w:p w:rsidR="007C47FA" w:rsidRPr="0038445A" w:rsidRDefault="007C47FA" w:rsidP="007139DF">
            <w:pPr>
              <w:spacing w:after="225" w:line="240" w:lineRule="auto"/>
              <w:ind w:firstLine="1"/>
              <w:rPr>
                <w:szCs w:val="24"/>
              </w:rPr>
            </w:pPr>
            <w:r w:rsidRPr="0038445A">
              <w:rPr>
                <w:szCs w:val="24"/>
              </w:rPr>
              <w:t>Электроснабжение</w:t>
            </w:r>
          </w:p>
        </w:tc>
        <w:tc>
          <w:tcPr>
            <w:tcW w:w="6648" w:type="dxa"/>
          </w:tcPr>
          <w:p w:rsidR="007C47FA" w:rsidRPr="0038445A" w:rsidRDefault="007C47FA" w:rsidP="007139DF">
            <w:pPr>
              <w:spacing w:after="225" w:line="240" w:lineRule="auto"/>
              <w:ind w:firstLine="1"/>
              <w:jc w:val="left"/>
              <w:rPr>
                <w:szCs w:val="24"/>
              </w:rPr>
            </w:pPr>
            <w:r w:rsidRPr="0038445A">
              <w:rPr>
                <w:szCs w:val="24"/>
              </w:rPr>
              <w:t>Понижающие станции, линии электропередачи</w:t>
            </w:r>
          </w:p>
        </w:tc>
      </w:tr>
      <w:tr w:rsidR="007C47FA" w:rsidRPr="0038445A" w:rsidTr="00174F86">
        <w:trPr>
          <w:trHeight w:hRule="exact" w:val="828"/>
        </w:trPr>
        <w:tc>
          <w:tcPr>
            <w:tcW w:w="2816" w:type="dxa"/>
            <w:shd w:val="clear" w:color="auto" w:fill="auto"/>
          </w:tcPr>
          <w:p w:rsidR="007C47FA" w:rsidRPr="0038445A" w:rsidRDefault="007C47FA" w:rsidP="007139DF">
            <w:pPr>
              <w:spacing w:after="225" w:line="240" w:lineRule="auto"/>
              <w:ind w:firstLine="1"/>
              <w:rPr>
                <w:szCs w:val="24"/>
              </w:rPr>
            </w:pPr>
            <w:r w:rsidRPr="0038445A">
              <w:rPr>
                <w:szCs w:val="24"/>
              </w:rPr>
              <w:t>Газоснабжение</w:t>
            </w:r>
          </w:p>
        </w:tc>
        <w:tc>
          <w:tcPr>
            <w:tcW w:w="6648" w:type="dxa"/>
          </w:tcPr>
          <w:p w:rsidR="007C47FA" w:rsidRPr="0038445A" w:rsidRDefault="007C47FA" w:rsidP="007139DF">
            <w:pPr>
              <w:spacing w:after="225" w:line="240" w:lineRule="auto"/>
              <w:ind w:firstLine="1"/>
              <w:jc w:val="left"/>
              <w:rPr>
                <w:szCs w:val="24"/>
              </w:rPr>
            </w:pPr>
            <w:r w:rsidRPr="0038445A">
              <w:rPr>
                <w:szCs w:val="24"/>
              </w:rPr>
              <w:t>Газораспределительные станции, газонаполнительные пункты, газопроводы высокого давления, газопроводы среднего давления</w:t>
            </w:r>
          </w:p>
        </w:tc>
      </w:tr>
      <w:tr w:rsidR="007C47FA" w:rsidRPr="0038445A" w:rsidTr="00174F86">
        <w:trPr>
          <w:trHeight w:hRule="exact" w:val="431"/>
        </w:trPr>
        <w:tc>
          <w:tcPr>
            <w:tcW w:w="2816" w:type="dxa"/>
            <w:shd w:val="clear" w:color="auto" w:fill="auto"/>
          </w:tcPr>
          <w:p w:rsidR="007C47FA" w:rsidRPr="0038445A" w:rsidRDefault="007C47FA" w:rsidP="007139DF">
            <w:pPr>
              <w:spacing w:after="225" w:line="240" w:lineRule="auto"/>
              <w:ind w:firstLine="1"/>
              <w:rPr>
                <w:szCs w:val="24"/>
              </w:rPr>
            </w:pPr>
            <w:r w:rsidRPr="0038445A">
              <w:rPr>
                <w:szCs w:val="24"/>
              </w:rPr>
              <w:t>Теплоснабжение</w:t>
            </w:r>
          </w:p>
        </w:tc>
        <w:tc>
          <w:tcPr>
            <w:tcW w:w="6648" w:type="dxa"/>
          </w:tcPr>
          <w:p w:rsidR="007C47FA" w:rsidRPr="0038445A" w:rsidRDefault="007C47FA" w:rsidP="007139DF">
            <w:pPr>
              <w:spacing w:after="225" w:line="240" w:lineRule="auto"/>
              <w:ind w:firstLine="1"/>
              <w:jc w:val="left"/>
              <w:rPr>
                <w:szCs w:val="24"/>
              </w:rPr>
            </w:pPr>
            <w:r w:rsidRPr="0038445A">
              <w:rPr>
                <w:szCs w:val="24"/>
              </w:rPr>
              <w:t>Теплоэлектроцентрали, котельные, магистральные сети</w:t>
            </w:r>
          </w:p>
        </w:tc>
      </w:tr>
      <w:tr w:rsidR="007C47FA" w:rsidRPr="0038445A" w:rsidTr="00174F86">
        <w:trPr>
          <w:trHeight w:hRule="exact" w:val="575"/>
        </w:trPr>
        <w:tc>
          <w:tcPr>
            <w:tcW w:w="2816" w:type="dxa"/>
            <w:shd w:val="clear" w:color="auto" w:fill="auto"/>
          </w:tcPr>
          <w:p w:rsidR="007C47FA" w:rsidRPr="0038445A" w:rsidRDefault="007C47FA" w:rsidP="007139DF">
            <w:pPr>
              <w:spacing w:after="225" w:line="240" w:lineRule="auto"/>
              <w:ind w:firstLine="1"/>
              <w:rPr>
                <w:szCs w:val="24"/>
              </w:rPr>
            </w:pPr>
            <w:r w:rsidRPr="0038445A">
              <w:rPr>
                <w:szCs w:val="24"/>
              </w:rPr>
              <w:t>Водоснабжение</w:t>
            </w:r>
          </w:p>
        </w:tc>
        <w:tc>
          <w:tcPr>
            <w:tcW w:w="6648" w:type="dxa"/>
          </w:tcPr>
          <w:p w:rsidR="007C47FA" w:rsidRPr="0038445A" w:rsidRDefault="007C47FA" w:rsidP="007139DF">
            <w:pPr>
              <w:spacing w:after="225" w:line="240" w:lineRule="auto"/>
              <w:ind w:firstLine="1"/>
              <w:jc w:val="left"/>
              <w:rPr>
                <w:szCs w:val="24"/>
              </w:rPr>
            </w:pPr>
            <w:r w:rsidRPr="0038445A">
              <w:rPr>
                <w:szCs w:val="24"/>
              </w:rPr>
              <w:t>Водозаборы, водоочистные сооружения, насосные станции, магистральные сети</w:t>
            </w:r>
          </w:p>
        </w:tc>
      </w:tr>
      <w:tr w:rsidR="007C47FA" w:rsidRPr="0038445A" w:rsidTr="00174F86">
        <w:trPr>
          <w:trHeight w:hRule="exact" w:val="854"/>
        </w:trPr>
        <w:tc>
          <w:tcPr>
            <w:tcW w:w="2816" w:type="dxa"/>
            <w:shd w:val="clear" w:color="auto" w:fill="auto"/>
          </w:tcPr>
          <w:p w:rsidR="007C47FA" w:rsidRPr="0038445A" w:rsidRDefault="007C47FA" w:rsidP="007139DF">
            <w:pPr>
              <w:spacing w:after="225" w:line="240" w:lineRule="auto"/>
              <w:ind w:firstLine="1"/>
              <w:rPr>
                <w:szCs w:val="24"/>
              </w:rPr>
            </w:pPr>
            <w:r w:rsidRPr="0038445A">
              <w:rPr>
                <w:szCs w:val="24"/>
              </w:rPr>
              <w:t>Водоотведение</w:t>
            </w:r>
          </w:p>
        </w:tc>
        <w:tc>
          <w:tcPr>
            <w:tcW w:w="6648" w:type="dxa"/>
          </w:tcPr>
          <w:p w:rsidR="007C47FA" w:rsidRPr="0038445A" w:rsidRDefault="007C47FA" w:rsidP="007139DF">
            <w:pPr>
              <w:spacing w:after="225" w:line="240" w:lineRule="auto"/>
              <w:ind w:firstLine="1"/>
              <w:jc w:val="left"/>
              <w:rPr>
                <w:szCs w:val="24"/>
              </w:rPr>
            </w:pPr>
            <w:r w:rsidRPr="0038445A">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7C47FA" w:rsidRPr="0038445A" w:rsidRDefault="007C47FA" w:rsidP="007139DF">
      <w:pPr>
        <w:spacing w:line="240" w:lineRule="auto"/>
        <w:ind w:right="24" w:firstLine="600"/>
        <w:jc w:val="center"/>
        <w:rPr>
          <w:b/>
          <w:szCs w:val="24"/>
        </w:rPr>
      </w:pPr>
    </w:p>
    <w:p w:rsidR="007C47FA" w:rsidRPr="0038445A" w:rsidRDefault="007C47FA" w:rsidP="007139DF">
      <w:pPr>
        <w:pStyle w:val="ConsPlusNonformat"/>
        <w:ind w:right="24" w:firstLine="600"/>
        <w:jc w:val="both"/>
        <w:rPr>
          <w:rFonts w:ascii="Times New Roman" w:hAnsi="Times New Roman" w:cs="Times New Roman"/>
          <w:sz w:val="24"/>
          <w:szCs w:val="24"/>
        </w:rPr>
      </w:pPr>
      <w:r w:rsidRPr="0038445A">
        <w:rPr>
          <w:rFonts w:ascii="Times New Roman" w:hAnsi="Times New Roman" w:cs="Times New Roman"/>
          <w:sz w:val="24"/>
          <w:szCs w:val="24"/>
        </w:rPr>
        <w:t>2.6.2. Потребности в территориях, предназначенных для размещения объектов инженерной инфраструктуры  в границах городского округа, определяется из расчета не менее 0,1</w:t>
      </w:r>
      <w:r w:rsidR="00BF2F51" w:rsidRPr="0038445A">
        <w:rPr>
          <w:rFonts w:ascii="Times New Roman" w:hAnsi="Times New Roman" w:cs="Times New Roman"/>
          <w:sz w:val="24"/>
          <w:szCs w:val="24"/>
        </w:rPr>
        <w:t>4</w:t>
      </w:r>
      <w:r w:rsidRPr="0038445A">
        <w:rPr>
          <w:rFonts w:ascii="Times New Roman" w:hAnsi="Times New Roman" w:cs="Times New Roman"/>
          <w:sz w:val="24"/>
          <w:szCs w:val="24"/>
        </w:rPr>
        <w:t xml:space="preserve"> га на 1 тыс. человек.</w:t>
      </w:r>
    </w:p>
    <w:p w:rsidR="007C47FA" w:rsidRPr="0038445A" w:rsidRDefault="007C47FA" w:rsidP="007139DF">
      <w:pPr>
        <w:pStyle w:val="ConsPlusNonformat"/>
        <w:ind w:right="24" w:firstLine="600"/>
        <w:jc w:val="both"/>
        <w:rPr>
          <w:rFonts w:ascii="Times New Roman" w:hAnsi="Times New Roman" w:cs="Times New Roman"/>
          <w:sz w:val="24"/>
          <w:szCs w:val="24"/>
        </w:rPr>
      </w:pPr>
      <w:r w:rsidRPr="0038445A">
        <w:rPr>
          <w:rFonts w:ascii="Times New Roman" w:hAnsi="Times New Roman" w:cs="Times New Roman"/>
          <w:sz w:val="24"/>
          <w:szCs w:val="24"/>
        </w:rPr>
        <w:t>2.6.3.</w:t>
      </w:r>
      <w:r w:rsidRPr="0038445A">
        <w:rPr>
          <w:rFonts w:ascii="Times New Roman" w:hAnsi="Times New Roman" w:cs="Times New Roman"/>
          <w:b/>
          <w:sz w:val="24"/>
          <w:szCs w:val="24"/>
        </w:rPr>
        <w:t> </w:t>
      </w:r>
      <w:r w:rsidRPr="0038445A">
        <w:rPr>
          <w:rFonts w:ascii="Times New Roman" w:hAnsi="Times New Roman" w:cs="Times New Roman"/>
          <w:sz w:val="24"/>
          <w:szCs w:val="24"/>
        </w:rPr>
        <w:t xml:space="preserve">Показатели обеспечения жителей </w:t>
      </w:r>
      <w:r w:rsidRPr="0038445A">
        <w:rPr>
          <w:rFonts w:ascii="Times New Roman" w:hAnsi="Times New Roman" w:cs="Times New Roman"/>
          <w:bCs/>
          <w:sz w:val="24"/>
          <w:szCs w:val="24"/>
        </w:rPr>
        <w:t>город</w:t>
      </w:r>
      <w:r w:rsidR="002176F1" w:rsidRPr="0038445A">
        <w:rPr>
          <w:rFonts w:ascii="Times New Roman" w:hAnsi="Times New Roman" w:cs="Times New Roman"/>
          <w:bCs/>
          <w:sz w:val="24"/>
          <w:szCs w:val="24"/>
        </w:rPr>
        <w:t>а</w:t>
      </w:r>
      <w:r w:rsidRPr="0038445A">
        <w:rPr>
          <w:rFonts w:ascii="Times New Roman" w:hAnsi="Times New Roman" w:cs="Times New Roman"/>
          <w:bCs/>
          <w:sz w:val="24"/>
          <w:szCs w:val="24"/>
        </w:rPr>
        <w:t xml:space="preserve"> </w:t>
      </w:r>
      <w:r w:rsidR="00036266" w:rsidRPr="0038445A">
        <w:rPr>
          <w:rFonts w:ascii="Times New Roman" w:hAnsi="Times New Roman" w:cs="Times New Roman"/>
          <w:bCs/>
          <w:sz w:val="24"/>
          <w:szCs w:val="24"/>
        </w:rPr>
        <w:t>Павловский Посад</w:t>
      </w:r>
      <w:r w:rsidRPr="0038445A">
        <w:rPr>
          <w:rFonts w:ascii="Times New Roman" w:hAnsi="Times New Roman" w:cs="Times New Roman"/>
          <w:sz w:val="24"/>
          <w:szCs w:val="24"/>
        </w:rPr>
        <w:t xml:space="preserve">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1</w:t>
      </w:r>
      <w:r w:rsidR="006C771B" w:rsidRPr="0038445A">
        <w:rPr>
          <w:rFonts w:ascii="Times New Roman" w:hAnsi="Times New Roman" w:cs="Times New Roman"/>
          <w:sz w:val="24"/>
          <w:szCs w:val="24"/>
        </w:rPr>
        <w:t>5</w:t>
      </w:r>
      <w:r w:rsidRPr="0038445A">
        <w:rPr>
          <w:rFonts w:ascii="Times New Roman" w:hAnsi="Times New Roman" w:cs="Times New Roman"/>
          <w:sz w:val="24"/>
          <w:szCs w:val="24"/>
        </w:rPr>
        <w:t>.</w:t>
      </w:r>
    </w:p>
    <w:p w:rsidR="007C47FA" w:rsidRPr="0038445A" w:rsidRDefault="007C47FA" w:rsidP="007139DF">
      <w:pPr>
        <w:pStyle w:val="ConsNormal"/>
        <w:widowControl/>
        <w:ind w:right="24" w:firstLine="0"/>
        <w:jc w:val="right"/>
        <w:rPr>
          <w:rFonts w:ascii="Times New Roman" w:hAnsi="Times New Roman" w:cs="Times New Roman"/>
          <w:bCs/>
          <w:sz w:val="24"/>
          <w:szCs w:val="24"/>
        </w:rPr>
      </w:pPr>
      <w:r w:rsidRPr="0038445A">
        <w:rPr>
          <w:rFonts w:ascii="Times New Roman" w:hAnsi="Times New Roman" w:cs="Times New Roman"/>
          <w:bCs/>
          <w:sz w:val="24"/>
          <w:szCs w:val="24"/>
        </w:rPr>
        <w:t>Таблица 1</w:t>
      </w:r>
      <w:r w:rsidR="006C771B" w:rsidRPr="0038445A">
        <w:rPr>
          <w:rFonts w:ascii="Times New Roman" w:hAnsi="Times New Roman" w:cs="Times New Roman"/>
          <w:bCs/>
          <w:sz w:val="24"/>
          <w:szCs w:val="24"/>
        </w:rPr>
        <w:t>5</w:t>
      </w:r>
      <w:r w:rsidRPr="0038445A">
        <w:rPr>
          <w:rFonts w:ascii="Times New Roman" w:hAnsi="Times New Roman" w:cs="Times New Roman"/>
          <w:bCs/>
          <w:sz w:val="24"/>
          <w:szCs w:val="24"/>
        </w:rPr>
        <w:t xml:space="preserve"> </w:t>
      </w:r>
    </w:p>
    <w:tbl>
      <w:tblPr>
        <w:tblW w:w="9375" w:type="dxa"/>
        <w:tblInd w:w="70" w:type="dxa"/>
        <w:tblLayout w:type="fixed"/>
        <w:tblCellMar>
          <w:left w:w="70" w:type="dxa"/>
          <w:right w:w="70" w:type="dxa"/>
        </w:tblCellMar>
        <w:tblLook w:val="0000" w:firstRow="0" w:lastRow="0" w:firstColumn="0" w:lastColumn="0" w:noHBand="0" w:noVBand="0"/>
      </w:tblPr>
      <w:tblGrid>
        <w:gridCol w:w="540"/>
        <w:gridCol w:w="5272"/>
        <w:gridCol w:w="1985"/>
        <w:gridCol w:w="1578"/>
      </w:tblGrid>
      <w:tr w:rsidR="007C47FA" w:rsidRPr="0038445A" w:rsidTr="00D818CE">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w:t>
            </w:r>
          </w:p>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п/п</w:t>
            </w:r>
          </w:p>
        </w:tc>
        <w:tc>
          <w:tcPr>
            <w:tcW w:w="5272" w:type="dxa"/>
            <w:tcBorders>
              <w:top w:val="single" w:sz="6" w:space="0" w:color="auto"/>
              <w:left w:val="single" w:sz="6" w:space="0" w:color="auto"/>
              <w:bottom w:val="single" w:sz="6" w:space="0" w:color="auto"/>
              <w:right w:val="single" w:sz="6" w:space="0" w:color="auto"/>
            </w:tcBorders>
            <w:vAlign w:val="center"/>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Единица измерения</w:t>
            </w:r>
          </w:p>
        </w:tc>
        <w:tc>
          <w:tcPr>
            <w:tcW w:w="1578" w:type="dxa"/>
            <w:tcBorders>
              <w:top w:val="single" w:sz="6" w:space="0" w:color="auto"/>
              <w:left w:val="single" w:sz="6" w:space="0" w:color="auto"/>
              <w:bottom w:val="single" w:sz="6" w:space="0" w:color="auto"/>
              <w:right w:val="single" w:sz="6" w:space="0" w:color="auto"/>
            </w:tcBorders>
            <w:vAlign w:val="center"/>
          </w:tcPr>
          <w:p w:rsidR="007C47FA" w:rsidRPr="0038445A" w:rsidRDefault="007C47FA" w:rsidP="00915ED5">
            <w:pPr>
              <w:pStyle w:val="ConsPlusCell"/>
              <w:ind w:left="-70" w:right="-51"/>
              <w:jc w:val="center"/>
              <w:rPr>
                <w:rFonts w:ascii="Times New Roman" w:hAnsi="Times New Roman" w:cs="Times New Roman"/>
                <w:sz w:val="24"/>
                <w:szCs w:val="24"/>
              </w:rPr>
            </w:pPr>
            <w:r w:rsidRPr="0038445A">
              <w:rPr>
                <w:rFonts w:ascii="Times New Roman" w:hAnsi="Times New Roman" w:cs="Times New Roman"/>
                <w:sz w:val="24"/>
                <w:szCs w:val="24"/>
              </w:rPr>
              <w:t>Нормативы потребления природного газа</w:t>
            </w:r>
          </w:p>
        </w:tc>
      </w:tr>
      <w:tr w:rsidR="007C47FA" w:rsidRPr="0038445A" w:rsidTr="00D818CE">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38445A" w:rsidRDefault="007C47FA" w:rsidP="00915ED5">
            <w:pPr>
              <w:pStyle w:val="ConsPlusCell"/>
              <w:ind w:right="-97"/>
              <w:rPr>
                <w:rFonts w:ascii="Times New Roman" w:hAnsi="Times New Roman" w:cs="Times New Roman"/>
                <w:sz w:val="24"/>
                <w:szCs w:val="24"/>
              </w:rPr>
            </w:pPr>
            <w:r w:rsidRPr="0038445A">
              <w:rPr>
                <w:rFonts w:ascii="Times New Roman" w:hAnsi="Times New Roman" w:cs="Times New Roman"/>
                <w:sz w:val="24"/>
                <w:szCs w:val="24"/>
              </w:rPr>
              <w:t>1</w:t>
            </w:r>
          </w:p>
        </w:tc>
        <w:tc>
          <w:tcPr>
            <w:tcW w:w="5272"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rPr>
                <w:rFonts w:ascii="Times New Roman" w:hAnsi="Times New Roman" w:cs="Times New Roman"/>
                <w:sz w:val="24"/>
                <w:szCs w:val="24"/>
              </w:rPr>
            </w:pPr>
            <w:r w:rsidRPr="0038445A">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rsidR="007C47FA" w:rsidRPr="0038445A" w:rsidRDefault="007C47FA" w:rsidP="00D818CE">
            <w:pPr>
              <w:pStyle w:val="ConsPlusCell"/>
              <w:ind w:left="-70" w:right="-70"/>
              <w:jc w:val="center"/>
              <w:rPr>
                <w:rFonts w:ascii="Times New Roman" w:hAnsi="Times New Roman" w:cs="Times New Roman"/>
                <w:sz w:val="24"/>
                <w:szCs w:val="24"/>
              </w:rPr>
            </w:pPr>
            <w:r w:rsidRPr="0038445A">
              <w:rPr>
                <w:rFonts w:ascii="Times New Roman" w:hAnsi="Times New Roman" w:cs="Times New Roman"/>
                <w:sz w:val="24"/>
                <w:szCs w:val="24"/>
              </w:rPr>
              <w:t>м</w:t>
            </w:r>
            <w:r w:rsidRPr="0038445A">
              <w:rPr>
                <w:rFonts w:ascii="Times New Roman" w:hAnsi="Times New Roman" w:cs="Times New Roman"/>
                <w:sz w:val="24"/>
                <w:szCs w:val="24"/>
                <w:vertAlign w:val="superscript"/>
              </w:rPr>
              <w:t>3</w:t>
            </w:r>
            <w:r w:rsidRPr="0038445A">
              <w:rPr>
                <w:rFonts w:ascii="Times New Roman" w:hAnsi="Times New Roman" w:cs="Times New Roman"/>
                <w:sz w:val="24"/>
                <w:szCs w:val="24"/>
              </w:rPr>
              <w:t xml:space="preserve">/чел. </w:t>
            </w:r>
            <w:r w:rsidRPr="0038445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10,0</w:t>
            </w:r>
          </w:p>
        </w:tc>
      </w:tr>
      <w:tr w:rsidR="007C47FA" w:rsidRPr="0038445A" w:rsidTr="00D818CE">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38445A" w:rsidRDefault="007C47FA" w:rsidP="00915ED5">
            <w:pPr>
              <w:pStyle w:val="ConsPlusCell"/>
              <w:ind w:right="-97"/>
              <w:rPr>
                <w:rFonts w:ascii="Times New Roman" w:hAnsi="Times New Roman" w:cs="Times New Roman"/>
                <w:sz w:val="24"/>
                <w:szCs w:val="24"/>
              </w:rPr>
            </w:pPr>
            <w:r w:rsidRPr="0038445A">
              <w:rPr>
                <w:rFonts w:ascii="Times New Roman" w:hAnsi="Times New Roman" w:cs="Times New Roman"/>
                <w:sz w:val="24"/>
                <w:szCs w:val="24"/>
              </w:rPr>
              <w:t>2</w:t>
            </w:r>
          </w:p>
        </w:tc>
        <w:tc>
          <w:tcPr>
            <w:tcW w:w="5272"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rPr>
                <w:rFonts w:ascii="Times New Roman" w:hAnsi="Times New Roman" w:cs="Times New Roman"/>
                <w:sz w:val="24"/>
                <w:szCs w:val="24"/>
              </w:rPr>
            </w:pPr>
            <w:r w:rsidRPr="0038445A">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rsidR="007C47FA" w:rsidRPr="0038445A" w:rsidRDefault="007C47FA" w:rsidP="00D818CE">
            <w:pPr>
              <w:pStyle w:val="ConsPlusCell"/>
              <w:ind w:left="-70" w:right="-70"/>
              <w:jc w:val="center"/>
              <w:rPr>
                <w:rFonts w:ascii="Times New Roman" w:hAnsi="Times New Roman" w:cs="Times New Roman"/>
                <w:sz w:val="24"/>
                <w:szCs w:val="24"/>
              </w:rPr>
            </w:pPr>
            <w:r w:rsidRPr="0038445A">
              <w:rPr>
                <w:rFonts w:ascii="Times New Roman" w:hAnsi="Times New Roman" w:cs="Times New Roman"/>
                <w:sz w:val="24"/>
                <w:szCs w:val="24"/>
              </w:rPr>
              <w:t>м</w:t>
            </w:r>
            <w:r w:rsidRPr="0038445A">
              <w:rPr>
                <w:rFonts w:ascii="Times New Roman" w:hAnsi="Times New Roman" w:cs="Times New Roman"/>
                <w:sz w:val="24"/>
                <w:szCs w:val="24"/>
                <w:vertAlign w:val="superscript"/>
              </w:rPr>
              <w:t>3</w:t>
            </w:r>
            <w:r w:rsidRPr="0038445A">
              <w:rPr>
                <w:rFonts w:ascii="Times New Roman" w:hAnsi="Times New Roman" w:cs="Times New Roman"/>
                <w:sz w:val="24"/>
                <w:szCs w:val="24"/>
              </w:rPr>
              <w:t xml:space="preserve">/чел. </w:t>
            </w:r>
            <w:r w:rsidRPr="0038445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23,1</w:t>
            </w:r>
          </w:p>
        </w:tc>
      </w:tr>
      <w:tr w:rsidR="007C47FA" w:rsidRPr="0038445A" w:rsidTr="00D818CE">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38445A" w:rsidRDefault="007C47FA" w:rsidP="00915ED5">
            <w:pPr>
              <w:pStyle w:val="ConsPlusCell"/>
              <w:ind w:right="-97"/>
              <w:rPr>
                <w:rFonts w:ascii="Times New Roman" w:hAnsi="Times New Roman" w:cs="Times New Roman"/>
                <w:sz w:val="24"/>
                <w:szCs w:val="24"/>
              </w:rPr>
            </w:pPr>
            <w:r w:rsidRPr="0038445A">
              <w:rPr>
                <w:rFonts w:ascii="Times New Roman" w:hAnsi="Times New Roman" w:cs="Times New Roman"/>
                <w:sz w:val="24"/>
                <w:szCs w:val="24"/>
              </w:rPr>
              <w:t>3</w:t>
            </w:r>
          </w:p>
        </w:tc>
        <w:tc>
          <w:tcPr>
            <w:tcW w:w="5272"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rPr>
                <w:rFonts w:ascii="Times New Roman" w:hAnsi="Times New Roman" w:cs="Times New Roman"/>
                <w:sz w:val="24"/>
                <w:szCs w:val="24"/>
              </w:rPr>
            </w:pPr>
            <w:r w:rsidRPr="0038445A">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rsidR="007C47FA" w:rsidRPr="0038445A" w:rsidRDefault="007C47FA" w:rsidP="00D818CE">
            <w:pPr>
              <w:pStyle w:val="ConsPlusCell"/>
              <w:ind w:left="-70" w:right="-70"/>
              <w:jc w:val="center"/>
              <w:rPr>
                <w:rFonts w:ascii="Times New Roman" w:hAnsi="Times New Roman" w:cs="Times New Roman"/>
                <w:sz w:val="24"/>
                <w:szCs w:val="24"/>
              </w:rPr>
            </w:pPr>
            <w:r w:rsidRPr="0038445A">
              <w:rPr>
                <w:rFonts w:ascii="Times New Roman" w:hAnsi="Times New Roman" w:cs="Times New Roman"/>
                <w:sz w:val="24"/>
                <w:szCs w:val="24"/>
              </w:rPr>
              <w:t>м</w:t>
            </w:r>
            <w:r w:rsidRPr="0038445A">
              <w:rPr>
                <w:rFonts w:ascii="Times New Roman" w:hAnsi="Times New Roman" w:cs="Times New Roman"/>
                <w:sz w:val="24"/>
                <w:szCs w:val="24"/>
                <w:vertAlign w:val="superscript"/>
              </w:rPr>
              <w:t>3</w:t>
            </w:r>
            <w:r w:rsidRPr="0038445A">
              <w:rPr>
                <w:rFonts w:ascii="Times New Roman" w:hAnsi="Times New Roman" w:cs="Times New Roman"/>
                <w:sz w:val="24"/>
                <w:szCs w:val="24"/>
              </w:rPr>
              <w:t xml:space="preserve">/чел. </w:t>
            </w:r>
            <w:r w:rsidRPr="0038445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11,6</w:t>
            </w:r>
          </w:p>
        </w:tc>
      </w:tr>
      <w:tr w:rsidR="007C47FA" w:rsidRPr="0038445A" w:rsidTr="00D818CE">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38445A" w:rsidRDefault="007C47FA" w:rsidP="00915ED5">
            <w:pPr>
              <w:pStyle w:val="ConsPlusCell"/>
              <w:ind w:right="-97"/>
              <w:rPr>
                <w:rFonts w:ascii="Times New Roman" w:hAnsi="Times New Roman" w:cs="Times New Roman"/>
                <w:sz w:val="24"/>
                <w:szCs w:val="24"/>
              </w:rPr>
            </w:pPr>
            <w:r w:rsidRPr="0038445A">
              <w:rPr>
                <w:rFonts w:ascii="Times New Roman" w:hAnsi="Times New Roman" w:cs="Times New Roman"/>
                <w:sz w:val="24"/>
                <w:szCs w:val="24"/>
              </w:rPr>
              <w:t>4</w:t>
            </w:r>
          </w:p>
        </w:tc>
        <w:tc>
          <w:tcPr>
            <w:tcW w:w="5272"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rPr>
                <w:rFonts w:ascii="Times New Roman" w:hAnsi="Times New Roman" w:cs="Times New Roman"/>
                <w:sz w:val="24"/>
                <w:szCs w:val="24"/>
              </w:rPr>
            </w:pPr>
            <w:r w:rsidRPr="0038445A">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rsidR="007C47FA" w:rsidRPr="0038445A" w:rsidRDefault="007C47FA" w:rsidP="00D818CE">
            <w:pPr>
              <w:pStyle w:val="ConsPlusCell"/>
              <w:ind w:left="-70" w:right="-70"/>
              <w:jc w:val="center"/>
              <w:rPr>
                <w:rFonts w:ascii="Times New Roman" w:hAnsi="Times New Roman" w:cs="Times New Roman"/>
                <w:sz w:val="24"/>
                <w:szCs w:val="24"/>
              </w:rPr>
            </w:pPr>
            <w:r w:rsidRPr="0038445A">
              <w:rPr>
                <w:rFonts w:ascii="Times New Roman" w:hAnsi="Times New Roman" w:cs="Times New Roman"/>
                <w:sz w:val="24"/>
                <w:szCs w:val="24"/>
              </w:rPr>
              <w:t>м</w:t>
            </w:r>
            <w:r w:rsidRPr="0038445A">
              <w:rPr>
                <w:rFonts w:ascii="Times New Roman" w:hAnsi="Times New Roman" w:cs="Times New Roman"/>
                <w:sz w:val="24"/>
                <w:szCs w:val="24"/>
                <w:vertAlign w:val="superscript"/>
              </w:rPr>
              <w:t>3</w:t>
            </w:r>
            <w:r w:rsidRPr="0038445A">
              <w:rPr>
                <w:rFonts w:ascii="Times New Roman" w:hAnsi="Times New Roman" w:cs="Times New Roman"/>
                <w:sz w:val="24"/>
                <w:szCs w:val="24"/>
              </w:rPr>
              <w:t xml:space="preserve">/чел. </w:t>
            </w:r>
            <w:r w:rsidRPr="0038445A">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13,1</w:t>
            </w:r>
          </w:p>
        </w:tc>
      </w:tr>
      <w:tr w:rsidR="007C47FA" w:rsidRPr="0038445A" w:rsidTr="00D818CE">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38445A" w:rsidRDefault="007C47FA" w:rsidP="00915ED5">
            <w:pPr>
              <w:pStyle w:val="ConsPlusCell"/>
              <w:ind w:right="-97"/>
              <w:rPr>
                <w:rFonts w:ascii="Times New Roman" w:hAnsi="Times New Roman" w:cs="Times New Roman"/>
                <w:sz w:val="24"/>
                <w:szCs w:val="24"/>
              </w:rPr>
            </w:pPr>
            <w:r w:rsidRPr="0038445A">
              <w:rPr>
                <w:rFonts w:ascii="Times New Roman" w:hAnsi="Times New Roman" w:cs="Times New Roman"/>
                <w:sz w:val="24"/>
                <w:szCs w:val="24"/>
              </w:rPr>
              <w:t>5</w:t>
            </w:r>
          </w:p>
        </w:tc>
        <w:tc>
          <w:tcPr>
            <w:tcW w:w="5272"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rPr>
                <w:rFonts w:ascii="Times New Roman" w:hAnsi="Times New Roman" w:cs="Times New Roman"/>
                <w:sz w:val="24"/>
                <w:szCs w:val="24"/>
              </w:rPr>
            </w:pPr>
            <w:r w:rsidRPr="0038445A">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rsidR="007C47FA" w:rsidRPr="0038445A" w:rsidRDefault="007C47FA" w:rsidP="00D818CE">
            <w:pPr>
              <w:pStyle w:val="ConsPlusCell"/>
              <w:ind w:left="-70" w:right="-70"/>
              <w:jc w:val="center"/>
              <w:rPr>
                <w:rFonts w:ascii="Times New Roman" w:hAnsi="Times New Roman" w:cs="Times New Roman"/>
                <w:sz w:val="24"/>
                <w:szCs w:val="24"/>
              </w:rPr>
            </w:pPr>
            <w:r w:rsidRPr="0038445A">
              <w:rPr>
                <w:rFonts w:ascii="Times New Roman" w:hAnsi="Times New Roman" w:cs="Times New Roman"/>
                <w:sz w:val="24"/>
                <w:szCs w:val="24"/>
              </w:rPr>
              <w:t>м</w:t>
            </w:r>
            <w:r w:rsidRPr="0038445A">
              <w:rPr>
                <w:rFonts w:ascii="Times New Roman" w:hAnsi="Times New Roman" w:cs="Times New Roman"/>
                <w:sz w:val="24"/>
                <w:szCs w:val="24"/>
                <w:vertAlign w:val="superscript"/>
              </w:rPr>
              <w:t>3</w:t>
            </w:r>
            <w:r w:rsidRPr="0038445A">
              <w:rPr>
                <w:rFonts w:ascii="Times New Roman" w:hAnsi="Times New Roman" w:cs="Times New Roman"/>
                <w:sz w:val="24"/>
                <w:szCs w:val="24"/>
              </w:rPr>
              <w:t>/</w:t>
            </w:r>
            <w:r w:rsidRPr="0038445A">
              <w:rPr>
                <w:bCs/>
                <w:sz w:val="24"/>
                <w:szCs w:val="24"/>
              </w:rPr>
              <w:t xml:space="preserve"> </w:t>
            </w:r>
            <w:r w:rsidRPr="0038445A">
              <w:rPr>
                <w:rFonts w:ascii="Times New Roman" w:hAnsi="Times New Roman" w:cs="Times New Roman"/>
                <w:bCs/>
                <w:sz w:val="24"/>
                <w:szCs w:val="24"/>
              </w:rPr>
              <w:t>м</w:t>
            </w:r>
            <w:r w:rsidRPr="0038445A">
              <w:rPr>
                <w:rFonts w:ascii="Times New Roman" w:hAnsi="Times New Roman" w:cs="Times New Roman"/>
                <w:bCs/>
                <w:sz w:val="24"/>
                <w:szCs w:val="24"/>
                <w:vertAlign w:val="superscript"/>
              </w:rPr>
              <w:t>2</w:t>
            </w:r>
            <w:r w:rsidRPr="0038445A">
              <w:rPr>
                <w:rFonts w:ascii="Times New Roman" w:hAnsi="Times New Roman" w:cs="Times New Roman"/>
                <w:sz w:val="24"/>
                <w:szCs w:val="24"/>
              </w:rPr>
              <w:br/>
              <w:t>отапливаемой</w:t>
            </w:r>
            <w:r w:rsidR="00D818CE" w:rsidRPr="0038445A">
              <w:rPr>
                <w:rFonts w:ascii="Times New Roman" w:hAnsi="Times New Roman" w:cs="Times New Roman"/>
                <w:sz w:val="24"/>
                <w:szCs w:val="24"/>
              </w:rPr>
              <w:t xml:space="preserve"> площади </w:t>
            </w:r>
            <w:r w:rsidRPr="0038445A">
              <w:rPr>
                <w:rFonts w:ascii="Times New Roman" w:hAnsi="Times New Roman" w:cs="Times New Roman"/>
                <w:sz w:val="24"/>
                <w:szCs w:val="24"/>
              </w:rP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7,0</w:t>
            </w:r>
          </w:p>
        </w:tc>
      </w:tr>
      <w:tr w:rsidR="007C47FA" w:rsidRPr="0038445A" w:rsidTr="00D818CE">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38445A" w:rsidRDefault="007C47FA" w:rsidP="00915ED5">
            <w:pPr>
              <w:pStyle w:val="ConsPlusCell"/>
              <w:ind w:right="-97"/>
              <w:rPr>
                <w:rFonts w:ascii="Times New Roman" w:hAnsi="Times New Roman" w:cs="Times New Roman"/>
                <w:sz w:val="24"/>
                <w:szCs w:val="24"/>
              </w:rPr>
            </w:pPr>
            <w:r w:rsidRPr="0038445A">
              <w:rPr>
                <w:rFonts w:ascii="Times New Roman" w:hAnsi="Times New Roman" w:cs="Times New Roman"/>
                <w:sz w:val="24"/>
                <w:szCs w:val="24"/>
              </w:rPr>
              <w:t>6</w:t>
            </w:r>
          </w:p>
        </w:tc>
        <w:tc>
          <w:tcPr>
            <w:tcW w:w="5272"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rPr>
                <w:rFonts w:ascii="Times New Roman" w:hAnsi="Times New Roman" w:cs="Times New Roman"/>
                <w:sz w:val="24"/>
                <w:szCs w:val="24"/>
              </w:rPr>
            </w:pPr>
            <w:r w:rsidRPr="0038445A">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rsidR="007C47FA" w:rsidRPr="0038445A" w:rsidRDefault="00D818CE" w:rsidP="00D818CE">
            <w:pPr>
              <w:pStyle w:val="ConsPlusCell"/>
              <w:ind w:left="-70" w:right="-70"/>
              <w:jc w:val="center"/>
              <w:rPr>
                <w:rFonts w:ascii="Times New Roman" w:hAnsi="Times New Roman" w:cs="Times New Roman"/>
                <w:sz w:val="24"/>
                <w:szCs w:val="24"/>
              </w:rPr>
            </w:pPr>
            <w:r w:rsidRPr="0038445A">
              <w:rPr>
                <w:rFonts w:ascii="Times New Roman" w:hAnsi="Times New Roman" w:cs="Times New Roman"/>
                <w:sz w:val="24"/>
                <w:szCs w:val="24"/>
              </w:rPr>
              <w:t>м</w:t>
            </w:r>
            <w:r w:rsidRPr="0038445A">
              <w:rPr>
                <w:rFonts w:ascii="Times New Roman" w:hAnsi="Times New Roman" w:cs="Times New Roman"/>
                <w:sz w:val="24"/>
                <w:szCs w:val="24"/>
                <w:vertAlign w:val="superscript"/>
              </w:rPr>
              <w:t>3</w:t>
            </w:r>
            <w:r w:rsidRPr="0038445A">
              <w:rPr>
                <w:rFonts w:ascii="Times New Roman" w:hAnsi="Times New Roman" w:cs="Times New Roman"/>
                <w:sz w:val="24"/>
                <w:szCs w:val="24"/>
              </w:rPr>
              <w:t>/</w:t>
            </w:r>
            <w:r w:rsidRPr="0038445A">
              <w:rPr>
                <w:bCs/>
                <w:sz w:val="24"/>
                <w:szCs w:val="24"/>
              </w:rPr>
              <w:t xml:space="preserve"> </w:t>
            </w:r>
            <w:r w:rsidRPr="0038445A">
              <w:rPr>
                <w:rFonts w:ascii="Times New Roman" w:hAnsi="Times New Roman" w:cs="Times New Roman"/>
                <w:bCs/>
                <w:sz w:val="24"/>
                <w:szCs w:val="24"/>
              </w:rPr>
              <w:t>м</w:t>
            </w:r>
            <w:r w:rsidRPr="0038445A">
              <w:rPr>
                <w:rFonts w:ascii="Times New Roman" w:hAnsi="Times New Roman" w:cs="Times New Roman"/>
                <w:bCs/>
                <w:sz w:val="24"/>
                <w:szCs w:val="24"/>
                <w:vertAlign w:val="superscript"/>
              </w:rPr>
              <w:t>2</w:t>
            </w:r>
            <w:r w:rsidRPr="0038445A">
              <w:rPr>
                <w:rFonts w:ascii="Times New Roman" w:hAnsi="Times New Roman" w:cs="Times New Roman"/>
                <w:sz w:val="24"/>
                <w:szCs w:val="24"/>
              </w:rPr>
              <w:br/>
              <w:t>отапливаемой площади (в месяц)</w:t>
            </w:r>
          </w:p>
        </w:tc>
        <w:tc>
          <w:tcPr>
            <w:tcW w:w="1578" w:type="dxa"/>
            <w:tcBorders>
              <w:top w:val="single" w:sz="6" w:space="0" w:color="auto"/>
              <w:left w:val="single" w:sz="6" w:space="0" w:color="auto"/>
              <w:bottom w:val="single" w:sz="6" w:space="0" w:color="auto"/>
              <w:right w:val="single" w:sz="6" w:space="0" w:color="auto"/>
            </w:tcBorders>
          </w:tcPr>
          <w:p w:rsidR="007C47FA" w:rsidRPr="0038445A" w:rsidRDefault="007C47FA" w:rsidP="007139DF">
            <w:pPr>
              <w:pStyle w:val="ConsPlusCell"/>
              <w:jc w:val="center"/>
              <w:rPr>
                <w:rFonts w:ascii="Times New Roman" w:hAnsi="Times New Roman" w:cs="Times New Roman"/>
                <w:sz w:val="24"/>
                <w:szCs w:val="24"/>
              </w:rPr>
            </w:pPr>
            <w:r w:rsidRPr="0038445A">
              <w:rPr>
                <w:rFonts w:ascii="Times New Roman" w:hAnsi="Times New Roman" w:cs="Times New Roman"/>
                <w:sz w:val="24"/>
                <w:szCs w:val="24"/>
              </w:rPr>
              <w:t>26,0</w:t>
            </w:r>
          </w:p>
        </w:tc>
      </w:tr>
    </w:tbl>
    <w:p w:rsidR="007C47FA" w:rsidRPr="0038445A" w:rsidRDefault="007C47FA" w:rsidP="007139DF">
      <w:pPr>
        <w:spacing w:line="240" w:lineRule="auto"/>
        <w:rPr>
          <w:szCs w:val="24"/>
        </w:rPr>
      </w:pPr>
    </w:p>
    <w:p w:rsidR="007C47FA" w:rsidRPr="0038445A" w:rsidRDefault="007C47FA" w:rsidP="007139DF">
      <w:pPr>
        <w:spacing w:line="240" w:lineRule="auto"/>
        <w:ind w:right="24" w:firstLine="600"/>
        <w:rPr>
          <w:szCs w:val="24"/>
        </w:rPr>
      </w:pPr>
      <w:r w:rsidRPr="0038445A">
        <w:rPr>
          <w:szCs w:val="24"/>
        </w:rPr>
        <w:t>2.6.4.</w:t>
      </w:r>
      <w:r w:rsidRPr="0038445A">
        <w:rPr>
          <w:b/>
          <w:szCs w:val="24"/>
        </w:rPr>
        <w:t> </w:t>
      </w:r>
      <w:r w:rsidRPr="0038445A">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7C47FA" w:rsidRPr="0038445A" w:rsidRDefault="007C47FA" w:rsidP="007139DF">
      <w:pPr>
        <w:spacing w:line="240" w:lineRule="auto"/>
        <w:ind w:right="24" w:firstLine="600"/>
        <w:rPr>
          <w:szCs w:val="24"/>
        </w:rPr>
      </w:pPr>
      <w:r w:rsidRPr="0038445A">
        <w:rPr>
          <w:szCs w:val="24"/>
        </w:rPr>
        <w:t>2.6.5.</w:t>
      </w:r>
      <w:r w:rsidRPr="0038445A">
        <w:rPr>
          <w:b/>
          <w:szCs w:val="24"/>
        </w:rPr>
        <w:t> </w:t>
      </w:r>
      <w:r w:rsidRPr="0038445A">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7C47FA" w:rsidRPr="0038445A" w:rsidRDefault="007C47FA" w:rsidP="007139DF">
      <w:pPr>
        <w:spacing w:line="240" w:lineRule="auto"/>
        <w:ind w:right="24" w:firstLine="600"/>
        <w:rPr>
          <w:szCs w:val="24"/>
        </w:rPr>
      </w:pPr>
      <w:r w:rsidRPr="0038445A">
        <w:rPr>
          <w:szCs w:val="24"/>
        </w:rPr>
        <w:t>2.6.6.</w:t>
      </w:r>
      <w:r w:rsidRPr="0038445A">
        <w:rPr>
          <w:b/>
          <w:szCs w:val="24"/>
        </w:rPr>
        <w:t> </w:t>
      </w:r>
      <w:r w:rsidRPr="0038445A">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7C47FA" w:rsidRPr="0038445A" w:rsidRDefault="007C47FA" w:rsidP="007139DF">
      <w:pPr>
        <w:spacing w:line="240" w:lineRule="auto"/>
        <w:ind w:right="24" w:firstLine="600"/>
        <w:rPr>
          <w:szCs w:val="24"/>
        </w:rPr>
      </w:pPr>
      <w:r w:rsidRPr="0038445A">
        <w:rPr>
          <w:szCs w:val="24"/>
        </w:rPr>
        <w:t>2.6.7.</w:t>
      </w:r>
      <w:r w:rsidRPr="0038445A">
        <w:rPr>
          <w:b/>
          <w:szCs w:val="24"/>
        </w:rPr>
        <w:t> </w:t>
      </w:r>
      <w:r w:rsidRPr="0038445A">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раздел 6.</w:t>
      </w:r>
    </w:p>
    <w:p w:rsidR="007C47FA" w:rsidRPr="0038445A" w:rsidRDefault="007C47FA" w:rsidP="007139DF">
      <w:pPr>
        <w:spacing w:line="240" w:lineRule="auto"/>
        <w:ind w:right="24" w:firstLine="600"/>
        <w:rPr>
          <w:szCs w:val="24"/>
        </w:rPr>
      </w:pPr>
      <w:r w:rsidRPr="0038445A">
        <w:rPr>
          <w:szCs w:val="24"/>
        </w:rPr>
        <w:t>2.6.8.</w:t>
      </w:r>
      <w:r w:rsidRPr="0038445A">
        <w:rPr>
          <w:b/>
          <w:szCs w:val="24"/>
        </w:rPr>
        <w:t> </w:t>
      </w:r>
      <w:r w:rsidRPr="0038445A">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rsidR="00B32218" w:rsidRPr="0038445A" w:rsidRDefault="00B32218" w:rsidP="00B32218">
      <w:pPr>
        <w:spacing w:line="240" w:lineRule="auto"/>
        <w:ind w:right="23" w:firstLine="601"/>
        <w:rPr>
          <w:szCs w:val="24"/>
        </w:rPr>
      </w:pPr>
      <w:r w:rsidRPr="0038445A">
        <w:rPr>
          <w:szCs w:val="24"/>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rsidR="007C47FA" w:rsidRPr="0038445A" w:rsidRDefault="007C47FA" w:rsidP="007139DF">
      <w:pPr>
        <w:spacing w:line="240" w:lineRule="auto"/>
        <w:ind w:right="24" w:firstLine="600"/>
        <w:rPr>
          <w:szCs w:val="24"/>
        </w:rPr>
      </w:pPr>
      <w:r w:rsidRPr="0038445A">
        <w:rPr>
          <w:szCs w:val="24"/>
        </w:rPr>
        <w:t>2.6.</w:t>
      </w:r>
      <w:r w:rsidR="00F81113" w:rsidRPr="0038445A">
        <w:rPr>
          <w:szCs w:val="24"/>
        </w:rPr>
        <w:t>10</w:t>
      </w:r>
      <w:r w:rsidRPr="0038445A">
        <w:rPr>
          <w:szCs w:val="24"/>
        </w:rPr>
        <w:t>. Максимальные размеры земельных участков для размещения водоочистных сооружений в зависимости от их производительности приведены в таблице 1</w:t>
      </w:r>
      <w:r w:rsidR="006C771B" w:rsidRPr="0038445A">
        <w:rPr>
          <w:szCs w:val="24"/>
        </w:rPr>
        <w:t>6</w:t>
      </w:r>
      <w:r w:rsidRPr="0038445A">
        <w:rPr>
          <w:szCs w:val="24"/>
        </w:rPr>
        <w:t>.</w:t>
      </w:r>
    </w:p>
    <w:p w:rsidR="007C47FA" w:rsidRPr="0038445A" w:rsidRDefault="007C47FA" w:rsidP="007139DF">
      <w:pPr>
        <w:spacing w:line="240" w:lineRule="auto"/>
        <w:ind w:firstLine="720"/>
        <w:jc w:val="right"/>
        <w:rPr>
          <w:szCs w:val="24"/>
        </w:rPr>
      </w:pPr>
      <w:r w:rsidRPr="0038445A">
        <w:rPr>
          <w:szCs w:val="24"/>
        </w:rPr>
        <w:t>Таблица 1</w:t>
      </w:r>
      <w:r w:rsidR="006C771B" w:rsidRPr="0038445A">
        <w:rPr>
          <w:szCs w:val="24"/>
        </w:rPr>
        <w:t>6</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605"/>
      </w:tblGrid>
      <w:tr w:rsidR="007C47FA" w:rsidRPr="0038445A" w:rsidTr="007E0174">
        <w:trPr>
          <w:trHeight w:hRule="exact" w:val="340"/>
          <w:tblHeader/>
        </w:trPr>
        <w:tc>
          <w:tcPr>
            <w:tcW w:w="4770" w:type="dxa"/>
            <w:vAlign w:val="center"/>
          </w:tcPr>
          <w:p w:rsidR="007C47FA" w:rsidRPr="0038445A" w:rsidRDefault="007C47FA" w:rsidP="007139DF">
            <w:pPr>
              <w:spacing w:line="240" w:lineRule="auto"/>
              <w:ind w:firstLine="0"/>
              <w:jc w:val="center"/>
              <w:rPr>
                <w:szCs w:val="24"/>
              </w:rPr>
            </w:pPr>
            <w:r w:rsidRPr="0038445A">
              <w:rPr>
                <w:szCs w:val="24"/>
              </w:rPr>
              <w:t>Производительность, тыс. м</w:t>
            </w:r>
            <w:r w:rsidRPr="0038445A">
              <w:rPr>
                <w:szCs w:val="24"/>
                <w:vertAlign w:val="superscript"/>
              </w:rPr>
              <w:t>3</w:t>
            </w:r>
            <w:r w:rsidRPr="0038445A">
              <w:rPr>
                <w:szCs w:val="24"/>
              </w:rPr>
              <w:t>/сут.</w:t>
            </w:r>
          </w:p>
        </w:tc>
        <w:tc>
          <w:tcPr>
            <w:tcW w:w="4605" w:type="dxa"/>
            <w:vAlign w:val="center"/>
          </w:tcPr>
          <w:p w:rsidR="007C47FA" w:rsidRPr="0038445A" w:rsidRDefault="007C47FA" w:rsidP="007139DF">
            <w:pPr>
              <w:spacing w:line="240" w:lineRule="auto"/>
              <w:ind w:firstLine="0"/>
              <w:jc w:val="center"/>
              <w:rPr>
                <w:szCs w:val="24"/>
              </w:rPr>
            </w:pPr>
            <w:r w:rsidRPr="0038445A">
              <w:rPr>
                <w:szCs w:val="24"/>
              </w:rPr>
              <w:t>Площадь, га</w:t>
            </w:r>
          </w:p>
        </w:tc>
      </w:tr>
      <w:tr w:rsidR="007C47FA" w:rsidRPr="0038445A" w:rsidTr="007E0174">
        <w:trPr>
          <w:trHeight w:hRule="exact" w:val="340"/>
        </w:trPr>
        <w:tc>
          <w:tcPr>
            <w:tcW w:w="4770" w:type="dxa"/>
          </w:tcPr>
          <w:p w:rsidR="007C47FA" w:rsidRPr="0038445A" w:rsidRDefault="007C47FA" w:rsidP="007139DF">
            <w:pPr>
              <w:spacing w:line="240" w:lineRule="auto"/>
              <w:ind w:firstLine="525"/>
              <w:jc w:val="center"/>
              <w:rPr>
                <w:szCs w:val="24"/>
              </w:rPr>
            </w:pPr>
            <w:r w:rsidRPr="0038445A">
              <w:rPr>
                <w:szCs w:val="24"/>
              </w:rPr>
              <w:t>до 0,1</w:t>
            </w:r>
          </w:p>
        </w:tc>
        <w:tc>
          <w:tcPr>
            <w:tcW w:w="4605" w:type="dxa"/>
          </w:tcPr>
          <w:p w:rsidR="007C47FA" w:rsidRPr="0038445A" w:rsidRDefault="007C47FA" w:rsidP="007139DF">
            <w:pPr>
              <w:spacing w:line="240" w:lineRule="auto"/>
              <w:ind w:firstLine="0"/>
              <w:jc w:val="center"/>
              <w:rPr>
                <w:szCs w:val="24"/>
              </w:rPr>
            </w:pPr>
            <w:r w:rsidRPr="0038445A">
              <w:rPr>
                <w:szCs w:val="24"/>
              </w:rPr>
              <w:t>0,3</w:t>
            </w:r>
          </w:p>
        </w:tc>
      </w:tr>
      <w:tr w:rsidR="007C47FA" w:rsidRPr="0038445A" w:rsidTr="007E0174">
        <w:trPr>
          <w:trHeight w:hRule="exact" w:val="340"/>
        </w:trPr>
        <w:tc>
          <w:tcPr>
            <w:tcW w:w="4770" w:type="dxa"/>
          </w:tcPr>
          <w:p w:rsidR="007C47FA" w:rsidRPr="0038445A" w:rsidRDefault="007C47FA" w:rsidP="007139DF">
            <w:pPr>
              <w:spacing w:line="240" w:lineRule="auto"/>
              <w:ind w:firstLine="525"/>
              <w:jc w:val="center"/>
              <w:rPr>
                <w:szCs w:val="24"/>
              </w:rPr>
            </w:pPr>
            <w:r w:rsidRPr="0038445A">
              <w:rPr>
                <w:szCs w:val="24"/>
              </w:rPr>
              <w:t>от 0,1 до 0,4</w:t>
            </w:r>
          </w:p>
        </w:tc>
        <w:tc>
          <w:tcPr>
            <w:tcW w:w="4605" w:type="dxa"/>
          </w:tcPr>
          <w:p w:rsidR="007C47FA" w:rsidRPr="0038445A" w:rsidRDefault="007C47FA" w:rsidP="007139DF">
            <w:pPr>
              <w:spacing w:line="240" w:lineRule="auto"/>
              <w:ind w:firstLine="0"/>
              <w:jc w:val="center"/>
              <w:rPr>
                <w:szCs w:val="24"/>
              </w:rPr>
            </w:pPr>
            <w:r w:rsidRPr="0038445A">
              <w:rPr>
                <w:szCs w:val="24"/>
              </w:rPr>
              <w:t>0,35</w:t>
            </w:r>
          </w:p>
        </w:tc>
      </w:tr>
      <w:tr w:rsidR="007C47FA" w:rsidRPr="0038445A" w:rsidTr="007E0174">
        <w:trPr>
          <w:trHeight w:hRule="exact" w:val="340"/>
        </w:trPr>
        <w:tc>
          <w:tcPr>
            <w:tcW w:w="4770" w:type="dxa"/>
          </w:tcPr>
          <w:p w:rsidR="007C47FA" w:rsidRPr="0038445A" w:rsidRDefault="007C47FA" w:rsidP="007139DF">
            <w:pPr>
              <w:spacing w:line="240" w:lineRule="auto"/>
              <w:ind w:firstLine="525"/>
              <w:jc w:val="center"/>
              <w:rPr>
                <w:szCs w:val="24"/>
              </w:rPr>
            </w:pPr>
            <w:r w:rsidRPr="0038445A">
              <w:rPr>
                <w:szCs w:val="24"/>
              </w:rPr>
              <w:t>от 0,4 до 0,8</w:t>
            </w:r>
          </w:p>
        </w:tc>
        <w:tc>
          <w:tcPr>
            <w:tcW w:w="4605" w:type="dxa"/>
          </w:tcPr>
          <w:p w:rsidR="007C47FA" w:rsidRPr="0038445A" w:rsidRDefault="007C47FA" w:rsidP="007139DF">
            <w:pPr>
              <w:spacing w:line="240" w:lineRule="auto"/>
              <w:ind w:firstLine="0"/>
              <w:jc w:val="center"/>
              <w:rPr>
                <w:szCs w:val="24"/>
              </w:rPr>
            </w:pPr>
            <w:r w:rsidRPr="0038445A">
              <w:rPr>
                <w:szCs w:val="24"/>
              </w:rPr>
              <w:t>0,4</w:t>
            </w:r>
          </w:p>
        </w:tc>
      </w:tr>
      <w:tr w:rsidR="007C47FA" w:rsidRPr="0038445A" w:rsidTr="007E0174">
        <w:trPr>
          <w:trHeight w:hRule="exact" w:val="340"/>
        </w:trPr>
        <w:tc>
          <w:tcPr>
            <w:tcW w:w="4770" w:type="dxa"/>
          </w:tcPr>
          <w:p w:rsidR="007C47FA" w:rsidRPr="0038445A" w:rsidRDefault="007C47FA" w:rsidP="007139DF">
            <w:pPr>
              <w:spacing w:line="240" w:lineRule="auto"/>
              <w:ind w:firstLine="525"/>
              <w:jc w:val="center"/>
              <w:rPr>
                <w:szCs w:val="24"/>
              </w:rPr>
            </w:pPr>
            <w:r w:rsidRPr="0038445A">
              <w:rPr>
                <w:szCs w:val="24"/>
              </w:rPr>
              <w:t>от 0,8 до 1,5</w:t>
            </w:r>
          </w:p>
        </w:tc>
        <w:tc>
          <w:tcPr>
            <w:tcW w:w="4605" w:type="dxa"/>
          </w:tcPr>
          <w:p w:rsidR="007C47FA" w:rsidRPr="0038445A" w:rsidRDefault="007C47FA" w:rsidP="007139DF">
            <w:pPr>
              <w:spacing w:line="240" w:lineRule="auto"/>
              <w:ind w:firstLine="0"/>
              <w:jc w:val="center"/>
              <w:rPr>
                <w:szCs w:val="24"/>
              </w:rPr>
            </w:pPr>
            <w:r w:rsidRPr="0038445A">
              <w:rPr>
                <w:szCs w:val="24"/>
              </w:rPr>
              <w:t>0,7</w:t>
            </w:r>
          </w:p>
        </w:tc>
      </w:tr>
      <w:tr w:rsidR="007C47FA" w:rsidRPr="0038445A" w:rsidTr="007E0174">
        <w:trPr>
          <w:trHeight w:hRule="exact" w:val="340"/>
        </w:trPr>
        <w:tc>
          <w:tcPr>
            <w:tcW w:w="4770" w:type="dxa"/>
          </w:tcPr>
          <w:p w:rsidR="007C47FA" w:rsidRPr="0038445A" w:rsidRDefault="007C47FA" w:rsidP="007139DF">
            <w:pPr>
              <w:spacing w:line="240" w:lineRule="auto"/>
              <w:ind w:firstLine="525"/>
              <w:jc w:val="center"/>
              <w:rPr>
                <w:szCs w:val="24"/>
              </w:rPr>
            </w:pPr>
            <w:r w:rsidRPr="0038445A">
              <w:rPr>
                <w:szCs w:val="24"/>
              </w:rPr>
              <w:t>от 1,5 до 3,0</w:t>
            </w:r>
          </w:p>
        </w:tc>
        <w:tc>
          <w:tcPr>
            <w:tcW w:w="4605" w:type="dxa"/>
          </w:tcPr>
          <w:p w:rsidR="007C47FA" w:rsidRPr="0038445A" w:rsidRDefault="007C47FA" w:rsidP="007139DF">
            <w:pPr>
              <w:spacing w:line="240" w:lineRule="auto"/>
              <w:ind w:firstLine="0"/>
              <w:jc w:val="center"/>
              <w:rPr>
                <w:szCs w:val="24"/>
              </w:rPr>
            </w:pPr>
            <w:r w:rsidRPr="0038445A">
              <w:rPr>
                <w:szCs w:val="24"/>
              </w:rPr>
              <w:t>1,0</w:t>
            </w:r>
          </w:p>
        </w:tc>
      </w:tr>
      <w:tr w:rsidR="007C47FA" w:rsidRPr="0038445A" w:rsidTr="007E0174">
        <w:trPr>
          <w:trHeight w:hRule="exact" w:val="340"/>
        </w:trPr>
        <w:tc>
          <w:tcPr>
            <w:tcW w:w="4770" w:type="dxa"/>
          </w:tcPr>
          <w:p w:rsidR="007C47FA" w:rsidRPr="0038445A" w:rsidRDefault="007C47FA" w:rsidP="007139DF">
            <w:pPr>
              <w:spacing w:line="240" w:lineRule="auto"/>
              <w:ind w:firstLine="525"/>
              <w:jc w:val="center"/>
              <w:rPr>
                <w:szCs w:val="24"/>
              </w:rPr>
            </w:pPr>
            <w:r w:rsidRPr="0038445A">
              <w:rPr>
                <w:szCs w:val="24"/>
              </w:rPr>
              <w:t>от 3,0 до 10</w:t>
            </w:r>
          </w:p>
        </w:tc>
        <w:tc>
          <w:tcPr>
            <w:tcW w:w="4605" w:type="dxa"/>
          </w:tcPr>
          <w:p w:rsidR="007C47FA" w:rsidRPr="0038445A" w:rsidRDefault="007C47FA" w:rsidP="007139DF">
            <w:pPr>
              <w:spacing w:line="240" w:lineRule="auto"/>
              <w:ind w:firstLine="0"/>
              <w:jc w:val="center"/>
              <w:rPr>
                <w:szCs w:val="24"/>
              </w:rPr>
            </w:pPr>
            <w:r w:rsidRPr="0038445A">
              <w:rPr>
                <w:szCs w:val="24"/>
              </w:rPr>
              <w:t>2,0</w:t>
            </w:r>
          </w:p>
        </w:tc>
      </w:tr>
    </w:tbl>
    <w:p w:rsidR="00B32218" w:rsidRPr="0038445A" w:rsidRDefault="00B32218" w:rsidP="00B32218">
      <w:pPr>
        <w:spacing w:line="240" w:lineRule="auto"/>
        <w:ind w:right="24" w:firstLine="600"/>
        <w:rPr>
          <w:szCs w:val="24"/>
        </w:rPr>
      </w:pPr>
      <w:r w:rsidRPr="0038445A">
        <w:rPr>
          <w:szCs w:val="24"/>
        </w:rPr>
        <w:t>2.6.11. Для отдельно стоящих неканализованных индивидуальных жилых домов при расходе сточных вод до 1 м</w:t>
      </w:r>
      <w:r w:rsidRPr="0038445A">
        <w:rPr>
          <w:szCs w:val="24"/>
          <w:vertAlign w:val="superscript"/>
        </w:rPr>
        <w:t>3</w:t>
      </w:r>
      <w:r w:rsidRPr="0038445A">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7C47FA" w:rsidRPr="0038445A" w:rsidRDefault="007C47FA" w:rsidP="007139DF">
      <w:pPr>
        <w:spacing w:line="240" w:lineRule="auto"/>
        <w:ind w:right="24" w:firstLine="600"/>
        <w:rPr>
          <w:szCs w:val="24"/>
        </w:rPr>
      </w:pPr>
      <w:r w:rsidRPr="0038445A">
        <w:rPr>
          <w:szCs w:val="24"/>
        </w:rPr>
        <w:t>2.6.1</w:t>
      </w:r>
      <w:r w:rsidR="00F81113" w:rsidRPr="0038445A">
        <w:rPr>
          <w:szCs w:val="24"/>
        </w:rPr>
        <w:t>2</w:t>
      </w:r>
      <w:r w:rsidRPr="0038445A">
        <w:rPr>
          <w:szCs w:val="24"/>
        </w:rPr>
        <w:t xml:space="preserve">. Максимальный размер земельного участка для размещения понизительных подстанций напряжением 35 кВ и выше принимается </w:t>
      </w:r>
      <w:smartTag w:uri="urn:schemas-microsoft-com:office:smarttags" w:element="metricconverter">
        <w:smartTagPr>
          <w:attr w:name="ProductID" w:val="0,6 га"/>
        </w:smartTagPr>
        <w:r w:rsidRPr="0038445A">
          <w:rPr>
            <w:szCs w:val="24"/>
          </w:rPr>
          <w:t>0,6 га</w:t>
        </w:r>
      </w:smartTag>
      <w:r w:rsidRPr="0038445A">
        <w:rPr>
          <w:szCs w:val="24"/>
        </w:rPr>
        <w:t>.</w:t>
      </w:r>
    </w:p>
    <w:p w:rsidR="007C47FA" w:rsidRPr="0038445A" w:rsidRDefault="007C47FA" w:rsidP="007139DF">
      <w:pPr>
        <w:spacing w:line="240" w:lineRule="auto"/>
        <w:ind w:right="24" w:firstLine="600"/>
        <w:rPr>
          <w:szCs w:val="24"/>
        </w:rPr>
      </w:pPr>
      <w:r w:rsidRPr="0038445A">
        <w:rPr>
          <w:szCs w:val="24"/>
        </w:rPr>
        <w:t>2.6.1</w:t>
      </w:r>
      <w:r w:rsidR="00F81113" w:rsidRPr="0038445A">
        <w:rPr>
          <w:szCs w:val="24"/>
        </w:rPr>
        <w:t>3</w:t>
      </w:r>
      <w:r w:rsidRPr="0038445A">
        <w:rPr>
          <w:szCs w:val="24"/>
        </w:rPr>
        <w:t>. Максимальные размеры земельных участков для размещения котельных в зависимости от их производительности приведены в таблице 1</w:t>
      </w:r>
      <w:r w:rsidR="006C771B" w:rsidRPr="0038445A">
        <w:rPr>
          <w:szCs w:val="24"/>
        </w:rPr>
        <w:t>7</w:t>
      </w:r>
      <w:r w:rsidRPr="0038445A">
        <w:rPr>
          <w:szCs w:val="24"/>
        </w:rPr>
        <w:t>.</w:t>
      </w:r>
    </w:p>
    <w:p w:rsidR="007C47FA" w:rsidRPr="0038445A" w:rsidRDefault="007C47FA" w:rsidP="007139DF">
      <w:pPr>
        <w:spacing w:line="240" w:lineRule="auto"/>
        <w:ind w:firstLine="720"/>
        <w:jc w:val="right"/>
        <w:rPr>
          <w:szCs w:val="24"/>
        </w:rPr>
      </w:pPr>
      <w:r w:rsidRPr="0038445A">
        <w:rPr>
          <w:szCs w:val="24"/>
        </w:rPr>
        <w:t>Таблица 1</w:t>
      </w:r>
      <w:r w:rsidR="006C771B" w:rsidRPr="0038445A">
        <w:rPr>
          <w:szCs w:val="24"/>
        </w:rPr>
        <w:t>7</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480"/>
      </w:tblGrid>
      <w:tr w:rsidR="007C47FA" w:rsidRPr="0038445A" w:rsidTr="00755990">
        <w:trPr>
          <w:trHeight w:hRule="exact" w:val="340"/>
        </w:trPr>
        <w:tc>
          <w:tcPr>
            <w:tcW w:w="4745" w:type="dxa"/>
            <w:vAlign w:val="center"/>
          </w:tcPr>
          <w:p w:rsidR="007C47FA" w:rsidRPr="0038445A" w:rsidRDefault="007C47FA" w:rsidP="00BE60FD">
            <w:pPr>
              <w:spacing w:line="240" w:lineRule="auto"/>
              <w:ind w:firstLine="0"/>
              <w:jc w:val="center"/>
              <w:rPr>
                <w:szCs w:val="24"/>
              </w:rPr>
            </w:pPr>
            <w:r w:rsidRPr="0038445A">
              <w:rPr>
                <w:szCs w:val="24"/>
              </w:rPr>
              <w:t>Теплопроизводительность, Гкал/</w:t>
            </w:r>
            <w:r w:rsidR="00BE60FD" w:rsidRPr="0038445A">
              <w:rPr>
                <w:szCs w:val="24"/>
              </w:rPr>
              <w:t>час</w:t>
            </w:r>
          </w:p>
        </w:tc>
        <w:tc>
          <w:tcPr>
            <w:tcW w:w="4480" w:type="dxa"/>
            <w:vAlign w:val="center"/>
          </w:tcPr>
          <w:p w:rsidR="007C47FA" w:rsidRPr="0038445A" w:rsidRDefault="007C47FA" w:rsidP="007139DF">
            <w:pPr>
              <w:spacing w:line="240" w:lineRule="auto"/>
              <w:ind w:firstLine="0"/>
              <w:jc w:val="center"/>
              <w:rPr>
                <w:szCs w:val="24"/>
              </w:rPr>
            </w:pPr>
            <w:r w:rsidRPr="0038445A">
              <w:rPr>
                <w:szCs w:val="24"/>
              </w:rPr>
              <w:t>Площадь, га</w:t>
            </w:r>
          </w:p>
        </w:tc>
      </w:tr>
      <w:tr w:rsidR="007C47FA" w:rsidRPr="0038445A" w:rsidTr="00755990">
        <w:trPr>
          <w:trHeight w:hRule="exact" w:val="340"/>
        </w:trPr>
        <w:tc>
          <w:tcPr>
            <w:tcW w:w="4745" w:type="dxa"/>
          </w:tcPr>
          <w:p w:rsidR="007C47FA" w:rsidRPr="0038445A" w:rsidRDefault="007C47FA" w:rsidP="007139DF">
            <w:pPr>
              <w:spacing w:line="240" w:lineRule="auto"/>
              <w:ind w:firstLine="0"/>
              <w:jc w:val="center"/>
              <w:rPr>
                <w:szCs w:val="24"/>
              </w:rPr>
            </w:pPr>
            <w:r w:rsidRPr="0038445A">
              <w:rPr>
                <w:szCs w:val="24"/>
              </w:rPr>
              <w:t>до 5</w:t>
            </w:r>
          </w:p>
        </w:tc>
        <w:tc>
          <w:tcPr>
            <w:tcW w:w="4480" w:type="dxa"/>
          </w:tcPr>
          <w:p w:rsidR="007C47FA" w:rsidRPr="0038445A" w:rsidRDefault="007C47FA" w:rsidP="007139DF">
            <w:pPr>
              <w:spacing w:line="240" w:lineRule="auto"/>
              <w:ind w:firstLine="0"/>
              <w:jc w:val="center"/>
              <w:rPr>
                <w:szCs w:val="24"/>
              </w:rPr>
            </w:pPr>
            <w:r w:rsidRPr="0038445A">
              <w:rPr>
                <w:szCs w:val="24"/>
              </w:rPr>
              <w:t>0,7</w:t>
            </w:r>
          </w:p>
        </w:tc>
      </w:tr>
      <w:tr w:rsidR="007C47FA" w:rsidRPr="0038445A" w:rsidTr="00755990">
        <w:trPr>
          <w:trHeight w:hRule="exact" w:val="340"/>
        </w:trPr>
        <w:tc>
          <w:tcPr>
            <w:tcW w:w="4745" w:type="dxa"/>
          </w:tcPr>
          <w:p w:rsidR="007C47FA" w:rsidRPr="0038445A" w:rsidRDefault="007C47FA" w:rsidP="007139DF">
            <w:pPr>
              <w:spacing w:line="240" w:lineRule="auto"/>
              <w:ind w:firstLine="0"/>
              <w:jc w:val="center"/>
              <w:rPr>
                <w:szCs w:val="24"/>
              </w:rPr>
            </w:pPr>
            <w:r w:rsidRPr="0038445A">
              <w:rPr>
                <w:szCs w:val="24"/>
              </w:rPr>
              <w:t>от 5 до 10</w:t>
            </w:r>
          </w:p>
        </w:tc>
        <w:tc>
          <w:tcPr>
            <w:tcW w:w="4480" w:type="dxa"/>
          </w:tcPr>
          <w:p w:rsidR="007C47FA" w:rsidRPr="0038445A" w:rsidRDefault="007C47FA" w:rsidP="007139DF">
            <w:pPr>
              <w:spacing w:line="240" w:lineRule="auto"/>
              <w:ind w:firstLine="0"/>
              <w:jc w:val="center"/>
              <w:rPr>
                <w:szCs w:val="24"/>
              </w:rPr>
            </w:pPr>
            <w:r w:rsidRPr="0038445A">
              <w:rPr>
                <w:szCs w:val="24"/>
              </w:rPr>
              <w:t>1,0</w:t>
            </w:r>
          </w:p>
        </w:tc>
      </w:tr>
      <w:tr w:rsidR="007C47FA" w:rsidRPr="0038445A" w:rsidTr="00755990">
        <w:trPr>
          <w:trHeight w:hRule="exact" w:val="340"/>
        </w:trPr>
        <w:tc>
          <w:tcPr>
            <w:tcW w:w="4745" w:type="dxa"/>
          </w:tcPr>
          <w:p w:rsidR="007C47FA" w:rsidRPr="0038445A" w:rsidRDefault="007C47FA" w:rsidP="007139DF">
            <w:pPr>
              <w:spacing w:line="240" w:lineRule="auto"/>
              <w:ind w:firstLine="0"/>
              <w:jc w:val="center"/>
              <w:rPr>
                <w:szCs w:val="24"/>
              </w:rPr>
            </w:pPr>
            <w:r w:rsidRPr="0038445A">
              <w:rPr>
                <w:szCs w:val="24"/>
              </w:rPr>
              <w:t>от 10 до 50</w:t>
            </w:r>
          </w:p>
        </w:tc>
        <w:tc>
          <w:tcPr>
            <w:tcW w:w="4480" w:type="dxa"/>
          </w:tcPr>
          <w:p w:rsidR="007C47FA" w:rsidRPr="0038445A" w:rsidRDefault="007C47FA" w:rsidP="007139DF">
            <w:pPr>
              <w:spacing w:line="240" w:lineRule="auto"/>
              <w:ind w:firstLine="0"/>
              <w:jc w:val="center"/>
              <w:rPr>
                <w:szCs w:val="24"/>
              </w:rPr>
            </w:pPr>
            <w:r w:rsidRPr="0038445A">
              <w:rPr>
                <w:szCs w:val="24"/>
              </w:rPr>
              <w:t>1,5</w:t>
            </w:r>
          </w:p>
        </w:tc>
      </w:tr>
    </w:tbl>
    <w:p w:rsidR="007C47FA" w:rsidRPr="0038445A" w:rsidRDefault="007C47FA" w:rsidP="007139DF">
      <w:pPr>
        <w:spacing w:line="240" w:lineRule="auto"/>
        <w:ind w:right="24" w:firstLine="600"/>
        <w:rPr>
          <w:szCs w:val="24"/>
        </w:rPr>
      </w:pPr>
    </w:p>
    <w:p w:rsidR="007C47FA" w:rsidRPr="0038445A" w:rsidRDefault="007C47FA" w:rsidP="007139DF">
      <w:pPr>
        <w:spacing w:line="240" w:lineRule="auto"/>
        <w:ind w:right="24" w:firstLine="600"/>
        <w:rPr>
          <w:szCs w:val="24"/>
        </w:rPr>
      </w:pPr>
      <w:r w:rsidRPr="0038445A">
        <w:rPr>
          <w:szCs w:val="24"/>
        </w:rPr>
        <w:t>2.6.1</w:t>
      </w:r>
      <w:r w:rsidR="00F81113" w:rsidRPr="0038445A">
        <w:rPr>
          <w:szCs w:val="24"/>
        </w:rPr>
        <w:t>4</w:t>
      </w:r>
      <w:r w:rsidRPr="0038445A">
        <w:rPr>
          <w:szCs w:val="24"/>
        </w:rPr>
        <w:t>.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rsidR="007C47FA" w:rsidRPr="0038445A" w:rsidRDefault="007C47FA" w:rsidP="007139DF">
      <w:pPr>
        <w:spacing w:line="240" w:lineRule="auto"/>
        <w:ind w:right="24" w:firstLine="600"/>
        <w:rPr>
          <w:szCs w:val="24"/>
        </w:rPr>
      </w:pPr>
      <w:r w:rsidRPr="0038445A">
        <w:rPr>
          <w:szCs w:val="24"/>
        </w:rPr>
        <w:t>2.6.1</w:t>
      </w:r>
      <w:r w:rsidR="00F81113" w:rsidRPr="0038445A">
        <w:rPr>
          <w:szCs w:val="24"/>
        </w:rPr>
        <w:t>5</w:t>
      </w:r>
      <w:r w:rsidRPr="0038445A">
        <w:rPr>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7C47FA" w:rsidRPr="0038445A" w:rsidRDefault="007C47FA" w:rsidP="007139DF">
      <w:pPr>
        <w:spacing w:line="240" w:lineRule="auto"/>
        <w:ind w:right="24" w:firstLine="600"/>
        <w:rPr>
          <w:szCs w:val="24"/>
        </w:rPr>
      </w:pPr>
      <w:r w:rsidRPr="0038445A">
        <w:rPr>
          <w:szCs w:val="24"/>
        </w:rPr>
        <w:t>2.6.1</w:t>
      </w:r>
      <w:r w:rsidR="00F81113" w:rsidRPr="0038445A">
        <w:rPr>
          <w:szCs w:val="24"/>
        </w:rPr>
        <w:t>6</w:t>
      </w:r>
      <w:r w:rsidRPr="0038445A">
        <w:rPr>
          <w:szCs w:val="24"/>
        </w:rPr>
        <w:t>.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7C47FA" w:rsidRPr="0038445A" w:rsidRDefault="007C47FA" w:rsidP="007139DF">
      <w:pPr>
        <w:spacing w:line="240" w:lineRule="auto"/>
        <w:ind w:right="24" w:firstLine="600"/>
        <w:rPr>
          <w:szCs w:val="24"/>
        </w:rPr>
      </w:pPr>
      <w:r w:rsidRPr="0038445A">
        <w:rPr>
          <w:szCs w:val="24"/>
        </w:rPr>
        <w:t>2.7. Расчетные показатели в области благоустройства придомовой территории.</w:t>
      </w:r>
    </w:p>
    <w:p w:rsidR="00414476" w:rsidRPr="0038445A" w:rsidRDefault="00414476" w:rsidP="00414476">
      <w:pPr>
        <w:spacing w:line="240" w:lineRule="auto"/>
        <w:ind w:right="24" w:firstLine="600"/>
        <w:rPr>
          <w:szCs w:val="24"/>
        </w:rPr>
      </w:pPr>
      <w:r w:rsidRPr="0038445A">
        <w:rPr>
          <w:szCs w:val="24"/>
        </w:rPr>
        <w:t xml:space="preserve">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7C47FA" w:rsidRPr="0038445A" w:rsidRDefault="007C47FA" w:rsidP="007139DF">
      <w:pPr>
        <w:spacing w:line="240" w:lineRule="auto"/>
        <w:ind w:right="24" w:firstLine="525"/>
        <w:rPr>
          <w:spacing w:val="-2"/>
          <w:szCs w:val="24"/>
        </w:rPr>
      </w:pPr>
      <w:r w:rsidRPr="0038445A">
        <w:rPr>
          <w:spacing w:val="-2"/>
          <w:szCs w:val="24"/>
        </w:rPr>
        <w:t>1) подходы и подъезды к дому;</w:t>
      </w:r>
    </w:p>
    <w:p w:rsidR="007C47FA" w:rsidRPr="0038445A" w:rsidRDefault="007C47FA" w:rsidP="007139DF">
      <w:pPr>
        <w:spacing w:line="240" w:lineRule="auto"/>
        <w:ind w:right="24" w:firstLine="525"/>
        <w:rPr>
          <w:bCs/>
          <w:szCs w:val="24"/>
        </w:rPr>
      </w:pPr>
      <w:r w:rsidRPr="0038445A">
        <w:rPr>
          <w:spacing w:val="-2"/>
          <w:szCs w:val="24"/>
        </w:rPr>
        <w:t>2) </w:t>
      </w:r>
      <w:r w:rsidRPr="0038445A">
        <w:rPr>
          <w:bCs/>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7C47FA" w:rsidRPr="0038445A" w:rsidRDefault="007C47FA" w:rsidP="007139DF">
      <w:pPr>
        <w:spacing w:line="240" w:lineRule="auto"/>
        <w:ind w:right="24" w:firstLine="525"/>
        <w:rPr>
          <w:spacing w:val="-2"/>
          <w:szCs w:val="24"/>
        </w:rPr>
      </w:pPr>
      <w:r w:rsidRPr="0038445A">
        <w:rPr>
          <w:spacing w:val="-2"/>
          <w:szCs w:val="24"/>
        </w:rPr>
        <w:t xml:space="preserve">3) территория зеленых насаждений с площадками для игр детей и отдыха взрослых, </w:t>
      </w:r>
      <w:r w:rsidRPr="0038445A">
        <w:rPr>
          <w:szCs w:val="24"/>
        </w:rPr>
        <w:t>занятий физической культурой и спортом</w:t>
      </w:r>
      <w:r w:rsidRPr="0038445A">
        <w:rPr>
          <w:spacing w:val="-2"/>
          <w:szCs w:val="24"/>
        </w:rPr>
        <w:t>;</w:t>
      </w:r>
    </w:p>
    <w:p w:rsidR="007C47FA" w:rsidRPr="0038445A" w:rsidRDefault="007C47FA" w:rsidP="007139DF">
      <w:pPr>
        <w:pStyle w:val="ConsPlusNonformat"/>
        <w:ind w:firstLine="600"/>
        <w:jc w:val="both"/>
        <w:rPr>
          <w:rFonts w:ascii="Times New Roman" w:hAnsi="Times New Roman"/>
          <w:sz w:val="24"/>
          <w:szCs w:val="24"/>
        </w:rPr>
      </w:pPr>
      <w:r w:rsidRPr="0038445A">
        <w:rPr>
          <w:rFonts w:ascii="Times New Roman" w:hAnsi="Times New Roman" w:cs="Times New Roman"/>
          <w:spacing w:val="-2"/>
          <w:sz w:val="24"/>
          <w:szCs w:val="24"/>
        </w:rPr>
        <w:t>4)</w:t>
      </w:r>
      <w:r w:rsidRPr="0038445A">
        <w:rPr>
          <w:spacing w:val="-2"/>
          <w:sz w:val="24"/>
          <w:szCs w:val="24"/>
        </w:rPr>
        <w:t> </w:t>
      </w:r>
      <w:r w:rsidRPr="0038445A">
        <w:rPr>
          <w:rFonts w:ascii="Times New Roman" w:hAnsi="Times New Roman"/>
          <w:spacing w:val="-2"/>
          <w:sz w:val="24"/>
          <w:szCs w:val="24"/>
        </w:rPr>
        <w:t>хозяйственные (контейнерные) площадки для сбора мусора</w:t>
      </w:r>
      <w:r w:rsidRPr="0038445A">
        <w:rPr>
          <w:rFonts w:ascii="Times New Roman" w:hAnsi="Times New Roman" w:cs="Times New Roman"/>
          <w:spacing w:val="-2"/>
          <w:sz w:val="24"/>
          <w:szCs w:val="24"/>
        </w:rPr>
        <w:t>.</w:t>
      </w:r>
    </w:p>
    <w:p w:rsidR="007C47FA" w:rsidRPr="0038445A" w:rsidRDefault="007C47FA" w:rsidP="007139DF">
      <w:pPr>
        <w:spacing w:line="240" w:lineRule="auto"/>
        <w:ind w:right="24" w:firstLine="525"/>
        <w:rPr>
          <w:szCs w:val="24"/>
        </w:rPr>
      </w:pPr>
      <w:r w:rsidRPr="0038445A">
        <w:rPr>
          <w:szCs w:val="24"/>
        </w:rPr>
        <w:t xml:space="preserve">2.7.2. Для расчета минимального размера элемента придомовой территории используется </w:t>
      </w:r>
      <w:r w:rsidR="00487132" w:rsidRPr="0038445A">
        <w:rPr>
          <w:szCs w:val="24"/>
        </w:rPr>
        <w:t xml:space="preserve">безразмерный </w:t>
      </w:r>
      <w:r w:rsidRPr="0038445A">
        <w:rPr>
          <w:szCs w:val="24"/>
        </w:rPr>
        <w:t xml:space="preserve">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38445A">
        <w:rPr>
          <w:bCs/>
          <w:szCs w:val="24"/>
        </w:rPr>
        <w:t>и пристроенных</w:t>
      </w:r>
      <w:r w:rsidRPr="0038445A">
        <w:rPr>
          <w:szCs w:val="24"/>
        </w:rPr>
        <w:t xml:space="preserve"> помещений многоквартирного жилого дома в квадратных метрах. Показатели минимальной удельной площади </w:t>
      </w:r>
      <w:r w:rsidRPr="0038445A">
        <w:rPr>
          <w:bCs/>
          <w:szCs w:val="24"/>
        </w:rPr>
        <w:t xml:space="preserve">придомовой территории и отдельных ее элементов для </w:t>
      </w:r>
      <w:r w:rsidRPr="0038445A">
        <w:rPr>
          <w:szCs w:val="24"/>
        </w:rPr>
        <w:t>многоквартирных жилых домов</w:t>
      </w:r>
      <w:r w:rsidRPr="0038445A">
        <w:rPr>
          <w:bCs/>
          <w:szCs w:val="24"/>
        </w:rPr>
        <w:t xml:space="preserve"> различной средней этажности </w:t>
      </w:r>
      <w:r w:rsidRPr="0038445A">
        <w:rPr>
          <w:szCs w:val="24"/>
        </w:rPr>
        <w:t>приведены в таблице 1</w:t>
      </w:r>
      <w:r w:rsidR="006C771B" w:rsidRPr="0038445A">
        <w:rPr>
          <w:szCs w:val="24"/>
        </w:rPr>
        <w:t>8</w:t>
      </w:r>
      <w:r w:rsidRPr="0038445A">
        <w:rPr>
          <w:szCs w:val="24"/>
        </w:rPr>
        <w:t>.</w:t>
      </w:r>
    </w:p>
    <w:p w:rsidR="007C47FA" w:rsidRPr="0038445A" w:rsidRDefault="007C47FA" w:rsidP="007139DF">
      <w:pPr>
        <w:suppressAutoHyphens/>
        <w:overflowPunct w:val="0"/>
        <w:spacing w:line="240" w:lineRule="auto"/>
        <w:ind w:right="24" w:firstLine="525"/>
        <w:jc w:val="right"/>
        <w:rPr>
          <w:szCs w:val="24"/>
        </w:rPr>
      </w:pPr>
      <w:r w:rsidRPr="0038445A">
        <w:rPr>
          <w:szCs w:val="24"/>
        </w:rPr>
        <w:t>Таблица 1</w:t>
      </w:r>
      <w:r w:rsidR="006C771B" w:rsidRPr="0038445A">
        <w:rPr>
          <w:szCs w:val="24"/>
        </w:rPr>
        <w:t>8</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137"/>
        <w:gridCol w:w="995"/>
        <w:gridCol w:w="1053"/>
        <w:gridCol w:w="1204"/>
      </w:tblGrid>
      <w:tr w:rsidR="007C47FA" w:rsidRPr="0038445A" w:rsidTr="00B32218">
        <w:trPr>
          <w:trHeight w:val="383"/>
          <w:jc w:val="center"/>
        </w:trPr>
        <w:tc>
          <w:tcPr>
            <w:tcW w:w="4990" w:type="dxa"/>
            <w:vMerge w:val="restart"/>
            <w:vAlign w:val="center"/>
          </w:tcPr>
          <w:p w:rsidR="007C47FA" w:rsidRPr="0038445A" w:rsidRDefault="007C47FA" w:rsidP="007139DF">
            <w:pPr>
              <w:spacing w:line="240" w:lineRule="auto"/>
              <w:ind w:firstLine="525"/>
              <w:jc w:val="center"/>
              <w:rPr>
                <w:szCs w:val="24"/>
              </w:rPr>
            </w:pPr>
            <w:r w:rsidRPr="0038445A">
              <w:rPr>
                <w:szCs w:val="24"/>
              </w:rPr>
              <w:t>Придомовая территория многоквартирного жилого дома и ее элементы</w:t>
            </w:r>
          </w:p>
        </w:tc>
        <w:tc>
          <w:tcPr>
            <w:tcW w:w="4389" w:type="dxa"/>
            <w:gridSpan w:val="4"/>
            <w:vAlign w:val="center"/>
          </w:tcPr>
          <w:p w:rsidR="007C47FA" w:rsidRPr="0038445A" w:rsidRDefault="007C47FA" w:rsidP="007139DF">
            <w:pPr>
              <w:spacing w:line="240" w:lineRule="auto"/>
              <w:ind w:firstLine="525"/>
              <w:jc w:val="center"/>
              <w:rPr>
                <w:szCs w:val="24"/>
              </w:rPr>
            </w:pPr>
            <w:r w:rsidRPr="0038445A">
              <w:rPr>
                <w:szCs w:val="24"/>
              </w:rPr>
              <w:t xml:space="preserve">Минимальная удельная площадь придомовой территории и ее элементов </w:t>
            </w:r>
          </w:p>
        </w:tc>
      </w:tr>
      <w:tr w:rsidR="00B32218" w:rsidRPr="0038445A" w:rsidTr="00B32218">
        <w:trPr>
          <w:trHeight w:val="382"/>
          <w:jc w:val="center"/>
        </w:trPr>
        <w:tc>
          <w:tcPr>
            <w:tcW w:w="4990" w:type="dxa"/>
            <w:vMerge/>
            <w:vAlign w:val="center"/>
          </w:tcPr>
          <w:p w:rsidR="00B32218" w:rsidRPr="0038445A" w:rsidRDefault="00B32218" w:rsidP="007139DF">
            <w:pPr>
              <w:spacing w:line="240" w:lineRule="auto"/>
              <w:ind w:firstLine="525"/>
              <w:jc w:val="center"/>
              <w:rPr>
                <w:szCs w:val="24"/>
              </w:rPr>
            </w:pPr>
          </w:p>
        </w:tc>
        <w:tc>
          <w:tcPr>
            <w:tcW w:w="1137" w:type="dxa"/>
          </w:tcPr>
          <w:p w:rsidR="00B32218" w:rsidRPr="0038445A" w:rsidRDefault="00B32218" w:rsidP="007139DF">
            <w:pPr>
              <w:spacing w:line="240" w:lineRule="auto"/>
              <w:ind w:firstLine="0"/>
              <w:jc w:val="center"/>
              <w:rPr>
                <w:szCs w:val="24"/>
              </w:rPr>
            </w:pPr>
            <w:r w:rsidRPr="0038445A">
              <w:rPr>
                <w:szCs w:val="24"/>
              </w:rPr>
              <w:t>3 эт.</w:t>
            </w:r>
          </w:p>
        </w:tc>
        <w:tc>
          <w:tcPr>
            <w:tcW w:w="995" w:type="dxa"/>
          </w:tcPr>
          <w:p w:rsidR="00B32218" w:rsidRPr="0038445A" w:rsidRDefault="00B32218" w:rsidP="008B2145">
            <w:pPr>
              <w:jc w:val="center"/>
              <w:rPr>
                <w:szCs w:val="24"/>
              </w:rPr>
            </w:pPr>
            <w:r w:rsidRPr="0038445A">
              <w:rPr>
                <w:szCs w:val="24"/>
              </w:rPr>
              <w:t>5 эт.</w:t>
            </w:r>
          </w:p>
        </w:tc>
        <w:tc>
          <w:tcPr>
            <w:tcW w:w="1053" w:type="dxa"/>
          </w:tcPr>
          <w:p w:rsidR="00B32218" w:rsidRPr="0038445A" w:rsidRDefault="00153F61" w:rsidP="008B2145">
            <w:pPr>
              <w:jc w:val="center"/>
              <w:rPr>
                <w:szCs w:val="24"/>
              </w:rPr>
            </w:pPr>
            <w:r w:rsidRPr="0038445A">
              <w:rPr>
                <w:szCs w:val="24"/>
              </w:rPr>
              <w:t>9</w:t>
            </w:r>
            <w:r w:rsidR="00B32218" w:rsidRPr="0038445A">
              <w:rPr>
                <w:szCs w:val="24"/>
              </w:rPr>
              <w:t xml:space="preserve"> эт.</w:t>
            </w:r>
          </w:p>
        </w:tc>
        <w:tc>
          <w:tcPr>
            <w:tcW w:w="1204" w:type="dxa"/>
          </w:tcPr>
          <w:p w:rsidR="00B32218" w:rsidRPr="0038445A" w:rsidRDefault="00B32218" w:rsidP="00153F61">
            <w:pPr>
              <w:jc w:val="center"/>
              <w:rPr>
                <w:szCs w:val="24"/>
              </w:rPr>
            </w:pPr>
            <w:r w:rsidRPr="0038445A">
              <w:rPr>
                <w:szCs w:val="24"/>
              </w:rPr>
              <w:t>1</w:t>
            </w:r>
            <w:r w:rsidR="00153F61" w:rsidRPr="0038445A">
              <w:rPr>
                <w:szCs w:val="24"/>
              </w:rPr>
              <w:t>7</w:t>
            </w:r>
            <w:r w:rsidRPr="0038445A">
              <w:rPr>
                <w:szCs w:val="24"/>
              </w:rPr>
              <w:t xml:space="preserve"> эт.</w:t>
            </w:r>
          </w:p>
        </w:tc>
      </w:tr>
      <w:tr w:rsidR="00B32218" w:rsidRPr="0038445A" w:rsidTr="00B32218">
        <w:trPr>
          <w:trHeight w:val="381"/>
          <w:jc w:val="center"/>
        </w:trPr>
        <w:tc>
          <w:tcPr>
            <w:tcW w:w="4990" w:type="dxa"/>
          </w:tcPr>
          <w:p w:rsidR="00B32218" w:rsidRPr="0038445A" w:rsidRDefault="00B32218" w:rsidP="007139DF">
            <w:pPr>
              <w:spacing w:line="240" w:lineRule="auto"/>
              <w:ind w:firstLine="55"/>
              <w:jc w:val="left"/>
              <w:rPr>
                <w:szCs w:val="24"/>
              </w:rPr>
            </w:pPr>
            <w:r w:rsidRPr="0038445A">
              <w:rPr>
                <w:bCs/>
                <w:szCs w:val="24"/>
              </w:rPr>
              <w:t>Стоянки для хранения индивидуального автомобильного транспорта</w:t>
            </w:r>
          </w:p>
        </w:tc>
        <w:tc>
          <w:tcPr>
            <w:tcW w:w="1137" w:type="dxa"/>
          </w:tcPr>
          <w:p w:rsidR="00B32218" w:rsidRPr="0038445A" w:rsidRDefault="00B32218" w:rsidP="000E3836">
            <w:pPr>
              <w:spacing w:line="240" w:lineRule="auto"/>
              <w:ind w:firstLine="0"/>
              <w:jc w:val="center"/>
              <w:rPr>
                <w:szCs w:val="24"/>
              </w:rPr>
            </w:pPr>
            <w:r w:rsidRPr="0038445A">
              <w:rPr>
                <w:szCs w:val="24"/>
              </w:rPr>
              <w:t>0,2</w:t>
            </w:r>
            <w:r w:rsidR="000E3836" w:rsidRPr="0038445A">
              <w:rPr>
                <w:szCs w:val="24"/>
              </w:rPr>
              <w:t>4</w:t>
            </w:r>
          </w:p>
        </w:tc>
        <w:tc>
          <w:tcPr>
            <w:tcW w:w="995" w:type="dxa"/>
          </w:tcPr>
          <w:p w:rsidR="00B32218" w:rsidRPr="0038445A" w:rsidRDefault="00B32218" w:rsidP="008B2145">
            <w:pPr>
              <w:spacing w:line="240" w:lineRule="auto"/>
              <w:jc w:val="center"/>
              <w:rPr>
                <w:szCs w:val="24"/>
              </w:rPr>
            </w:pPr>
            <w:r w:rsidRPr="0038445A">
              <w:rPr>
                <w:szCs w:val="24"/>
              </w:rPr>
              <w:t>0,21</w:t>
            </w:r>
          </w:p>
        </w:tc>
        <w:tc>
          <w:tcPr>
            <w:tcW w:w="1053" w:type="dxa"/>
          </w:tcPr>
          <w:p w:rsidR="00B32218" w:rsidRPr="0038445A" w:rsidRDefault="00B32218" w:rsidP="00153F61">
            <w:pPr>
              <w:jc w:val="center"/>
              <w:rPr>
                <w:szCs w:val="24"/>
              </w:rPr>
            </w:pPr>
            <w:r w:rsidRPr="0038445A">
              <w:rPr>
                <w:szCs w:val="24"/>
              </w:rPr>
              <w:t>0,1</w:t>
            </w:r>
            <w:r w:rsidR="00153F61" w:rsidRPr="0038445A">
              <w:rPr>
                <w:szCs w:val="24"/>
              </w:rPr>
              <w:t>8</w:t>
            </w:r>
          </w:p>
        </w:tc>
        <w:tc>
          <w:tcPr>
            <w:tcW w:w="1204" w:type="dxa"/>
          </w:tcPr>
          <w:p w:rsidR="00B32218" w:rsidRPr="0038445A" w:rsidRDefault="00B32218" w:rsidP="00153F61">
            <w:pPr>
              <w:jc w:val="center"/>
              <w:rPr>
                <w:szCs w:val="24"/>
              </w:rPr>
            </w:pPr>
            <w:r w:rsidRPr="0038445A">
              <w:rPr>
                <w:szCs w:val="24"/>
              </w:rPr>
              <w:t>0,1</w:t>
            </w:r>
            <w:r w:rsidR="00153F61" w:rsidRPr="0038445A">
              <w:rPr>
                <w:szCs w:val="24"/>
              </w:rPr>
              <w:t>6</w:t>
            </w:r>
          </w:p>
        </w:tc>
      </w:tr>
      <w:tr w:rsidR="00B32218" w:rsidRPr="0038445A" w:rsidTr="00B32218">
        <w:trPr>
          <w:trHeight w:val="20"/>
          <w:jc w:val="center"/>
        </w:trPr>
        <w:tc>
          <w:tcPr>
            <w:tcW w:w="4990" w:type="dxa"/>
          </w:tcPr>
          <w:p w:rsidR="00B32218" w:rsidRPr="0038445A" w:rsidRDefault="00B32218" w:rsidP="007139DF">
            <w:pPr>
              <w:spacing w:line="240" w:lineRule="auto"/>
              <w:ind w:firstLine="55"/>
              <w:jc w:val="left"/>
              <w:rPr>
                <w:spacing w:val="-2"/>
                <w:szCs w:val="24"/>
              </w:rPr>
            </w:pPr>
            <w:r w:rsidRPr="0038445A">
              <w:rPr>
                <w:spacing w:val="-2"/>
                <w:szCs w:val="24"/>
              </w:rPr>
              <w:t xml:space="preserve">Территория зеленых насаждений с площадками для игр детей и отдыха взрослых, </w:t>
            </w:r>
            <w:r w:rsidRPr="0038445A">
              <w:rPr>
                <w:szCs w:val="24"/>
              </w:rPr>
              <w:t>занятий физической культурой и спортом</w:t>
            </w:r>
          </w:p>
        </w:tc>
        <w:tc>
          <w:tcPr>
            <w:tcW w:w="1137" w:type="dxa"/>
          </w:tcPr>
          <w:p w:rsidR="00B32218" w:rsidRPr="0038445A" w:rsidRDefault="003A34F1" w:rsidP="00B27435">
            <w:pPr>
              <w:spacing w:line="240" w:lineRule="auto"/>
              <w:ind w:firstLine="0"/>
              <w:jc w:val="center"/>
              <w:rPr>
                <w:szCs w:val="24"/>
              </w:rPr>
            </w:pPr>
            <w:r w:rsidRPr="0038445A">
              <w:rPr>
                <w:szCs w:val="24"/>
              </w:rPr>
              <w:t>0,40</w:t>
            </w:r>
          </w:p>
        </w:tc>
        <w:tc>
          <w:tcPr>
            <w:tcW w:w="995" w:type="dxa"/>
          </w:tcPr>
          <w:p w:rsidR="00B32218" w:rsidRPr="0038445A" w:rsidRDefault="00B32218" w:rsidP="008B2145">
            <w:pPr>
              <w:spacing w:line="240" w:lineRule="auto"/>
              <w:jc w:val="center"/>
              <w:rPr>
                <w:szCs w:val="24"/>
              </w:rPr>
            </w:pPr>
            <w:r w:rsidRPr="0038445A">
              <w:rPr>
                <w:szCs w:val="24"/>
              </w:rPr>
              <w:t>0,40</w:t>
            </w:r>
          </w:p>
        </w:tc>
        <w:tc>
          <w:tcPr>
            <w:tcW w:w="1053" w:type="dxa"/>
          </w:tcPr>
          <w:p w:rsidR="00B32218" w:rsidRPr="0038445A" w:rsidRDefault="00B32218" w:rsidP="008B2145">
            <w:pPr>
              <w:jc w:val="center"/>
              <w:rPr>
                <w:szCs w:val="24"/>
              </w:rPr>
            </w:pPr>
            <w:r w:rsidRPr="0038445A">
              <w:rPr>
                <w:szCs w:val="24"/>
              </w:rPr>
              <w:t>0,40</w:t>
            </w:r>
          </w:p>
        </w:tc>
        <w:tc>
          <w:tcPr>
            <w:tcW w:w="1204" w:type="dxa"/>
          </w:tcPr>
          <w:p w:rsidR="00B32218" w:rsidRPr="0038445A" w:rsidRDefault="00B32218" w:rsidP="008B2145">
            <w:pPr>
              <w:jc w:val="center"/>
              <w:rPr>
                <w:szCs w:val="24"/>
              </w:rPr>
            </w:pPr>
            <w:r w:rsidRPr="0038445A">
              <w:rPr>
                <w:szCs w:val="24"/>
              </w:rPr>
              <w:t>0,40</w:t>
            </w:r>
          </w:p>
        </w:tc>
      </w:tr>
      <w:tr w:rsidR="00B32218" w:rsidRPr="0038445A" w:rsidTr="00414476">
        <w:trPr>
          <w:trHeight w:val="698"/>
          <w:jc w:val="center"/>
        </w:trPr>
        <w:tc>
          <w:tcPr>
            <w:tcW w:w="4990" w:type="dxa"/>
          </w:tcPr>
          <w:p w:rsidR="00B32218" w:rsidRPr="0038445A" w:rsidRDefault="00B32218" w:rsidP="007139DF">
            <w:pPr>
              <w:spacing w:line="240" w:lineRule="auto"/>
              <w:ind w:firstLine="55"/>
              <w:jc w:val="left"/>
              <w:rPr>
                <w:spacing w:val="-2"/>
                <w:szCs w:val="24"/>
              </w:rPr>
            </w:pPr>
            <w:r w:rsidRPr="0038445A">
              <w:rPr>
                <w:spacing w:val="-2"/>
                <w:szCs w:val="24"/>
              </w:rPr>
              <w:t>Хозяйственные (контейнерные) площадки для сбора мусора</w:t>
            </w:r>
          </w:p>
        </w:tc>
        <w:tc>
          <w:tcPr>
            <w:tcW w:w="1137" w:type="dxa"/>
          </w:tcPr>
          <w:p w:rsidR="00B32218" w:rsidRPr="0038445A" w:rsidRDefault="003A34F1" w:rsidP="007139DF">
            <w:pPr>
              <w:spacing w:line="240" w:lineRule="auto"/>
              <w:ind w:firstLine="0"/>
              <w:jc w:val="center"/>
              <w:rPr>
                <w:szCs w:val="24"/>
              </w:rPr>
            </w:pPr>
            <w:r w:rsidRPr="0038445A">
              <w:rPr>
                <w:szCs w:val="24"/>
              </w:rPr>
              <w:t>0,005</w:t>
            </w:r>
          </w:p>
        </w:tc>
        <w:tc>
          <w:tcPr>
            <w:tcW w:w="995" w:type="dxa"/>
          </w:tcPr>
          <w:p w:rsidR="00B32218" w:rsidRPr="0038445A" w:rsidRDefault="00B32218" w:rsidP="008B2145">
            <w:pPr>
              <w:spacing w:line="240" w:lineRule="auto"/>
              <w:ind w:right="-207" w:firstLine="0"/>
              <w:jc w:val="center"/>
              <w:rPr>
                <w:szCs w:val="24"/>
              </w:rPr>
            </w:pPr>
            <w:r w:rsidRPr="0038445A">
              <w:rPr>
                <w:szCs w:val="24"/>
              </w:rPr>
              <w:t>0,005</w:t>
            </w:r>
          </w:p>
        </w:tc>
        <w:tc>
          <w:tcPr>
            <w:tcW w:w="1053" w:type="dxa"/>
          </w:tcPr>
          <w:p w:rsidR="00B32218" w:rsidRPr="0038445A" w:rsidRDefault="00B32218" w:rsidP="008B2145">
            <w:pPr>
              <w:spacing w:line="240" w:lineRule="auto"/>
              <w:ind w:right="-134" w:firstLine="13"/>
              <w:jc w:val="center"/>
              <w:rPr>
                <w:szCs w:val="24"/>
              </w:rPr>
            </w:pPr>
            <w:r w:rsidRPr="0038445A">
              <w:rPr>
                <w:szCs w:val="24"/>
              </w:rPr>
              <w:t>0,005</w:t>
            </w:r>
          </w:p>
        </w:tc>
        <w:tc>
          <w:tcPr>
            <w:tcW w:w="1204" w:type="dxa"/>
          </w:tcPr>
          <w:p w:rsidR="00B32218" w:rsidRPr="0038445A" w:rsidRDefault="00B32218" w:rsidP="008B2145">
            <w:pPr>
              <w:spacing w:line="240" w:lineRule="auto"/>
              <w:ind w:right="-128" w:firstLine="54"/>
              <w:jc w:val="center"/>
              <w:rPr>
                <w:szCs w:val="24"/>
              </w:rPr>
            </w:pPr>
            <w:r w:rsidRPr="0038445A">
              <w:rPr>
                <w:szCs w:val="24"/>
              </w:rPr>
              <w:t>0,005</w:t>
            </w:r>
          </w:p>
        </w:tc>
      </w:tr>
      <w:tr w:rsidR="00B32218" w:rsidRPr="0038445A" w:rsidTr="00B32218">
        <w:trPr>
          <w:trHeight w:val="424"/>
          <w:jc w:val="center"/>
        </w:trPr>
        <w:tc>
          <w:tcPr>
            <w:tcW w:w="4990" w:type="dxa"/>
          </w:tcPr>
          <w:p w:rsidR="00B32218" w:rsidRPr="0038445A" w:rsidRDefault="00B32218" w:rsidP="007139DF">
            <w:pPr>
              <w:spacing w:line="240" w:lineRule="auto"/>
              <w:ind w:firstLine="55"/>
              <w:jc w:val="left"/>
              <w:rPr>
                <w:spacing w:val="-2"/>
                <w:szCs w:val="24"/>
              </w:rPr>
            </w:pPr>
            <w:r w:rsidRPr="0038445A">
              <w:rPr>
                <w:spacing w:val="-2"/>
                <w:szCs w:val="24"/>
              </w:rPr>
              <w:t>Придомовая территория в целом</w:t>
            </w:r>
          </w:p>
        </w:tc>
        <w:tc>
          <w:tcPr>
            <w:tcW w:w="1137" w:type="dxa"/>
          </w:tcPr>
          <w:p w:rsidR="00B32218" w:rsidRPr="0038445A" w:rsidRDefault="00153F61" w:rsidP="00153F61">
            <w:pPr>
              <w:spacing w:line="240" w:lineRule="auto"/>
              <w:ind w:firstLine="0"/>
              <w:jc w:val="center"/>
              <w:rPr>
                <w:szCs w:val="24"/>
              </w:rPr>
            </w:pPr>
            <w:r w:rsidRPr="0038445A">
              <w:rPr>
                <w:szCs w:val="24"/>
              </w:rPr>
              <w:t>1</w:t>
            </w:r>
            <w:r w:rsidR="00B32218" w:rsidRPr="0038445A">
              <w:rPr>
                <w:szCs w:val="24"/>
              </w:rPr>
              <w:t>,</w:t>
            </w:r>
            <w:r w:rsidRPr="0038445A">
              <w:rPr>
                <w:szCs w:val="24"/>
              </w:rPr>
              <w:t>39</w:t>
            </w:r>
          </w:p>
        </w:tc>
        <w:tc>
          <w:tcPr>
            <w:tcW w:w="995" w:type="dxa"/>
          </w:tcPr>
          <w:p w:rsidR="00B32218" w:rsidRPr="0038445A" w:rsidRDefault="00153F61" w:rsidP="00153F61">
            <w:pPr>
              <w:spacing w:line="240" w:lineRule="auto"/>
              <w:jc w:val="center"/>
              <w:rPr>
                <w:szCs w:val="24"/>
              </w:rPr>
            </w:pPr>
            <w:r w:rsidRPr="0038445A">
              <w:rPr>
                <w:szCs w:val="24"/>
              </w:rPr>
              <w:t>1</w:t>
            </w:r>
            <w:r w:rsidR="00B32218" w:rsidRPr="0038445A">
              <w:rPr>
                <w:szCs w:val="24"/>
              </w:rPr>
              <w:t>,</w:t>
            </w:r>
            <w:r w:rsidRPr="0038445A">
              <w:rPr>
                <w:szCs w:val="24"/>
              </w:rPr>
              <w:t>09</w:t>
            </w:r>
          </w:p>
        </w:tc>
        <w:tc>
          <w:tcPr>
            <w:tcW w:w="1053" w:type="dxa"/>
          </w:tcPr>
          <w:p w:rsidR="00B32218" w:rsidRPr="0038445A" w:rsidRDefault="00B32218" w:rsidP="00153F61">
            <w:pPr>
              <w:jc w:val="center"/>
              <w:rPr>
                <w:szCs w:val="24"/>
              </w:rPr>
            </w:pPr>
            <w:r w:rsidRPr="0038445A">
              <w:rPr>
                <w:szCs w:val="24"/>
              </w:rPr>
              <w:t>0,</w:t>
            </w:r>
            <w:r w:rsidR="00153F61" w:rsidRPr="0038445A">
              <w:rPr>
                <w:szCs w:val="24"/>
              </w:rPr>
              <w:t>89</w:t>
            </w:r>
          </w:p>
        </w:tc>
        <w:tc>
          <w:tcPr>
            <w:tcW w:w="1204" w:type="dxa"/>
          </w:tcPr>
          <w:p w:rsidR="00B32218" w:rsidRPr="0038445A" w:rsidRDefault="00B32218" w:rsidP="00153F61">
            <w:pPr>
              <w:jc w:val="center"/>
              <w:rPr>
                <w:szCs w:val="24"/>
              </w:rPr>
            </w:pPr>
            <w:r w:rsidRPr="0038445A">
              <w:rPr>
                <w:szCs w:val="24"/>
              </w:rPr>
              <w:t>0,</w:t>
            </w:r>
            <w:r w:rsidR="0000763E" w:rsidRPr="0038445A">
              <w:rPr>
                <w:szCs w:val="24"/>
              </w:rPr>
              <w:t>7</w:t>
            </w:r>
            <w:r w:rsidR="00153F61" w:rsidRPr="0038445A">
              <w:rPr>
                <w:szCs w:val="24"/>
              </w:rPr>
              <w:t>5</w:t>
            </w:r>
          </w:p>
        </w:tc>
      </w:tr>
    </w:tbl>
    <w:p w:rsidR="007C47FA" w:rsidRPr="0038445A" w:rsidRDefault="007C47FA" w:rsidP="007139DF">
      <w:pPr>
        <w:pStyle w:val="af8"/>
        <w:spacing w:after="0"/>
        <w:ind w:left="1276" w:hanging="1276"/>
        <w:jc w:val="both"/>
      </w:pPr>
      <w:r w:rsidRPr="0038445A">
        <w:t>Примечание:</w:t>
      </w:r>
    </w:p>
    <w:p w:rsidR="007C47FA" w:rsidRPr="0038445A" w:rsidRDefault="007C47FA" w:rsidP="007139DF">
      <w:pPr>
        <w:pStyle w:val="af8"/>
        <w:spacing w:after="0"/>
        <w:ind w:left="0" w:firstLine="567"/>
        <w:jc w:val="both"/>
      </w:pPr>
      <w:r w:rsidRPr="0038445A">
        <w:t>1) </w:t>
      </w:r>
      <w:r w:rsidRPr="0038445A">
        <w:rPr>
          <w:bCs/>
        </w:rPr>
        <w:t xml:space="preserve">для промежуточных значений средней этажности </w:t>
      </w:r>
      <w:r w:rsidRPr="0038445A">
        <w:t>жилых домов</w:t>
      </w:r>
      <w:r w:rsidRPr="0038445A">
        <w:rPr>
          <w:bCs/>
        </w:rPr>
        <w:t xml:space="preserve"> </w:t>
      </w:r>
      <w:r w:rsidRPr="0038445A">
        <w:t xml:space="preserve">минимальная удельная площадь придомовой территории и ее элементов </w:t>
      </w:r>
      <w:r w:rsidRPr="0038445A">
        <w:rPr>
          <w:bCs/>
        </w:rPr>
        <w:t>рассчитывается методом линейной интерполяции;</w:t>
      </w:r>
    </w:p>
    <w:p w:rsidR="007C47FA" w:rsidRPr="0038445A" w:rsidRDefault="007C47FA" w:rsidP="007139DF">
      <w:pPr>
        <w:pStyle w:val="af8"/>
        <w:spacing w:after="0"/>
        <w:ind w:left="0" w:firstLine="567"/>
        <w:jc w:val="both"/>
      </w:pPr>
      <w:r w:rsidRPr="0038445A">
        <w:t xml:space="preserve">2) применительно к </w:t>
      </w:r>
      <w:r w:rsidRPr="0038445A">
        <w:rPr>
          <w:bCs/>
        </w:rPr>
        <w:t xml:space="preserve">встроенным и пристроенным нежилым помещениям </w:t>
      </w:r>
      <w:r w:rsidRPr="0038445A">
        <w:t xml:space="preserve"> допускается перераспределять до 60 % удельной площади </w:t>
      </w:r>
      <w:r w:rsidRPr="0038445A">
        <w:rPr>
          <w:spacing w:val="-2"/>
        </w:rPr>
        <w:t xml:space="preserve">территории зеленых насаждений с площадками для игр детей и отдыха взрослых, </w:t>
      </w:r>
      <w:r w:rsidRPr="0038445A">
        <w:t>занятий физической культурой и спортом в пользу удельной площади приобъектных стоянок, обслуживающих нежилые помещения;</w:t>
      </w:r>
    </w:p>
    <w:p w:rsidR="007C47FA" w:rsidRPr="0038445A" w:rsidRDefault="007C47FA" w:rsidP="007139DF">
      <w:pPr>
        <w:pStyle w:val="af8"/>
        <w:spacing w:after="0"/>
        <w:ind w:left="0" w:firstLine="567"/>
        <w:jc w:val="both"/>
      </w:pPr>
      <w:r w:rsidRPr="0038445A">
        <w:t>3) допускается устройство общей контейнерной площадки для сбора мусора, обслуживающей несколько домов на смежных земельных участках;</w:t>
      </w:r>
    </w:p>
    <w:p w:rsidR="007C47FA" w:rsidRPr="0038445A" w:rsidRDefault="007C47FA" w:rsidP="007139DF">
      <w:pPr>
        <w:pStyle w:val="af8"/>
        <w:spacing w:after="0"/>
        <w:ind w:left="0" w:firstLine="567"/>
        <w:jc w:val="both"/>
      </w:pPr>
      <w:r w:rsidRPr="0038445A">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7C47FA" w:rsidRPr="0038445A" w:rsidRDefault="007C47FA" w:rsidP="007139DF">
      <w:pPr>
        <w:pStyle w:val="af8"/>
        <w:spacing w:after="0"/>
        <w:ind w:left="0" w:firstLine="567"/>
        <w:jc w:val="both"/>
      </w:pPr>
      <w:r w:rsidRPr="0038445A">
        <w:t xml:space="preserve">- для общих внутриквартальных детских и спортивных площадок; </w:t>
      </w:r>
    </w:p>
    <w:p w:rsidR="007C47FA" w:rsidRPr="0038445A" w:rsidRDefault="007C47FA" w:rsidP="007139DF">
      <w:pPr>
        <w:pStyle w:val="af8"/>
        <w:spacing w:after="0"/>
        <w:ind w:left="0" w:firstLine="567"/>
        <w:jc w:val="both"/>
      </w:pPr>
      <w:r w:rsidRPr="0038445A">
        <w:t xml:space="preserve">- для внутриквартального озеленения; </w:t>
      </w:r>
    </w:p>
    <w:p w:rsidR="007C47FA" w:rsidRPr="0038445A" w:rsidRDefault="007C47FA" w:rsidP="007139DF">
      <w:pPr>
        <w:pStyle w:val="af8"/>
        <w:spacing w:after="0"/>
        <w:ind w:left="0" w:firstLine="567"/>
        <w:jc w:val="both"/>
      </w:pPr>
      <w:r w:rsidRPr="0038445A">
        <w:t>- для стоянок (в том числе многоэтажных и подземных) индивидуального автомобильного транспорта жителей многоквартирных домов квартала</w:t>
      </w:r>
      <w:r w:rsidR="00ED157F" w:rsidRPr="0038445A">
        <w:t>;</w:t>
      </w:r>
    </w:p>
    <w:p w:rsidR="00ED157F" w:rsidRPr="0038445A" w:rsidRDefault="00ED157F" w:rsidP="00ED157F">
      <w:pPr>
        <w:pStyle w:val="af8"/>
        <w:spacing w:after="0"/>
        <w:ind w:left="0" w:firstLine="567"/>
        <w:jc w:val="both"/>
      </w:pPr>
      <w:r w:rsidRPr="0038445A">
        <w:t xml:space="preserve">5) размеры, требовани к размещению, покрытию и иные характеристики детских, спортивных, контейнерных площадок и площадок для отдыха </w:t>
      </w:r>
      <w:r w:rsidR="0071522A" w:rsidRPr="0038445A">
        <w:t>установлены</w:t>
      </w:r>
      <w:r w:rsidRPr="0038445A">
        <w:t xml:space="preserve">  статьями 12-14 Закона Московской области 30.12.2014 № 191/2014-ОЗ «О благоустройстве в Московской области»</w:t>
      </w:r>
      <w:r w:rsidR="0071522A" w:rsidRPr="0038445A">
        <w:t xml:space="preserve"> и регламентированы Правилами благоустройства территории городского округа </w:t>
      </w:r>
      <w:r w:rsidR="00036266" w:rsidRPr="0038445A">
        <w:t>Павловский Посад</w:t>
      </w:r>
      <w:r w:rsidR="0071522A" w:rsidRPr="0038445A">
        <w:t xml:space="preserve"> Московской области</w:t>
      </w:r>
      <w:r w:rsidR="00593753" w:rsidRPr="0038445A">
        <w:t>.</w:t>
      </w:r>
      <w:r w:rsidR="0071522A" w:rsidRPr="0038445A">
        <w:t xml:space="preserve"> </w:t>
      </w:r>
    </w:p>
    <w:p w:rsidR="007C47FA" w:rsidRPr="0038445A" w:rsidRDefault="007C47FA" w:rsidP="007139DF">
      <w:pPr>
        <w:pStyle w:val="af8"/>
        <w:spacing w:after="0"/>
        <w:ind w:left="0" w:firstLine="567"/>
        <w:jc w:val="both"/>
      </w:pPr>
    </w:p>
    <w:p w:rsidR="007C47FA" w:rsidRPr="0038445A" w:rsidRDefault="007C47FA" w:rsidP="007139DF">
      <w:pPr>
        <w:tabs>
          <w:tab w:val="left" w:pos="1617"/>
          <w:tab w:val="center" w:pos="9000"/>
          <w:tab w:val="center" w:pos="9375"/>
        </w:tabs>
        <w:spacing w:line="240" w:lineRule="auto"/>
        <w:ind w:right="24" w:firstLine="525"/>
        <w:rPr>
          <w:szCs w:val="24"/>
        </w:rPr>
      </w:pPr>
      <w:r w:rsidRPr="0038445A">
        <w:rPr>
          <w:szCs w:val="24"/>
        </w:rPr>
        <w:t>2.7.</w:t>
      </w:r>
      <w:r w:rsidR="0071522A" w:rsidRPr="0038445A">
        <w:rPr>
          <w:szCs w:val="24"/>
        </w:rPr>
        <w:t>3</w:t>
      </w:r>
      <w:r w:rsidRPr="0038445A">
        <w:rPr>
          <w:szCs w:val="24"/>
        </w:rPr>
        <w:t xml:space="preserve">. Расстояния от контейнерных площадок до площадок </w:t>
      </w:r>
      <w:r w:rsidRPr="0038445A">
        <w:rPr>
          <w:spacing w:val="-2"/>
          <w:szCs w:val="24"/>
        </w:rPr>
        <w:t>для отдыха, игр и занятий физической культурой,</w:t>
      </w:r>
      <w:r w:rsidRPr="0038445A">
        <w:rPr>
          <w:szCs w:val="24"/>
        </w:rPr>
        <w:t xml:space="preserve"> а также до границ детских дошкольных организаций и лечебных учреждений следует принимать не менее </w:t>
      </w:r>
      <w:smartTag w:uri="urn:schemas-microsoft-com:office:smarttags" w:element="metricconverter">
        <w:smartTagPr>
          <w:attr w:name="ProductID" w:val="20 м"/>
        </w:smartTagPr>
        <w:r w:rsidRPr="0038445A">
          <w:rPr>
            <w:szCs w:val="24"/>
          </w:rPr>
          <w:t>20 м.</w:t>
        </w:r>
      </w:smartTag>
      <w:r w:rsidRPr="0038445A">
        <w:rPr>
          <w:szCs w:val="24"/>
        </w:rPr>
        <w:t xml:space="preserve"> </w:t>
      </w:r>
    </w:p>
    <w:p w:rsidR="007C47FA" w:rsidRPr="0038445A" w:rsidRDefault="007C47FA" w:rsidP="007139DF">
      <w:pPr>
        <w:tabs>
          <w:tab w:val="left" w:pos="1617"/>
          <w:tab w:val="center" w:pos="9000"/>
          <w:tab w:val="center" w:pos="9375"/>
        </w:tabs>
        <w:spacing w:line="240" w:lineRule="auto"/>
        <w:ind w:right="24" w:firstLine="525"/>
        <w:rPr>
          <w:szCs w:val="24"/>
        </w:rPr>
      </w:pPr>
      <w:r w:rsidRPr="0038445A">
        <w:rPr>
          <w:szCs w:val="24"/>
        </w:rPr>
        <w:t>2.7.</w:t>
      </w:r>
      <w:r w:rsidR="00B82436" w:rsidRPr="0038445A">
        <w:rPr>
          <w:szCs w:val="24"/>
        </w:rPr>
        <w:t>4</w:t>
      </w:r>
      <w:r w:rsidRPr="0038445A">
        <w:rPr>
          <w:szCs w:val="24"/>
        </w:rPr>
        <w:t>. </w:t>
      </w:r>
      <w:r w:rsidR="0071522A" w:rsidRPr="0038445A">
        <w:rPr>
          <w:szCs w:val="24"/>
        </w:rPr>
        <w:t xml:space="preserve">Для многоквартирных домов, не оборудованных </w:t>
      </w:r>
      <w:r w:rsidRPr="0038445A">
        <w:rPr>
          <w:szCs w:val="24"/>
        </w:rPr>
        <w:t xml:space="preserve">мусоросборными камерами, расстояние подходов к контейнерным площадкам для сбора твердых бытовых отходов следует принимать не более </w:t>
      </w:r>
      <w:smartTag w:uri="urn:schemas-microsoft-com:office:smarttags" w:element="metricconverter">
        <w:smartTagPr>
          <w:attr w:name="ProductID" w:val="100 м"/>
        </w:smartTagPr>
        <w:r w:rsidRPr="0038445A">
          <w:rPr>
            <w:szCs w:val="24"/>
          </w:rPr>
          <w:t>100 м</w:t>
        </w:r>
      </w:smartTag>
      <w:r w:rsidRPr="0038445A">
        <w:rPr>
          <w:szCs w:val="24"/>
        </w:rPr>
        <w:t xml:space="preserve">.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К контейнерным площадкам должны быть обеспечены подъезды, позволяющие маневрировать обслуживающему мусоровозному транспорту. </w:t>
      </w:r>
    </w:p>
    <w:p w:rsidR="00B82436" w:rsidRPr="0038445A" w:rsidRDefault="00B82436" w:rsidP="00B82436">
      <w:pPr>
        <w:tabs>
          <w:tab w:val="center" w:pos="9000"/>
          <w:tab w:val="center" w:pos="9375"/>
        </w:tabs>
        <w:spacing w:line="240" w:lineRule="auto"/>
        <w:ind w:right="24" w:firstLine="525"/>
        <w:rPr>
          <w:szCs w:val="24"/>
        </w:rPr>
      </w:pPr>
      <w:r w:rsidRPr="0038445A">
        <w:rPr>
          <w:szCs w:val="24"/>
        </w:rPr>
        <w:t>2.7.5. Тупиковые проезды заканчиваются разворотными площадками размерами 15х15 м.</w:t>
      </w:r>
    </w:p>
    <w:p w:rsidR="00E63F7B" w:rsidRPr="0038445A" w:rsidRDefault="00E63F7B" w:rsidP="00E63F7B">
      <w:pPr>
        <w:tabs>
          <w:tab w:val="center" w:pos="9000"/>
          <w:tab w:val="center" w:pos="9375"/>
        </w:tabs>
        <w:spacing w:line="240" w:lineRule="auto"/>
        <w:ind w:right="24" w:firstLine="525"/>
        <w:rPr>
          <w:szCs w:val="24"/>
        </w:rPr>
      </w:pPr>
      <w:r w:rsidRPr="0038445A">
        <w:rPr>
          <w:szCs w:val="24"/>
        </w:rPr>
        <w:t xml:space="preserve">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далее чем в </w:t>
      </w:r>
      <w:smartTag w:uri="urn:schemas-microsoft-com:office:smarttags" w:element="metricconverter">
        <w:smartTagPr>
          <w:attr w:name="ProductID" w:val="100 м"/>
        </w:smartTagPr>
        <w:r w:rsidRPr="0038445A">
          <w:rPr>
            <w:szCs w:val="24"/>
          </w:rPr>
          <w:t>100 м</w:t>
        </w:r>
      </w:smartTag>
      <w:r w:rsidRPr="0038445A">
        <w:rPr>
          <w:szCs w:val="24"/>
        </w:rPr>
        <w:t xml:space="preserve"> от входа в дом).</w:t>
      </w:r>
    </w:p>
    <w:p w:rsidR="00E63F7B" w:rsidRPr="0038445A" w:rsidRDefault="00E63F7B" w:rsidP="00E63F7B">
      <w:pPr>
        <w:tabs>
          <w:tab w:val="center" w:pos="9000"/>
          <w:tab w:val="center" w:pos="9375"/>
        </w:tabs>
        <w:spacing w:line="240" w:lineRule="auto"/>
        <w:ind w:right="24" w:firstLine="525"/>
        <w:rPr>
          <w:szCs w:val="24"/>
        </w:rPr>
      </w:pPr>
      <w:r w:rsidRPr="0038445A">
        <w:rPr>
          <w:szCs w:val="24"/>
        </w:rPr>
        <w:t xml:space="preserve">2.7.7. К каждому земельному участку индивидуальной жилой застройки предусматривается проезд с твердым покрытием шириной не менее </w:t>
      </w:r>
      <w:smartTag w:uri="urn:schemas-microsoft-com:office:smarttags" w:element="metricconverter">
        <w:smartTagPr>
          <w:attr w:name="ProductID" w:val="3,5 м"/>
        </w:smartTagPr>
        <w:r w:rsidRPr="0038445A">
          <w:rPr>
            <w:szCs w:val="24"/>
          </w:rPr>
          <w:t>3,5 м</w:t>
        </w:r>
      </w:smartTag>
      <w:r w:rsidRPr="0038445A">
        <w:rPr>
          <w:szCs w:val="24"/>
        </w:rPr>
        <w:t xml:space="preserve"> с устройством необходимых разъездных карманов.</w:t>
      </w:r>
    </w:p>
    <w:p w:rsidR="007C47FA" w:rsidRPr="0038445A" w:rsidRDefault="007C47FA" w:rsidP="007139DF">
      <w:pPr>
        <w:tabs>
          <w:tab w:val="center" w:pos="9000"/>
          <w:tab w:val="center" w:pos="9375"/>
        </w:tabs>
        <w:spacing w:line="240" w:lineRule="auto"/>
        <w:ind w:right="24" w:firstLine="525"/>
        <w:rPr>
          <w:szCs w:val="24"/>
        </w:rPr>
      </w:pPr>
      <w:r w:rsidRPr="0038445A">
        <w:rPr>
          <w:szCs w:val="24"/>
        </w:rPr>
        <w:t>2.7.</w:t>
      </w:r>
      <w:r w:rsidR="00B82436" w:rsidRPr="0038445A">
        <w:rPr>
          <w:szCs w:val="24"/>
        </w:rPr>
        <w:t>8</w:t>
      </w:r>
      <w:r w:rsidRPr="0038445A">
        <w:rPr>
          <w:szCs w:val="24"/>
        </w:rPr>
        <w:t xml:space="preserve">.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2.8. Расчетные показатели мест захоронения.</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 xml:space="preserve">2.8.1. Площадь земельного участка для кладбища принимается из расчета </w:t>
      </w:r>
      <w:smartTag w:uri="urn:schemas-microsoft-com:office:smarttags" w:element="metricconverter">
        <w:smartTagPr>
          <w:attr w:name="ProductID" w:val="0,24 га"/>
        </w:smartTagPr>
        <w:r w:rsidRPr="0038445A">
          <w:rPr>
            <w:szCs w:val="24"/>
          </w:rPr>
          <w:t>0,24 га</w:t>
        </w:r>
      </w:smartTag>
      <w:r w:rsidRPr="0038445A">
        <w:rPr>
          <w:szCs w:val="24"/>
        </w:rPr>
        <w:t xml:space="preserve"> на 1 тыс. жителей, но не менее 0,5 га и не более 40 га. </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2.8.2.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 xml:space="preserve">2.8.3. Устройство автостоянок осуществляется из расчета 10 </w:t>
      </w:r>
      <w:r w:rsidR="009F34FA" w:rsidRPr="0038445A">
        <w:rPr>
          <w:szCs w:val="24"/>
        </w:rPr>
        <w:t xml:space="preserve">парковочных </w:t>
      </w:r>
      <w:r w:rsidRPr="0038445A">
        <w:rPr>
          <w:szCs w:val="24"/>
        </w:rPr>
        <w:t>мест на 1 га территории общественного кладбища. Н</w:t>
      </w:r>
      <w:r w:rsidRPr="0038445A">
        <w:rPr>
          <w:szCs w:val="24"/>
        </w:rPr>
        <w:tab/>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 xml:space="preserve">2.9.1. Объекты местного значения, необходимые для осуществления мероприятий по территориальной обороне и гражданской обороне на территории </w:t>
      </w:r>
      <w:r w:rsidR="00504EF0" w:rsidRPr="0038445A">
        <w:rPr>
          <w:szCs w:val="24"/>
        </w:rPr>
        <w:t>городского округа</w:t>
      </w:r>
      <w:r w:rsidRPr="0038445A">
        <w:rPr>
          <w:szCs w:val="24"/>
        </w:rPr>
        <w:t xml:space="preserve">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 xml:space="preserve">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B42235" w:rsidRPr="0038445A">
        <w:rPr>
          <w:szCs w:val="24"/>
        </w:rPr>
        <w:t xml:space="preserve">городского округа </w:t>
      </w:r>
      <w:r w:rsidRPr="0038445A">
        <w:rPr>
          <w:szCs w:val="24"/>
        </w:rPr>
        <w:t>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11-112-2001.</w:t>
      </w:r>
    </w:p>
    <w:p w:rsidR="00581036" w:rsidRPr="0038445A" w:rsidRDefault="00581036" w:rsidP="00581036">
      <w:pPr>
        <w:tabs>
          <w:tab w:val="center" w:pos="9000"/>
          <w:tab w:val="center" w:pos="9375"/>
        </w:tabs>
        <w:spacing w:line="240" w:lineRule="auto"/>
        <w:ind w:right="24" w:firstLine="525"/>
        <w:rPr>
          <w:szCs w:val="24"/>
        </w:rPr>
      </w:pPr>
      <w:r w:rsidRPr="0038445A">
        <w:rPr>
          <w:szCs w:val="24"/>
        </w:rPr>
        <w:t>2.9.3.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7C47FA" w:rsidRPr="0038445A" w:rsidRDefault="007C47FA" w:rsidP="007139DF">
      <w:pPr>
        <w:widowControl/>
        <w:autoSpaceDE/>
        <w:autoSpaceDN/>
        <w:adjustRightInd/>
        <w:spacing w:line="240" w:lineRule="auto"/>
        <w:ind w:firstLine="0"/>
        <w:jc w:val="left"/>
        <w:rPr>
          <w:szCs w:val="24"/>
        </w:rPr>
      </w:pPr>
    </w:p>
    <w:p w:rsidR="007C47FA" w:rsidRPr="0038445A" w:rsidRDefault="007C47FA" w:rsidP="007139DF">
      <w:pPr>
        <w:spacing w:line="240" w:lineRule="auto"/>
        <w:ind w:right="24" w:firstLine="0"/>
        <w:jc w:val="center"/>
        <w:rPr>
          <w:b/>
          <w:szCs w:val="24"/>
        </w:rPr>
      </w:pPr>
      <w:r w:rsidRPr="0038445A">
        <w:rPr>
          <w:b/>
          <w:szCs w:val="24"/>
        </w:rPr>
        <w:t>3. Материалы по обоснованию расчетных показателей, содержащихся в основной части нормативов градостроительного проектирования.</w:t>
      </w:r>
    </w:p>
    <w:p w:rsidR="00D818CE" w:rsidRPr="0038445A" w:rsidRDefault="00D818CE" w:rsidP="007139DF">
      <w:pPr>
        <w:spacing w:line="240" w:lineRule="auto"/>
        <w:ind w:right="24" w:firstLine="0"/>
        <w:jc w:val="center"/>
        <w:rPr>
          <w:b/>
          <w:szCs w:val="24"/>
        </w:rPr>
      </w:pPr>
    </w:p>
    <w:p w:rsidR="007C47FA" w:rsidRPr="0038445A" w:rsidRDefault="007C47FA" w:rsidP="007139DF">
      <w:pPr>
        <w:spacing w:line="240" w:lineRule="auto"/>
        <w:ind w:firstLine="567"/>
        <w:rPr>
          <w:szCs w:val="24"/>
        </w:rPr>
      </w:pPr>
      <w:r w:rsidRPr="0038445A">
        <w:rPr>
          <w:szCs w:val="24"/>
        </w:rPr>
        <w:t>3.1. Обо</w:t>
      </w:r>
      <w:r w:rsidR="00041313" w:rsidRPr="0038445A">
        <w:rPr>
          <w:szCs w:val="24"/>
        </w:rPr>
        <w:t>с</w:t>
      </w:r>
      <w:r w:rsidRPr="0038445A">
        <w:rPr>
          <w:szCs w:val="24"/>
        </w:rPr>
        <w:t xml:space="preserve">нование расчетных показателей основывается на: </w:t>
      </w:r>
    </w:p>
    <w:p w:rsidR="007C47FA" w:rsidRPr="0038445A" w:rsidRDefault="007C47FA" w:rsidP="007139DF">
      <w:pPr>
        <w:spacing w:line="240" w:lineRule="auto"/>
        <w:ind w:firstLine="567"/>
        <w:rPr>
          <w:szCs w:val="24"/>
        </w:rPr>
      </w:pPr>
      <w:r w:rsidRPr="0038445A">
        <w:rPr>
          <w:szCs w:val="24"/>
        </w:rPr>
        <w:t xml:space="preserve">1) применении и соблюдении требований и норм, связанных с градостроительной деятельностью, содержащихся: </w:t>
      </w:r>
    </w:p>
    <w:p w:rsidR="007C47FA" w:rsidRPr="0038445A" w:rsidRDefault="007C47FA" w:rsidP="007139DF">
      <w:pPr>
        <w:spacing w:line="240" w:lineRule="auto"/>
        <w:ind w:firstLine="567"/>
        <w:rPr>
          <w:szCs w:val="24"/>
        </w:rPr>
      </w:pPr>
      <w:r w:rsidRPr="0038445A">
        <w:rPr>
          <w:szCs w:val="24"/>
        </w:rPr>
        <w:t>- в нормативных правовых актах Российской федерации;</w:t>
      </w:r>
    </w:p>
    <w:p w:rsidR="007C47FA" w:rsidRPr="0038445A" w:rsidRDefault="007C47FA" w:rsidP="007139DF">
      <w:pPr>
        <w:spacing w:line="240" w:lineRule="auto"/>
        <w:ind w:firstLine="567"/>
        <w:rPr>
          <w:szCs w:val="24"/>
        </w:rPr>
      </w:pPr>
      <w:r w:rsidRPr="0038445A">
        <w:rPr>
          <w:szCs w:val="24"/>
        </w:rPr>
        <w:t xml:space="preserve">- в нормативных правовых актах Московской области; </w:t>
      </w:r>
    </w:p>
    <w:p w:rsidR="007C47FA" w:rsidRPr="0038445A" w:rsidRDefault="007C47FA" w:rsidP="007139DF">
      <w:pPr>
        <w:spacing w:line="240" w:lineRule="auto"/>
        <w:ind w:firstLine="567"/>
        <w:rPr>
          <w:szCs w:val="24"/>
        </w:rPr>
      </w:pPr>
      <w:r w:rsidRPr="0038445A">
        <w:rPr>
          <w:szCs w:val="24"/>
        </w:rPr>
        <w:t xml:space="preserve">- в муниципальных правовых актах городского округа </w:t>
      </w:r>
      <w:r w:rsidR="00036266" w:rsidRPr="0038445A">
        <w:rPr>
          <w:szCs w:val="24"/>
        </w:rPr>
        <w:t>Павловский Посад</w:t>
      </w:r>
      <w:r w:rsidRPr="0038445A">
        <w:rPr>
          <w:szCs w:val="24"/>
        </w:rPr>
        <w:t>;</w:t>
      </w:r>
    </w:p>
    <w:p w:rsidR="007C47FA" w:rsidRPr="0038445A" w:rsidRDefault="007C47FA" w:rsidP="007139DF">
      <w:pPr>
        <w:spacing w:line="240" w:lineRule="auto"/>
        <w:ind w:firstLine="567"/>
        <w:rPr>
          <w:szCs w:val="24"/>
        </w:rPr>
      </w:pPr>
      <w:r w:rsidRPr="0038445A">
        <w:rPr>
          <w:szCs w:val="24"/>
        </w:rPr>
        <w:t xml:space="preserve">- в национальных стандартах и сводах правил; </w:t>
      </w:r>
    </w:p>
    <w:p w:rsidR="007C47FA" w:rsidRPr="0038445A" w:rsidRDefault="007C47FA" w:rsidP="007139DF">
      <w:pPr>
        <w:spacing w:line="240" w:lineRule="auto"/>
        <w:ind w:firstLine="567"/>
        <w:rPr>
          <w:szCs w:val="24"/>
        </w:rPr>
      </w:pPr>
      <w:r w:rsidRPr="0038445A">
        <w:rPr>
          <w:szCs w:val="24"/>
        </w:rPr>
        <w:t>2) соблюдении: </w:t>
      </w:r>
    </w:p>
    <w:p w:rsidR="007C47FA" w:rsidRPr="0038445A" w:rsidRDefault="007C47FA" w:rsidP="007139DF">
      <w:pPr>
        <w:spacing w:line="240" w:lineRule="auto"/>
        <w:ind w:firstLine="567"/>
        <w:rPr>
          <w:szCs w:val="24"/>
        </w:rPr>
      </w:pPr>
      <w:r w:rsidRPr="0038445A">
        <w:rPr>
          <w:szCs w:val="24"/>
        </w:rPr>
        <w:t xml:space="preserve">- технических регламентов; </w:t>
      </w:r>
    </w:p>
    <w:p w:rsidR="007C47FA" w:rsidRPr="0038445A" w:rsidRDefault="007C47FA" w:rsidP="007139DF">
      <w:pPr>
        <w:spacing w:line="240" w:lineRule="auto"/>
        <w:ind w:firstLine="567"/>
        <w:rPr>
          <w:szCs w:val="24"/>
        </w:rPr>
      </w:pPr>
      <w:r w:rsidRPr="0038445A">
        <w:rPr>
          <w:szCs w:val="24"/>
        </w:rPr>
        <w:t>- нормативов градостроительного проектирования Московской области;</w:t>
      </w:r>
    </w:p>
    <w:p w:rsidR="007C47FA" w:rsidRPr="0038445A" w:rsidRDefault="007C47FA" w:rsidP="007139DF">
      <w:pPr>
        <w:spacing w:line="240" w:lineRule="auto"/>
        <w:ind w:firstLine="567"/>
        <w:rPr>
          <w:szCs w:val="24"/>
        </w:rPr>
      </w:pPr>
      <w:r w:rsidRPr="0038445A">
        <w:rPr>
          <w:szCs w:val="24"/>
        </w:rPr>
        <w:t xml:space="preserve">3) учете показателей и данных, содержащихся: </w:t>
      </w:r>
    </w:p>
    <w:p w:rsidR="007C47FA" w:rsidRPr="0038445A" w:rsidRDefault="007C47FA" w:rsidP="007139DF">
      <w:pPr>
        <w:spacing w:line="240" w:lineRule="auto"/>
        <w:ind w:firstLine="567"/>
        <w:rPr>
          <w:szCs w:val="24"/>
        </w:rPr>
      </w:pPr>
      <w:r w:rsidRPr="0038445A">
        <w:rPr>
          <w:szCs w:val="24"/>
        </w:rPr>
        <w:t xml:space="preserve">- в планах и программах комплексного социально-экономического развития городского округа </w:t>
      </w:r>
      <w:r w:rsidR="00036266" w:rsidRPr="0038445A">
        <w:rPr>
          <w:szCs w:val="24"/>
        </w:rPr>
        <w:t>Павловский Посад</w:t>
      </w:r>
      <w:r w:rsidRPr="0038445A">
        <w:rPr>
          <w:szCs w:val="24"/>
        </w:rPr>
        <w:t xml:space="preserve">, при реализации которых осуществляется создание объектов местного значения; </w:t>
      </w:r>
    </w:p>
    <w:p w:rsidR="007C47FA" w:rsidRPr="0038445A" w:rsidRDefault="007C47FA" w:rsidP="007139DF">
      <w:pPr>
        <w:spacing w:line="240" w:lineRule="auto"/>
        <w:ind w:firstLine="567"/>
        <w:rPr>
          <w:szCs w:val="24"/>
        </w:rPr>
      </w:pPr>
      <w:r w:rsidRPr="0038445A">
        <w:rPr>
          <w:szCs w:val="24"/>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городского округа </w:t>
      </w:r>
      <w:r w:rsidR="00036266" w:rsidRPr="0038445A">
        <w:rPr>
          <w:szCs w:val="24"/>
        </w:rPr>
        <w:t>Павловский Посад</w:t>
      </w:r>
      <w:r w:rsidRPr="0038445A">
        <w:rPr>
          <w:szCs w:val="24"/>
        </w:rPr>
        <w:t>;</w:t>
      </w:r>
    </w:p>
    <w:p w:rsidR="007C47FA" w:rsidRPr="0038445A" w:rsidRDefault="007C47FA" w:rsidP="007139DF">
      <w:pPr>
        <w:spacing w:line="240" w:lineRule="auto"/>
        <w:ind w:firstLine="567"/>
        <w:rPr>
          <w:szCs w:val="24"/>
        </w:rPr>
      </w:pPr>
      <w:r w:rsidRPr="0038445A">
        <w:rPr>
          <w:szCs w:val="24"/>
        </w:rPr>
        <w:t>- в утвержденных документах территориального планирования Российской Федерации и Московской области;</w:t>
      </w:r>
    </w:p>
    <w:p w:rsidR="007C47FA" w:rsidRPr="0038445A" w:rsidRDefault="007C47FA" w:rsidP="007139DF">
      <w:pPr>
        <w:spacing w:line="240" w:lineRule="auto"/>
        <w:ind w:firstLine="567"/>
        <w:rPr>
          <w:szCs w:val="24"/>
        </w:rPr>
      </w:pPr>
      <w:r w:rsidRPr="0038445A">
        <w:rPr>
          <w:szCs w:val="24"/>
        </w:rPr>
        <w:t xml:space="preserve">- в утвержденных документах территориального планирования городского округа </w:t>
      </w:r>
      <w:r w:rsidR="00036266" w:rsidRPr="0038445A">
        <w:rPr>
          <w:szCs w:val="24"/>
        </w:rPr>
        <w:t>Павловский Посад</w:t>
      </w:r>
      <w:r w:rsidRPr="0038445A">
        <w:rPr>
          <w:szCs w:val="24"/>
        </w:rPr>
        <w:t xml:space="preserve"> и материалах по их обоснованию;  </w:t>
      </w:r>
    </w:p>
    <w:p w:rsidR="007C47FA" w:rsidRPr="0038445A" w:rsidRDefault="007C47FA" w:rsidP="007139DF">
      <w:pPr>
        <w:spacing w:line="240" w:lineRule="auto"/>
        <w:ind w:firstLine="567"/>
        <w:rPr>
          <w:szCs w:val="24"/>
        </w:rPr>
      </w:pPr>
      <w:r w:rsidRPr="0038445A">
        <w:rPr>
          <w:szCs w:val="24"/>
        </w:rPr>
        <w:t>- в утвержденных проектах планировки и материалах по их обоснованию;</w:t>
      </w:r>
    </w:p>
    <w:p w:rsidR="007C47FA" w:rsidRPr="0038445A" w:rsidRDefault="007C47FA" w:rsidP="007139DF">
      <w:pPr>
        <w:spacing w:line="240" w:lineRule="auto"/>
        <w:ind w:firstLine="567"/>
        <w:rPr>
          <w:szCs w:val="24"/>
        </w:rPr>
      </w:pPr>
      <w:r w:rsidRPr="0038445A">
        <w:rPr>
          <w:szCs w:val="24"/>
        </w:rPr>
        <w:t>- в  методических материалах в области градостроительной деятельности;</w:t>
      </w:r>
    </w:p>
    <w:p w:rsidR="007C47FA" w:rsidRPr="0038445A" w:rsidRDefault="007C47FA" w:rsidP="007139DF">
      <w:pPr>
        <w:spacing w:line="240" w:lineRule="auto"/>
        <w:ind w:firstLine="567"/>
        <w:rPr>
          <w:szCs w:val="24"/>
        </w:rPr>
      </w:pPr>
      <w:r w:rsidRPr="0038445A">
        <w:rPr>
          <w:szCs w:val="24"/>
        </w:rPr>
        <w:t xml:space="preserve">4) корректном применении математических моделей и методов при проведении расчетов показателей местных нормативов. </w:t>
      </w:r>
    </w:p>
    <w:p w:rsidR="003C68FB" w:rsidRPr="0038445A" w:rsidRDefault="007C47FA" w:rsidP="003C68FB">
      <w:pPr>
        <w:spacing w:line="240" w:lineRule="auto"/>
        <w:ind w:right="24" w:firstLine="567"/>
        <w:rPr>
          <w:szCs w:val="24"/>
        </w:rPr>
      </w:pPr>
      <w:r w:rsidRPr="0038445A">
        <w:rPr>
          <w:szCs w:val="24"/>
        </w:rPr>
        <w:t>3.2.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1</w:t>
      </w:r>
      <w:r w:rsidR="006C771B" w:rsidRPr="0038445A">
        <w:rPr>
          <w:szCs w:val="24"/>
        </w:rPr>
        <w:t>9</w:t>
      </w:r>
      <w:r w:rsidRPr="0038445A">
        <w:rPr>
          <w:szCs w:val="24"/>
        </w:rPr>
        <w:t>. Материалы по обоснованию включают ссылки на использованные документы</w:t>
      </w:r>
      <w:r w:rsidR="00174F86" w:rsidRPr="0038445A">
        <w:rPr>
          <w:szCs w:val="24"/>
        </w:rPr>
        <w:t xml:space="preserve"> в виде [№ документа в таблице 20]</w:t>
      </w:r>
      <w:r w:rsidRPr="0038445A">
        <w:rPr>
          <w:szCs w:val="24"/>
        </w:rPr>
        <w:t>, извлечения из этих документов, краткие пояснения</w:t>
      </w:r>
      <w:r w:rsidR="002843B4" w:rsidRPr="0038445A">
        <w:rPr>
          <w:szCs w:val="24"/>
        </w:rPr>
        <w:t xml:space="preserve">, </w:t>
      </w:r>
      <w:r w:rsidR="0007428C" w:rsidRPr="0038445A">
        <w:rPr>
          <w:szCs w:val="24"/>
        </w:rPr>
        <w:t xml:space="preserve">принятые допущения, математические формулы и вычисления </w:t>
      </w:r>
      <w:r w:rsidRPr="0038445A">
        <w:rPr>
          <w:szCs w:val="24"/>
        </w:rPr>
        <w:t>(при необходимости).</w:t>
      </w:r>
      <w:r w:rsidR="003C68FB" w:rsidRPr="0038445A">
        <w:rPr>
          <w:szCs w:val="24"/>
        </w:rPr>
        <w:t xml:space="preserve"> Перечень использованных документов, на которые содержатся ссылки в таблице 19, приведен в таблице 20.</w:t>
      </w:r>
    </w:p>
    <w:p w:rsidR="00593753" w:rsidRPr="0038445A" w:rsidRDefault="00593753" w:rsidP="007139DF">
      <w:pPr>
        <w:spacing w:line="240" w:lineRule="auto"/>
        <w:ind w:right="-30" w:firstLine="0"/>
        <w:jc w:val="right"/>
        <w:rPr>
          <w:szCs w:val="24"/>
        </w:rPr>
      </w:pPr>
    </w:p>
    <w:p w:rsidR="00593753" w:rsidRPr="0038445A" w:rsidRDefault="00593753" w:rsidP="007139DF">
      <w:pPr>
        <w:spacing w:line="240" w:lineRule="auto"/>
        <w:ind w:right="-30" w:firstLine="0"/>
        <w:jc w:val="right"/>
        <w:rPr>
          <w:szCs w:val="24"/>
        </w:rPr>
      </w:pPr>
    </w:p>
    <w:p w:rsidR="007C47FA" w:rsidRPr="0038445A" w:rsidRDefault="007C47FA" w:rsidP="007139DF">
      <w:pPr>
        <w:spacing w:line="240" w:lineRule="auto"/>
        <w:ind w:right="-30" w:firstLine="0"/>
        <w:jc w:val="right"/>
        <w:rPr>
          <w:szCs w:val="24"/>
        </w:rPr>
      </w:pPr>
      <w:r w:rsidRPr="0038445A">
        <w:rPr>
          <w:szCs w:val="24"/>
        </w:rPr>
        <w:t>Таблица</w:t>
      </w:r>
      <w:r w:rsidR="006C771B" w:rsidRPr="0038445A">
        <w:rPr>
          <w:szCs w:val="24"/>
        </w:rPr>
        <w:t xml:space="preserve"> </w:t>
      </w:r>
      <w:r w:rsidRPr="0038445A">
        <w:rPr>
          <w:szCs w:val="24"/>
        </w:rPr>
        <w:t>1</w:t>
      </w:r>
      <w:r w:rsidR="006C771B" w:rsidRPr="0038445A">
        <w:rPr>
          <w:szCs w:val="24"/>
        </w:rPr>
        <w:t>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052"/>
      </w:tblGrid>
      <w:tr w:rsidR="00B70A9E" w:rsidRPr="0038445A" w:rsidTr="00790DAA">
        <w:tc>
          <w:tcPr>
            <w:tcW w:w="1412" w:type="dxa"/>
            <w:shd w:val="clear" w:color="auto" w:fill="auto"/>
          </w:tcPr>
          <w:p w:rsidR="00B70A9E" w:rsidRPr="0038445A" w:rsidRDefault="00B70A9E" w:rsidP="00790DAA">
            <w:pPr>
              <w:spacing w:line="240" w:lineRule="auto"/>
              <w:ind w:left="-91" w:right="-108" w:firstLine="0"/>
              <w:jc w:val="center"/>
              <w:rPr>
                <w:szCs w:val="24"/>
              </w:rPr>
            </w:pPr>
            <w:r w:rsidRPr="0038445A">
              <w:rPr>
                <w:szCs w:val="24"/>
              </w:rPr>
              <w:t xml:space="preserve">Номера пунктов и таблиц с расчетными показателями </w:t>
            </w:r>
          </w:p>
        </w:tc>
        <w:tc>
          <w:tcPr>
            <w:tcW w:w="8052" w:type="dxa"/>
            <w:shd w:val="clear" w:color="auto" w:fill="auto"/>
            <w:vAlign w:val="center"/>
          </w:tcPr>
          <w:p w:rsidR="00B70A9E" w:rsidRPr="0038445A" w:rsidRDefault="00B70A9E" w:rsidP="00790DAA">
            <w:pPr>
              <w:spacing w:line="240" w:lineRule="auto"/>
              <w:ind w:right="24" w:firstLine="0"/>
              <w:jc w:val="center"/>
              <w:rPr>
                <w:szCs w:val="24"/>
              </w:rPr>
            </w:pPr>
            <w:r w:rsidRPr="0038445A">
              <w:rPr>
                <w:szCs w:val="24"/>
              </w:rPr>
              <w:t>Материалы по обоснованию расчетных показателей</w:t>
            </w:r>
          </w:p>
        </w:tc>
      </w:tr>
      <w:tr w:rsidR="00B70A9E" w:rsidRPr="0038445A" w:rsidTr="00790DAA">
        <w:trPr>
          <w:trHeight w:val="1108"/>
        </w:trPr>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bCs/>
                <w:szCs w:val="24"/>
              </w:rPr>
              <w:t>2.1.1</w:t>
            </w:r>
          </w:p>
        </w:tc>
        <w:tc>
          <w:tcPr>
            <w:tcW w:w="8052" w:type="dxa"/>
            <w:shd w:val="clear" w:color="auto" w:fill="auto"/>
          </w:tcPr>
          <w:p w:rsidR="00B70A9E" w:rsidRPr="0038445A" w:rsidRDefault="00B70A9E" w:rsidP="003F5C97">
            <w:pPr>
              <w:spacing w:line="240" w:lineRule="auto"/>
              <w:ind w:right="24" w:firstLine="33"/>
              <w:rPr>
                <w:szCs w:val="24"/>
              </w:rPr>
            </w:pPr>
            <w:r w:rsidRPr="0038445A">
              <w:rPr>
                <w:bCs/>
                <w:szCs w:val="24"/>
              </w:rPr>
              <w:t xml:space="preserve">Максимально допустимая этажность жилых и нежилых зданий установлена по [1] (см. раздел I, подраздел 1, п.1.10 и таблица № 1а). Для города </w:t>
            </w:r>
            <w:r w:rsidR="00036266" w:rsidRPr="0038445A">
              <w:rPr>
                <w:bCs/>
                <w:szCs w:val="24"/>
              </w:rPr>
              <w:t>Павловский Посад</w:t>
            </w:r>
            <w:r w:rsidRPr="0038445A">
              <w:rPr>
                <w:bCs/>
                <w:szCs w:val="24"/>
              </w:rPr>
              <w:t>, отнесенного к историческим поселениям регионального значения</w:t>
            </w:r>
            <w:r w:rsidR="0068757A" w:rsidRPr="0038445A">
              <w:rPr>
                <w:bCs/>
                <w:szCs w:val="24"/>
              </w:rPr>
              <w:t>,</w:t>
            </w:r>
            <w:r w:rsidRPr="0038445A">
              <w:rPr>
                <w:bCs/>
                <w:szCs w:val="24"/>
              </w:rPr>
              <w:t xml:space="preserve"> максимальная этажность </w:t>
            </w:r>
            <w:r w:rsidR="0037017D" w:rsidRPr="0038445A">
              <w:rPr>
                <w:bCs/>
                <w:szCs w:val="24"/>
              </w:rPr>
              <w:t>7</w:t>
            </w:r>
            <w:r w:rsidRPr="0038445A">
              <w:rPr>
                <w:bCs/>
                <w:szCs w:val="24"/>
              </w:rPr>
              <w:t xml:space="preserve"> этажей. </w:t>
            </w:r>
          </w:p>
        </w:tc>
      </w:tr>
      <w:tr w:rsidR="00B70A9E" w:rsidRPr="0038445A" w:rsidTr="00790DAA">
        <w:trPr>
          <w:trHeight w:val="1273"/>
        </w:trPr>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2.1.4</w:t>
            </w:r>
          </w:p>
          <w:p w:rsidR="00B70A9E" w:rsidRPr="0038445A" w:rsidRDefault="00B70A9E" w:rsidP="00790DAA">
            <w:pPr>
              <w:spacing w:line="240" w:lineRule="auto"/>
              <w:ind w:left="-93" w:right="-108" w:firstLine="0"/>
              <w:jc w:val="center"/>
              <w:rPr>
                <w:szCs w:val="24"/>
              </w:rPr>
            </w:pPr>
            <w:r w:rsidRPr="0038445A">
              <w:rPr>
                <w:szCs w:val="24"/>
              </w:rPr>
              <w:t>таблица 1</w:t>
            </w:r>
          </w:p>
          <w:p w:rsidR="00B70A9E" w:rsidRPr="0038445A" w:rsidRDefault="00B70A9E" w:rsidP="00790DAA">
            <w:pPr>
              <w:spacing w:line="240" w:lineRule="auto"/>
              <w:ind w:left="-93" w:right="-108" w:firstLine="0"/>
              <w:jc w:val="center"/>
              <w:rPr>
                <w:bCs/>
                <w:szCs w:val="24"/>
              </w:rPr>
            </w:pPr>
            <w:r w:rsidRPr="0038445A">
              <w:rPr>
                <w:bCs/>
                <w:szCs w:val="24"/>
              </w:rPr>
              <w:t>2.1.5</w:t>
            </w:r>
          </w:p>
          <w:p w:rsidR="00B70A9E" w:rsidRPr="0038445A" w:rsidRDefault="00B70A9E" w:rsidP="00790DAA">
            <w:pPr>
              <w:spacing w:line="240" w:lineRule="auto"/>
              <w:ind w:left="-93" w:right="-108" w:firstLine="0"/>
              <w:jc w:val="center"/>
              <w:rPr>
                <w:szCs w:val="24"/>
              </w:rPr>
            </w:pPr>
            <w:r w:rsidRPr="0038445A">
              <w:rPr>
                <w:szCs w:val="24"/>
              </w:rPr>
              <w:t>таблица 2</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 xml:space="preserve">Максимальные коэффициент и плотность застройки жилого квартала многоквартирными и блокированными жилыми домами установлены по [1] (см. раздел I, подраздел 1, п.1.15 и таблица № 2) для населенных пунктов с численностью населения </w:t>
            </w:r>
            <w:r w:rsidRPr="0038445A">
              <w:rPr>
                <w:bCs/>
                <w:szCs w:val="24"/>
              </w:rPr>
              <w:t>от</w:t>
            </w:r>
            <w:r w:rsidRPr="0038445A">
              <w:rPr>
                <w:szCs w:val="24"/>
              </w:rPr>
              <w:t xml:space="preserve"> 50 до 100 тыс. человек (</w:t>
            </w:r>
            <w:r w:rsidR="00960696" w:rsidRPr="0038445A">
              <w:rPr>
                <w:szCs w:val="24"/>
              </w:rPr>
              <w:t xml:space="preserve">планируемая в соответствии с программой социально-экономического развития численность населения в городе </w:t>
            </w:r>
            <w:r w:rsidR="00036266" w:rsidRPr="0038445A">
              <w:rPr>
                <w:bCs/>
                <w:szCs w:val="24"/>
              </w:rPr>
              <w:t>Павловский Посад</w:t>
            </w:r>
            <w:r w:rsidR="00960696" w:rsidRPr="0038445A">
              <w:rPr>
                <w:szCs w:val="24"/>
              </w:rPr>
              <w:t xml:space="preserve"> более 50 тыс. человек</w:t>
            </w:r>
            <w:r w:rsidRPr="0038445A">
              <w:rPr>
                <w:szCs w:val="24"/>
              </w:rPr>
              <w:t xml:space="preserve">), с численностью населения </w:t>
            </w:r>
            <w:r w:rsidRPr="0038445A">
              <w:rPr>
                <w:bCs/>
                <w:szCs w:val="24"/>
              </w:rPr>
              <w:t>от</w:t>
            </w:r>
            <w:r w:rsidRPr="0038445A">
              <w:rPr>
                <w:szCs w:val="24"/>
              </w:rPr>
              <w:t xml:space="preserve"> 1 до 3 тыс. человек  и менее 1 тыс. человек (сельские населенные пункты),  расположенных в </w:t>
            </w:r>
            <w:r w:rsidRPr="0038445A">
              <w:rPr>
                <w:bCs/>
                <w:szCs w:val="24"/>
              </w:rPr>
              <w:t>рекр</w:t>
            </w:r>
            <w:r w:rsidR="00041313" w:rsidRPr="0038445A">
              <w:rPr>
                <w:bCs/>
                <w:szCs w:val="24"/>
              </w:rPr>
              <w:t>е</w:t>
            </w:r>
            <w:r w:rsidRPr="0038445A">
              <w:rPr>
                <w:bCs/>
                <w:szCs w:val="24"/>
              </w:rPr>
              <w:t>ационно-городской</w:t>
            </w:r>
            <w:r w:rsidRPr="0038445A">
              <w:rPr>
                <w:szCs w:val="24"/>
              </w:rPr>
              <w:t xml:space="preserve"> устойчивой системе расселения.</w:t>
            </w:r>
          </w:p>
          <w:p w:rsidR="00B70A9E" w:rsidRPr="0038445A" w:rsidRDefault="00B70A9E" w:rsidP="00790DAA">
            <w:pPr>
              <w:spacing w:line="240" w:lineRule="auto"/>
              <w:ind w:right="24" w:firstLine="33"/>
              <w:rPr>
                <w:szCs w:val="24"/>
              </w:rPr>
            </w:pPr>
            <w:r w:rsidRPr="0038445A">
              <w:rPr>
                <w:szCs w:val="24"/>
              </w:rPr>
              <w:t>Максимальные коэффициент и плотность застройки жилого квартала многоквартирными и блокированными жилыми домами рас</w:t>
            </w:r>
            <w:r w:rsidR="00041313" w:rsidRPr="0038445A">
              <w:rPr>
                <w:szCs w:val="24"/>
              </w:rPr>
              <w:t>с</w:t>
            </w:r>
            <w:r w:rsidRPr="0038445A">
              <w:rPr>
                <w:szCs w:val="24"/>
              </w:rPr>
              <w:t>читаны для условий минимально необходимой в границах квартала площади территорий объектов:</w:t>
            </w:r>
          </w:p>
          <w:p w:rsidR="00B70A9E" w:rsidRPr="0038445A" w:rsidRDefault="00B70A9E" w:rsidP="00B70A9E">
            <w:pPr>
              <w:pStyle w:val="af4"/>
              <w:numPr>
                <w:ilvl w:val="0"/>
                <w:numId w:val="14"/>
              </w:numPr>
              <w:spacing w:after="0" w:line="240" w:lineRule="auto"/>
              <w:ind w:right="23"/>
              <w:rPr>
                <w:rFonts w:eastAsia="Times New Roman"/>
                <w:bCs w:val="0"/>
                <w:sz w:val="24"/>
                <w:szCs w:val="24"/>
                <w:lang w:eastAsia="ru-RU"/>
              </w:rPr>
            </w:pPr>
            <w:r w:rsidRPr="0038445A">
              <w:rPr>
                <w:rFonts w:eastAsia="Times New Roman"/>
                <w:bCs w:val="0"/>
                <w:sz w:val="24"/>
                <w:szCs w:val="24"/>
                <w:lang w:eastAsia="ru-RU"/>
              </w:rPr>
              <w:t>для хранения индивидуального автомобильного транспорта;</w:t>
            </w:r>
          </w:p>
          <w:p w:rsidR="00B70A9E" w:rsidRPr="0038445A" w:rsidRDefault="00B70A9E" w:rsidP="00B70A9E">
            <w:pPr>
              <w:pStyle w:val="af4"/>
              <w:numPr>
                <w:ilvl w:val="0"/>
                <w:numId w:val="14"/>
              </w:numPr>
              <w:spacing w:after="0" w:line="240" w:lineRule="auto"/>
              <w:ind w:left="391" w:right="23" w:hanging="357"/>
              <w:rPr>
                <w:rFonts w:eastAsia="Times New Roman"/>
                <w:bCs w:val="0"/>
                <w:sz w:val="24"/>
                <w:szCs w:val="24"/>
                <w:lang w:eastAsia="ru-RU"/>
              </w:rPr>
            </w:pPr>
            <w:r w:rsidRPr="0038445A">
              <w:rPr>
                <w:rFonts w:eastAsia="Times New Roman"/>
                <w:bCs w:val="0"/>
                <w:sz w:val="24"/>
                <w:szCs w:val="24"/>
                <w:lang w:eastAsia="ru-RU"/>
              </w:rPr>
              <w:t>инженерного обеспечения;</w:t>
            </w:r>
          </w:p>
          <w:p w:rsidR="00B70A9E" w:rsidRPr="0038445A" w:rsidRDefault="00B70A9E" w:rsidP="00B70A9E">
            <w:pPr>
              <w:pStyle w:val="af4"/>
              <w:numPr>
                <w:ilvl w:val="0"/>
                <w:numId w:val="14"/>
              </w:numPr>
              <w:spacing w:after="0" w:line="240" w:lineRule="auto"/>
              <w:ind w:left="391" w:right="23" w:hanging="357"/>
              <w:rPr>
                <w:rFonts w:eastAsia="Times New Roman"/>
                <w:bCs w:val="0"/>
                <w:sz w:val="24"/>
                <w:szCs w:val="24"/>
                <w:lang w:eastAsia="ru-RU"/>
              </w:rPr>
            </w:pPr>
            <w:r w:rsidRPr="0038445A">
              <w:rPr>
                <w:rFonts w:eastAsia="Times New Roman"/>
                <w:bCs w:val="0"/>
                <w:sz w:val="24"/>
                <w:szCs w:val="24"/>
                <w:lang w:eastAsia="ru-RU"/>
              </w:rPr>
              <w:t>физкультурно-спортивного назначения;</w:t>
            </w:r>
          </w:p>
          <w:p w:rsidR="00B70A9E" w:rsidRPr="0038445A" w:rsidRDefault="00B70A9E" w:rsidP="00B70A9E">
            <w:pPr>
              <w:pStyle w:val="af4"/>
              <w:numPr>
                <w:ilvl w:val="0"/>
                <w:numId w:val="14"/>
              </w:numPr>
              <w:spacing w:after="0" w:line="240" w:lineRule="auto"/>
              <w:ind w:left="391" w:right="23" w:hanging="357"/>
              <w:rPr>
                <w:rFonts w:eastAsia="Times New Roman"/>
                <w:bCs w:val="0"/>
                <w:sz w:val="24"/>
                <w:szCs w:val="24"/>
                <w:lang w:eastAsia="ru-RU"/>
              </w:rPr>
            </w:pPr>
            <w:r w:rsidRPr="0038445A">
              <w:rPr>
                <w:rFonts w:eastAsia="Times New Roman"/>
                <w:bCs w:val="0"/>
                <w:sz w:val="24"/>
                <w:szCs w:val="24"/>
                <w:lang w:eastAsia="ru-RU"/>
              </w:rPr>
              <w:t>торговли и общественного питания;</w:t>
            </w:r>
          </w:p>
          <w:p w:rsidR="00B70A9E" w:rsidRPr="0038445A" w:rsidRDefault="00B70A9E" w:rsidP="00B70A9E">
            <w:pPr>
              <w:pStyle w:val="af4"/>
              <w:numPr>
                <w:ilvl w:val="0"/>
                <w:numId w:val="14"/>
              </w:numPr>
              <w:spacing w:after="0" w:line="240" w:lineRule="auto"/>
              <w:ind w:left="391" w:right="23" w:hanging="357"/>
              <w:rPr>
                <w:sz w:val="24"/>
                <w:szCs w:val="24"/>
              </w:rPr>
            </w:pPr>
            <w:r w:rsidRPr="0038445A">
              <w:rPr>
                <w:rFonts w:eastAsia="Times New Roman"/>
                <w:bCs w:val="0"/>
                <w:sz w:val="24"/>
                <w:szCs w:val="24"/>
                <w:lang w:eastAsia="ru-RU"/>
              </w:rPr>
              <w:t>коммунального и бытового обслуживания.</w:t>
            </w:r>
          </w:p>
          <w:p w:rsidR="00B70A9E" w:rsidRPr="0038445A" w:rsidRDefault="00B70A9E" w:rsidP="00790DAA">
            <w:pPr>
              <w:pStyle w:val="af4"/>
              <w:spacing w:after="0" w:line="240" w:lineRule="auto"/>
              <w:ind w:left="6" w:right="23"/>
              <w:rPr>
                <w:sz w:val="24"/>
                <w:szCs w:val="24"/>
              </w:rPr>
            </w:pPr>
            <w:r w:rsidRPr="0038445A">
              <w:rPr>
                <w:sz w:val="24"/>
                <w:szCs w:val="24"/>
              </w:rPr>
              <w:t>Эти условия определены в [1] (см. раздел I, подраздел 1, п.</w:t>
            </w:r>
            <w:r w:rsidRPr="0038445A">
              <w:rPr>
                <w:bCs w:val="0"/>
                <w:sz w:val="24"/>
                <w:szCs w:val="24"/>
              </w:rPr>
              <w:t xml:space="preserve"> 5.5 </w:t>
            </w:r>
            <w:r w:rsidRPr="0038445A">
              <w:rPr>
                <w:sz w:val="24"/>
                <w:szCs w:val="24"/>
              </w:rPr>
              <w:t xml:space="preserve">и строки 1-5 таблицы № </w:t>
            </w:r>
            <w:r w:rsidRPr="0038445A">
              <w:rPr>
                <w:bCs w:val="0"/>
                <w:sz w:val="24"/>
                <w:szCs w:val="24"/>
              </w:rPr>
              <w:t>11</w:t>
            </w:r>
            <w:r w:rsidRPr="0038445A">
              <w:rPr>
                <w:sz w:val="24"/>
                <w:szCs w:val="24"/>
              </w:rPr>
              <w:t>).</w:t>
            </w:r>
          </w:p>
        </w:tc>
      </w:tr>
      <w:tr w:rsidR="00B70A9E" w:rsidRPr="0038445A" w:rsidTr="00D818CE">
        <w:trPr>
          <w:trHeight w:val="5715"/>
        </w:trPr>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2.1.6</w:t>
            </w:r>
          </w:p>
        </w:tc>
        <w:tc>
          <w:tcPr>
            <w:tcW w:w="8052" w:type="dxa"/>
            <w:shd w:val="clear" w:color="auto" w:fill="auto"/>
          </w:tcPr>
          <w:p w:rsidR="00B70A9E" w:rsidRPr="0038445A" w:rsidRDefault="00B70A9E" w:rsidP="0037017D">
            <w:pPr>
              <w:spacing w:line="240" w:lineRule="auto"/>
              <w:ind w:right="24" w:firstLine="33"/>
              <w:rPr>
                <w:szCs w:val="24"/>
              </w:rPr>
            </w:pPr>
            <w:r w:rsidRPr="0038445A">
              <w:rPr>
                <w:szCs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38445A">
              <w:rPr>
                <w:szCs w:val="24"/>
                <w:vertAlign w:val="superscript"/>
              </w:rPr>
              <w:t>2</w:t>
            </w:r>
            <w:r w:rsidRPr="0038445A">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r w:rsidRPr="0038445A">
              <w:rPr>
                <w:szCs w:val="24"/>
                <w:vertAlign w:val="superscript"/>
              </w:rPr>
              <w:t>2</w:t>
            </w:r>
            <w:r w:rsidRPr="0038445A">
              <w:rPr>
                <w:szCs w:val="24"/>
              </w:rPr>
              <w:t>, а поэтажная площадь дома на одну семью 240× 3 =720 м</w:t>
            </w:r>
            <w:r w:rsidRPr="0038445A">
              <w:rPr>
                <w:szCs w:val="24"/>
                <w:vertAlign w:val="superscript"/>
              </w:rPr>
              <w:t>2</w:t>
            </w:r>
            <w:r w:rsidRPr="0038445A">
              <w:rPr>
                <w:szCs w:val="24"/>
              </w:rPr>
              <w:t>, что позволяет удовлетворить запросы большинства семей. Рост комфортности проживания на земельном участке площадью превышающей 600 м</w:t>
            </w:r>
            <w:r w:rsidRPr="0038445A">
              <w:rPr>
                <w:szCs w:val="24"/>
                <w:vertAlign w:val="superscript"/>
              </w:rPr>
              <w:t>2</w:t>
            </w:r>
            <w:r w:rsidRPr="0038445A">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38445A">
              <w:rPr>
                <w:szCs w:val="24"/>
                <w:vertAlign w:val="superscript"/>
              </w:rPr>
              <w:t>2</w:t>
            </w:r>
            <w:r w:rsidRPr="0038445A">
              <w:rPr>
                <w:szCs w:val="24"/>
              </w:rPr>
              <w:t xml:space="preserve"> соответствует наибольшая плотность застройки 12000 м</w:t>
            </w:r>
            <w:r w:rsidRPr="0038445A">
              <w:rPr>
                <w:szCs w:val="24"/>
                <w:vertAlign w:val="superscript"/>
              </w:rPr>
              <w:t>2</w:t>
            </w:r>
            <w:r w:rsidRPr="0038445A">
              <w:rPr>
                <w:szCs w:val="24"/>
              </w:rPr>
              <w:t>/га, которая существенно выше плотности 9600 м</w:t>
            </w:r>
            <w:r w:rsidRPr="0038445A">
              <w:rPr>
                <w:szCs w:val="24"/>
                <w:vertAlign w:val="superscript"/>
              </w:rPr>
              <w:t>2</w:t>
            </w:r>
            <w:r w:rsidRPr="0038445A">
              <w:rPr>
                <w:szCs w:val="24"/>
              </w:rPr>
              <w:t xml:space="preserve">/га, установленной для застройки квартала 3 этажными многоквартирными домами в городе </w:t>
            </w:r>
            <w:r w:rsidR="00036266" w:rsidRPr="0038445A">
              <w:rPr>
                <w:bCs/>
                <w:szCs w:val="24"/>
              </w:rPr>
              <w:t>Павловский Посад</w:t>
            </w:r>
            <w:r w:rsidRPr="0038445A">
              <w:rPr>
                <w:szCs w:val="24"/>
              </w:rPr>
              <w:t>. С увеличением площади земельного участка, (например, до 800; 1000; 1200 м</w:t>
            </w:r>
            <w:r w:rsidRPr="0038445A">
              <w:rPr>
                <w:szCs w:val="24"/>
                <w:vertAlign w:val="superscript"/>
              </w:rPr>
              <w:t>2</w:t>
            </w:r>
            <w:r w:rsidRPr="0038445A">
              <w:rPr>
                <w:szCs w:val="24"/>
              </w:rPr>
              <w:t>) последовательно снижается максимальный коэффициент застройки (32,5; 28,0; 25,0%) и максимальная плотность застройки (9750; 8400; 7500 м</w:t>
            </w:r>
            <w:r w:rsidRPr="0038445A">
              <w:rPr>
                <w:szCs w:val="24"/>
                <w:vertAlign w:val="superscript"/>
              </w:rPr>
              <w:t>2</w:t>
            </w:r>
            <w:r w:rsidRPr="0038445A">
              <w:rPr>
                <w:szCs w:val="24"/>
              </w:rPr>
              <w:t>/га), обеспечивая умеренный рост максимальной поэтажной площади индивидуального дома (780; 840; 900 м</w:t>
            </w:r>
            <w:r w:rsidRPr="0038445A">
              <w:rPr>
                <w:szCs w:val="24"/>
                <w:vertAlign w:val="superscript"/>
              </w:rPr>
              <w:t>2</w:t>
            </w:r>
            <w:r w:rsidRPr="0038445A">
              <w:rPr>
                <w:szCs w:val="24"/>
              </w:rPr>
              <w:t>).</w:t>
            </w:r>
          </w:p>
        </w:tc>
      </w:tr>
      <w:tr w:rsidR="00707DEE" w:rsidRPr="0038445A" w:rsidTr="004343BC">
        <w:trPr>
          <w:trHeight w:val="782"/>
        </w:trPr>
        <w:tc>
          <w:tcPr>
            <w:tcW w:w="1412" w:type="dxa"/>
            <w:shd w:val="clear" w:color="auto" w:fill="auto"/>
          </w:tcPr>
          <w:p w:rsidR="00707DEE" w:rsidRPr="0038445A" w:rsidRDefault="00707DEE" w:rsidP="0057351F">
            <w:pPr>
              <w:spacing w:line="240" w:lineRule="auto"/>
              <w:ind w:left="-93" w:right="-108" w:firstLine="0"/>
              <w:jc w:val="center"/>
              <w:rPr>
                <w:bCs/>
                <w:szCs w:val="24"/>
              </w:rPr>
            </w:pPr>
            <w:r w:rsidRPr="0038445A">
              <w:rPr>
                <w:bCs/>
                <w:szCs w:val="24"/>
              </w:rPr>
              <w:t>2.1.7</w:t>
            </w:r>
          </w:p>
        </w:tc>
        <w:tc>
          <w:tcPr>
            <w:tcW w:w="8052" w:type="dxa"/>
            <w:shd w:val="clear" w:color="auto" w:fill="auto"/>
          </w:tcPr>
          <w:p w:rsidR="00707DEE" w:rsidRPr="0038445A" w:rsidRDefault="00707DEE" w:rsidP="0057351F">
            <w:pPr>
              <w:spacing w:line="240" w:lineRule="auto"/>
              <w:ind w:right="24" w:firstLine="33"/>
              <w:rPr>
                <w:szCs w:val="24"/>
              </w:rPr>
            </w:pPr>
            <w:r w:rsidRPr="0038445A">
              <w:rPr>
                <w:szCs w:val="24"/>
              </w:rPr>
              <w:t>Условия размещения нежилых помещений в первых этажах жилых зданий приняты согласно [1] (см. раздел I, подраздел 1, п.1.7).</w:t>
            </w:r>
          </w:p>
        </w:tc>
      </w:tr>
      <w:tr w:rsidR="00B70A9E" w:rsidRPr="0038445A" w:rsidTr="00790DAA">
        <w:trPr>
          <w:trHeight w:val="693"/>
        </w:trPr>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2.1.10</w:t>
            </w:r>
          </w:p>
        </w:tc>
        <w:tc>
          <w:tcPr>
            <w:tcW w:w="8052"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B70A9E" w:rsidRPr="0038445A" w:rsidTr="00790DAA">
              <w:trPr>
                <w:trHeight w:val="221"/>
              </w:trPr>
              <w:tc>
                <w:tcPr>
                  <w:tcW w:w="6487" w:type="dxa"/>
                  <w:gridSpan w:val="9"/>
                </w:tcPr>
                <w:p w:rsidR="00B70A9E" w:rsidRPr="0038445A" w:rsidRDefault="00B70A9E" w:rsidP="00790DAA">
                  <w:pPr>
                    <w:spacing w:line="240" w:lineRule="auto"/>
                    <w:rPr>
                      <w:szCs w:val="24"/>
                    </w:rPr>
                  </w:pPr>
                  <w:r w:rsidRPr="0038445A">
                    <w:rPr>
                      <w:szCs w:val="24"/>
                    </w:rPr>
                    <w:t xml:space="preserve">                                                </w:t>
                  </w:r>
                  <w:r w:rsidRPr="0038445A">
                    <w:rPr>
                      <w:szCs w:val="24"/>
                      <w:lang w:val="en-US"/>
                    </w:rPr>
                    <w:t>Y</w:t>
                  </w:r>
                </w:p>
              </w:tc>
            </w:tr>
            <w:tr w:rsidR="00B70A9E" w:rsidRPr="0038445A" w:rsidTr="00790DAA">
              <w:trPr>
                <w:trHeight w:val="510"/>
              </w:trPr>
              <w:tc>
                <w:tcPr>
                  <w:tcW w:w="555" w:type="dxa"/>
                </w:tcPr>
                <w:p w:rsidR="00B70A9E" w:rsidRPr="0038445A" w:rsidRDefault="00B70A9E" w:rsidP="00790DAA">
                  <w:pPr>
                    <w:spacing w:line="240" w:lineRule="auto"/>
                    <w:rPr>
                      <w:szCs w:val="24"/>
                    </w:rPr>
                  </w:pPr>
                </w:p>
              </w:tc>
              <w:tc>
                <w:tcPr>
                  <w:tcW w:w="1448" w:type="dxa"/>
                  <w:shd w:val="clear" w:color="auto" w:fill="D9D9D9" w:themeFill="background1" w:themeFillShade="D9"/>
                </w:tcPr>
                <w:p w:rsidR="00B70A9E" w:rsidRPr="0038445A" w:rsidRDefault="00B70A9E" w:rsidP="00790DAA">
                  <w:pPr>
                    <w:spacing w:line="240" w:lineRule="auto"/>
                    <w:ind w:left="-25"/>
                    <w:rPr>
                      <w:szCs w:val="24"/>
                    </w:rPr>
                  </w:pPr>
                  <w:r w:rsidRPr="0038445A">
                    <w:rPr>
                      <w:szCs w:val="24"/>
                    </w:rPr>
                    <w:t xml:space="preserve">      </w:t>
                  </w:r>
                  <w:r w:rsidRPr="0038445A">
                    <w:rPr>
                      <w:szCs w:val="24"/>
                      <w:lang w:val="en-US"/>
                    </w:rPr>
                    <w:t>Li</w:t>
                  </w:r>
                </w:p>
                <w:p w:rsidR="00B70A9E" w:rsidRPr="0038445A" w:rsidRDefault="00B70A9E" w:rsidP="00790DAA">
                  <w:pPr>
                    <w:spacing w:line="240" w:lineRule="auto"/>
                    <w:ind w:left="-25"/>
                    <w:rPr>
                      <w:szCs w:val="24"/>
                    </w:rPr>
                  </w:pPr>
                </w:p>
              </w:tc>
              <w:tc>
                <w:tcPr>
                  <w:tcW w:w="532" w:type="dxa"/>
                  <w:vAlign w:val="center"/>
                </w:tcPr>
                <w:p w:rsidR="00B70A9E" w:rsidRPr="0038445A" w:rsidRDefault="00B70A9E" w:rsidP="00790DAA">
                  <w:pPr>
                    <w:spacing w:line="240" w:lineRule="auto"/>
                    <w:ind w:left="-70" w:hanging="38"/>
                    <w:rPr>
                      <w:szCs w:val="24"/>
                    </w:rPr>
                  </w:pPr>
                  <w:r w:rsidRPr="0038445A">
                    <w:rPr>
                      <w:szCs w:val="24"/>
                      <w:lang w:val="en-US"/>
                    </w:rPr>
                    <w:t>h</w:t>
                  </w:r>
                </w:p>
              </w:tc>
              <w:tc>
                <w:tcPr>
                  <w:tcW w:w="1695" w:type="dxa"/>
                  <w:gridSpan w:val="3"/>
                  <w:shd w:val="clear" w:color="auto" w:fill="D9D9D9" w:themeFill="background1" w:themeFillShade="D9"/>
                </w:tcPr>
                <w:p w:rsidR="00B70A9E" w:rsidRPr="0038445A" w:rsidRDefault="00B70A9E" w:rsidP="00790DAA">
                  <w:pPr>
                    <w:spacing w:line="240" w:lineRule="auto"/>
                    <w:rPr>
                      <w:szCs w:val="24"/>
                    </w:rPr>
                  </w:pPr>
                </w:p>
              </w:tc>
              <w:tc>
                <w:tcPr>
                  <w:tcW w:w="510" w:type="dxa"/>
                </w:tcPr>
                <w:p w:rsidR="00B70A9E" w:rsidRPr="0038445A" w:rsidRDefault="00B70A9E" w:rsidP="00790DAA">
                  <w:pPr>
                    <w:spacing w:line="240" w:lineRule="auto"/>
                    <w:rPr>
                      <w:szCs w:val="24"/>
                    </w:rPr>
                  </w:pPr>
                </w:p>
              </w:tc>
              <w:tc>
                <w:tcPr>
                  <w:tcW w:w="1185" w:type="dxa"/>
                  <w:shd w:val="clear" w:color="auto" w:fill="D9D9D9" w:themeFill="background1" w:themeFillShade="D9"/>
                </w:tcPr>
                <w:p w:rsidR="00B70A9E" w:rsidRPr="0038445A" w:rsidRDefault="00B70A9E" w:rsidP="00790DAA">
                  <w:pPr>
                    <w:spacing w:line="240" w:lineRule="auto"/>
                    <w:rPr>
                      <w:szCs w:val="24"/>
                    </w:rPr>
                  </w:pPr>
                </w:p>
              </w:tc>
              <w:tc>
                <w:tcPr>
                  <w:tcW w:w="562" w:type="dxa"/>
                </w:tcPr>
                <w:p w:rsidR="00B70A9E" w:rsidRPr="0038445A" w:rsidRDefault="00B70A9E" w:rsidP="00790DAA">
                  <w:pPr>
                    <w:spacing w:line="240" w:lineRule="auto"/>
                    <w:rPr>
                      <w:szCs w:val="24"/>
                    </w:rPr>
                  </w:pPr>
                </w:p>
              </w:tc>
            </w:tr>
            <w:tr w:rsidR="00B70A9E" w:rsidRPr="0038445A" w:rsidTr="00790DAA">
              <w:trPr>
                <w:trHeight w:val="1170"/>
              </w:trPr>
              <w:tc>
                <w:tcPr>
                  <w:tcW w:w="6487" w:type="dxa"/>
                  <w:gridSpan w:val="9"/>
                </w:tcPr>
                <w:p w:rsidR="00B70A9E" w:rsidRPr="0038445A" w:rsidRDefault="00B70A9E" w:rsidP="00790DAA">
                  <w:pPr>
                    <w:spacing w:line="240" w:lineRule="auto"/>
                    <w:rPr>
                      <w:bCs/>
                      <w:szCs w:val="24"/>
                    </w:rPr>
                  </w:pPr>
                </w:p>
                <w:p w:rsidR="00B70A9E" w:rsidRPr="0038445A" w:rsidRDefault="00B70A9E" w:rsidP="00790DAA">
                  <w:pPr>
                    <w:spacing w:line="240" w:lineRule="auto"/>
                    <w:rPr>
                      <w:bCs/>
                      <w:szCs w:val="24"/>
                    </w:rPr>
                  </w:pPr>
                </w:p>
                <w:p w:rsidR="00B70A9E" w:rsidRPr="0038445A" w:rsidRDefault="00B70A9E" w:rsidP="00790DAA">
                  <w:pPr>
                    <w:spacing w:line="240" w:lineRule="auto"/>
                    <w:ind w:firstLine="25"/>
                    <w:rPr>
                      <w:bCs/>
                      <w:szCs w:val="24"/>
                    </w:rPr>
                  </w:pPr>
                  <w:r w:rsidRPr="0038445A">
                    <w:rPr>
                      <w:bCs/>
                      <w:szCs w:val="24"/>
                    </w:rPr>
                    <w:t>Х</w:t>
                  </w:r>
                </w:p>
                <w:p w:rsidR="00B70A9E" w:rsidRPr="0038445A" w:rsidRDefault="00B70A9E" w:rsidP="00790DAA">
                  <w:pPr>
                    <w:spacing w:line="240" w:lineRule="auto"/>
                    <w:rPr>
                      <w:szCs w:val="24"/>
                    </w:rPr>
                  </w:pPr>
                </w:p>
              </w:tc>
            </w:tr>
            <w:tr w:rsidR="00B70A9E" w:rsidRPr="0038445A" w:rsidTr="00790DAA">
              <w:trPr>
                <w:trHeight w:val="763"/>
              </w:trPr>
              <w:tc>
                <w:tcPr>
                  <w:tcW w:w="555" w:type="dxa"/>
                </w:tcPr>
                <w:p w:rsidR="00B70A9E" w:rsidRPr="0038445A" w:rsidRDefault="00B70A9E" w:rsidP="00790DAA">
                  <w:pPr>
                    <w:spacing w:line="240" w:lineRule="auto"/>
                    <w:rPr>
                      <w:szCs w:val="24"/>
                    </w:rPr>
                  </w:pPr>
                </w:p>
              </w:tc>
              <w:tc>
                <w:tcPr>
                  <w:tcW w:w="2205" w:type="dxa"/>
                  <w:gridSpan w:val="3"/>
                  <w:shd w:val="clear" w:color="auto" w:fill="D9D9D9" w:themeFill="background1" w:themeFillShade="D9"/>
                </w:tcPr>
                <w:p w:rsidR="00B70A9E" w:rsidRPr="0038445A" w:rsidRDefault="00B70A9E" w:rsidP="00790DAA">
                  <w:pPr>
                    <w:spacing w:line="240" w:lineRule="auto"/>
                    <w:rPr>
                      <w:szCs w:val="24"/>
                    </w:rPr>
                  </w:pPr>
                </w:p>
              </w:tc>
              <w:tc>
                <w:tcPr>
                  <w:tcW w:w="944" w:type="dxa"/>
                </w:tcPr>
                <w:p w:rsidR="00B70A9E" w:rsidRPr="0038445A" w:rsidRDefault="00B70A9E" w:rsidP="00790DAA">
                  <w:pPr>
                    <w:spacing w:line="240" w:lineRule="auto"/>
                    <w:rPr>
                      <w:szCs w:val="24"/>
                    </w:rPr>
                  </w:pPr>
                </w:p>
              </w:tc>
              <w:tc>
                <w:tcPr>
                  <w:tcW w:w="2221" w:type="dxa"/>
                  <w:gridSpan w:val="3"/>
                  <w:shd w:val="clear" w:color="auto" w:fill="D9D9D9" w:themeFill="background1" w:themeFillShade="D9"/>
                </w:tcPr>
                <w:p w:rsidR="00B70A9E" w:rsidRPr="0038445A" w:rsidRDefault="00B70A9E" w:rsidP="00790DAA">
                  <w:pPr>
                    <w:spacing w:line="240" w:lineRule="auto"/>
                    <w:rPr>
                      <w:szCs w:val="24"/>
                    </w:rPr>
                  </w:pPr>
                </w:p>
              </w:tc>
              <w:tc>
                <w:tcPr>
                  <w:tcW w:w="562" w:type="dxa"/>
                </w:tcPr>
                <w:p w:rsidR="00B70A9E" w:rsidRPr="0038445A" w:rsidRDefault="00B70A9E" w:rsidP="00790DAA">
                  <w:pPr>
                    <w:spacing w:line="240" w:lineRule="auto"/>
                    <w:rPr>
                      <w:szCs w:val="24"/>
                    </w:rPr>
                  </w:pPr>
                </w:p>
              </w:tc>
            </w:tr>
            <w:tr w:rsidR="00B70A9E" w:rsidRPr="0038445A" w:rsidTr="00790DAA">
              <w:trPr>
                <w:trHeight w:val="264"/>
              </w:trPr>
              <w:tc>
                <w:tcPr>
                  <w:tcW w:w="6487" w:type="dxa"/>
                  <w:gridSpan w:val="9"/>
                </w:tcPr>
                <w:p w:rsidR="00B70A9E" w:rsidRPr="0038445A" w:rsidRDefault="00B70A9E" w:rsidP="00790DAA">
                  <w:pPr>
                    <w:spacing w:line="240" w:lineRule="auto"/>
                    <w:rPr>
                      <w:szCs w:val="24"/>
                    </w:rPr>
                  </w:pPr>
                </w:p>
              </w:tc>
            </w:tr>
          </w:tbl>
          <w:p w:rsidR="00B70A9E" w:rsidRPr="0038445A" w:rsidRDefault="00B70A9E" w:rsidP="00790DAA">
            <w:pPr>
              <w:spacing w:line="240" w:lineRule="auto"/>
              <w:ind w:left="34" w:firstLine="2977"/>
              <w:rPr>
                <w:szCs w:val="24"/>
              </w:rPr>
            </w:pPr>
            <w:r w:rsidRPr="0038445A">
              <w:rPr>
                <w:szCs w:val="24"/>
              </w:rPr>
              <w:t>Рис.1</w:t>
            </w:r>
          </w:p>
          <w:p w:rsidR="00B70A9E" w:rsidRPr="0038445A" w:rsidRDefault="00B70A9E" w:rsidP="00790DAA">
            <w:pPr>
              <w:spacing w:line="240" w:lineRule="auto"/>
              <w:ind w:left="34" w:firstLine="459"/>
              <w:rPr>
                <w:szCs w:val="24"/>
              </w:rPr>
            </w:pPr>
            <w:r w:rsidRPr="0038445A">
              <w:rPr>
                <w:szCs w:val="24"/>
              </w:rPr>
              <w:t>В случае строчной компоновки зданий в прямоугольном квартале Х</w:t>
            </w:r>
            <w:r w:rsidRPr="0038445A">
              <w:rPr>
                <w:bCs/>
                <w:szCs w:val="24"/>
              </w:rPr>
              <w:t>×</w:t>
            </w:r>
            <w:r w:rsidRPr="0038445A">
              <w:rPr>
                <w:bCs/>
                <w:szCs w:val="24"/>
                <w:lang w:val="en-US"/>
              </w:rPr>
              <w:t>Y</w:t>
            </w:r>
            <w:r w:rsidRPr="0038445A">
              <w:rPr>
                <w:szCs w:val="24"/>
              </w:rPr>
              <w:t xml:space="preserve">, изображенной на рисунке 1 (количество строк </w:t>
            </w:r>
            <w:r w:rsidRPr="0038445A">
              <w:rPr>
                <w:bCs/>
                <w:szCs w:val="24"/>
                <w:lang w:val="en-US"/>
              </w:rPr>
              <w:t>m</w:t>
            </w:r>
            <w:r w:rsidRPr="0038445A">
              <w:rPr>
                <w:bCs/>
                <w:szCs w:val="24"/>
              </w:rPr>
              <w:t>=2)</w:t>
            </w:r>
            <w:r w:rsidRPr="0038445A">
              <w:rPr>
                <w:szCs w:val="24"/>
              </w:rPr>
              <w:t xml:space="preserve">, когда все здания с длинами </w:t>
            </w:r>
            <w:r w:rsidRPr="0038445A">
              <w:rPr>
                <w:szCs w:val="24"/>
                <w:lang w:val="en-US"/>
              </w:rPr>
              <w:t>Li</w:t>
            </w:r>
            <w:r w:rsidRPr="0038445A">
              <w:rPr>
                <w:szCs w:val="24"/>
                <w:vertAlign w:val="subscript"/>
              </w:rPr>
              <w:t xml:space="preserve"> </w:t>
            </w:r>
            <w:r w:rsidRPr="0038445A">
              <w:rPr>
                <w:szCs w:val="24"/>
              </w:rPr>
              <w:t xml:space="preserve">одинаковой шириной </w:t>
            </w:r>
            <w:r w:rsidRPr="0038445A">
              <w:rPr>
                <w:szCs w:val="24"/>
                <w:lang w:val="en-US"/>
              </w:rPr>
              <w:t>h</w:t>
            </w:r>
            <w:r w:rsidRPr="0038445A">
              <w:rPr>
                <w:szCs w:val="24"/>
              </w:rPr>
              <w:t xml:space="preserve"> расположены вдоль стороны (торцами к стороне Х), площадь застройки </w:t>
            </w:r>
            <w:r w:rsidRPr="0038445A">
              <w:rPr>
                <w:bCs/>
                <w:szCs w:val="24"/>
              </w:rPr>
              <w:t>Sз</w:t>
            </w:r>
            <w:r w:rsidRPr="0038445A">
              <w:rPr>
                <w:szCs w:val="24"/>
              </w:rPr>
              <w:t xml:space="preserve"> определяется по формуле:</w:t>
            </w:r>
          </w:p>
          <w:p w:rsidR="00B70A9E" w:rsidRPr="0038445A" w:rsidRDefault="00B70A9E" w:rsidP="00790DAA">
            <w:pPr>
              <w:spacing w:line="240" w:lineRule="auto"/>
              <w:ind w:left="34" w:firstLine="459"/>
              <w:rPr>
                <w:bCs/>
                <w:szCs w:val="24"/>
              </w:rPr>
            </w:pPr>
            <w:r w:rsidRPr="0038445A">
              <w:rPr>
                <w:bCs/>
                <w:szCs w:val="24"/>
                <w:lang w:val="en-US"/>
              </w:rPr>
              <w:t>S</w:t>
            </w:r>
            <w:r w:rsidRPr="0038445A">
              <w:rPr>
                <w:bCs/>
                <w:szCs w:val="24"/>
              </w:rPr>
              <w:t xml:space="preserve">з = </w:t>
            </w:r>
            <w:r w:rsidRPr="0038445A">
              <w:rPr>
                <w:bCs/>
                <w:szCs w:val="24"/>
                <w:lang w:val="en-US"/>
              </w:rPr>
              <w:t>h</w:t>
            </w:r>
            <w:r w:rsidRPr="0038445A">
              <w:rPr>
                <w:bCs/>
                <w:szCs w:val="24"/>
              </w:rPr>
              <w:t xml:space="preserve"> × Σ </w:t>
            </w:r>
            <w:r w:rsidRPr="0038445A">
              <w:rPr>
                <w:szCs w:val="24"/>
                <w:lang w:val="en-US"/>
              </w:rPr>
              <w:t>Li</w:t>
            </w:r>
            <w:r w:rsidRPr="0038445A">
              <w:rPr>
                <w:bCs/>
                <w:szCs w:val="24"/>
              </w:rPr>
              <w:t xml:space="preserve"> = </w:t>
            </w:r>
            <w:r w:rsidRPr="0038445A">
              <w:rPr>
                <w:bCs/>
                <w:szCs w:val="24"/>
                <w:lang w:val="en-US"/>
              </w:rPr>
              <w:t>h</w:t>
            </w:r>
            <w:r w:rsidRPr="0038445A">
              <w:rPr>
                <w:bCs/>
                <w:szCs w:val="24"/>
              </w:rPr>
              <w:t xml:space="preserve"> × </w:t>
            </w:r>
            <w:r w:rsidRPr="0038445A">
              <w:rPr>
                <w:bCs/>
                <w:szCs w:val="24"/>
                <w:lang w:val="en-US"/>
              </w:rPr>
              <w:t>m</w:t>
            </w:r>
            <w:r w:rsidRPr="0038445A">
              <w:rPr>
                <w:bCs/>
                <w:szCs w:val="24"/>
              </w:rPr>
              <w:t xml:space="preserve"> × </w:t>
            </w:r>
            <w:r w:rsidRPr="0038445A">
              <w:rPr>
                <w:bCs/>
                <w:szCs w:val="24"/>
                <w:lang w:val="en-US"/>
              </w:rPr>
              <w:t>Y</w:t>
            </w:r>
            <w:r w:rsidRPr="0038445A">
              <w:rPr>
                <w:bCs/>
                <w:szCs w:val="24"/>
              </w:rPr>
              <w:t xml:space="preserve">× Кп, </w:t>
            </w:r>
          </w:p>
          <w:p w:rsidR="00B70A9E" w:rsidRPr="0038445A" w:rsidRDefault="00B70A9E" w:rsidP="00790DAA">
            <w:pPr>
              <w:spacing w:line="240" w:lineRule="auto"/>
              <w:ind w:left="34" w:firstLine="459"/>
              <w:rPr>
                <w:bCs/>
                <w:szCs w:val="24"/>
              </w:rPr>
            </w:pPr>
            <w:r w:rsidRPr="0038445A">
              <w:rPr>
                <w:bCs/>
                <w:szCs w:val="24"/>
              </w:rPr>
              <w:t xml:space="preserve">где коэффициент непрерывности строчной застройки Кп рассчитывается  по формуле Кп = Σ </w:t>
            </w:r>
            <w:r w:rsidRPr="0038445A">
              <w:rPr>
                <w:szCs w:val="24"/>
                <w:lang w:val="en-US"/>
              </w:rPr>
              <w:t>Li</w:t>
            </w:r>
            <w:r w:rsidRPr="0038445A">
              <w:rPr>
                <w:szCs w:val="24"/>
                <w:vertAlign w:val="subscript"/>
              </w:rPr>
              <w:t xml:space="preserve"> </w:t>
            </w:r>
            <w:r w:rsidRPr="0038445A">
              <w:rPr>
                <w:bCs/>
                <w:szCs w:val="24"/>
              </w:rPr>
              <w:t>/ (</w:t>
            </w:r>
            <w:r w:rsidRPr="0038445A">
              <w:rPr>
                <w:bCs/>
                <w:szCs w:val="24"/>
                <w:lang w:val="en-US"/>
              </w:rPr>
              <w:t>m</w:t>
            </w:r>
            <w:r w:rsidRPr="0038445A">
              <w:rPr>
                <w:bCs/>
                <w:szCs w:val="24"/>
              </w:rPr>
              <w:t xml:space="preserve"> × </w:t>
            </w:r>
            <w:r w:rsidRPr="0038445A">
              <w:rPr>
                <w:bCs/>
                <w:szCs w:val="24"/>
                <w:lang w:val="en-US"/>
              </w:rPr>
              <w:t>Y</w:t>
            </w:r>
            <w:r w:rsidRPr="0038445A">
              <w:rPr>
                <w:bCs/>
                <w:szCs w:val="24"/>
              </w:rPr>
              <w:t>).</w:t>
            </w:r>
          </w:p>
          <w:p w:rsidR="00B70A9E" w:rsidRPr="0038445A" w:rsidRDefault="00B70A9E" w:rsidP="00790DAA">
            <w:pPr>
              <w:spacing w:line="240" w:lineRule="auto"/>
              <w:ind w:left="34" w:firstLine="459"/>
              <w:rPr>
                <w:szCs w:val="24"/>
              </w:rPr>
            </w:pPr>
            <w:r w:rsidRPr="0038445A">
              <w:rPr>
                <w:szCs w:val="24"/>
              </w:rPr>
              <w:t xml:space="preserve">Вместе с тем площадь застройки </w:t>
            </w:r>
            <w:r w:rsidRPr="0038445A">
              <w:rPr>
                <w:bCs/>
                <w:szCs w:val="24"/>
              </w:rPr>
              <w:t>Sз зависит от площади квартала S и коэффициента застройки Кз</w:t>
            </w:r>
            <w:r w:rsidRPr="0038445A">
              <w:rPr>
                <w:bCs/>
                <w:szCs w:val="24"/>
                <w:vertAlign w:val="superscript"/>
                <w:lang w:val="en-US"/>
              </w:rPr>
              <w:t>max</w:t>
            </w:r>
            <w:r w:rsidRPr="0038445A">
              <w:rPr>
                <w:szCs w:val="24"/>
              </w:rPr>
              <w:t>:</w:t>
            </w:r>
          </w:p>
          <w:p w:rsidR="00B70A9E" w:rsidRPr="0038445A" w:rsidRDefault="00B70A9E" w:rsidP="00790DAA">
            <w:pPr>
              <w:spacing w:line="240" w:lineRule="auto"/>
              <w:ind w:left="34" w:firstLine="459"/>
              <w:rPr>
                <w:szCs w:val="24"/>
              </w:rPr>
            </w:pPr>
            <w:r w:rsidRPr="0038445A">
              <w:rPr>
                <w:bCs/>
                <w:szCs w:val="24"/>
              </w:rPr>
              <w:t>Sз = (Кз</w:t>
            </w:r>
            <w:r w:rsidRPr="0038445A">
              <w:rPr>
                <w:bCs/>
                <w:szCs w:val="24"/>
                <w:vertAlign w:val="superscript"/>
                <w:lang w:val="en-US"/>
              </w:rPr>
              <w:t>max</w:t>
            </w:r>
            <w:r w:rsidRPr="0038445A">
              <w:rPr>
                <w:szCs w:val="24"/>
              </w:rPr>
              <w:t>/100%)</w:t>
            </w:r>
            <w:r w:rsidRPr="0038445A">
              <w:rPr>
                <w:bCs/>
                <w:szCs w:val="24"/>
              </w:rPr>
              <w:t xml:space="preserve"> × Sз = (Кз</w:t>
            </w:r>
            <w:r w:rsidRPr="0038445A">
              <w:rPr>
                <w:bCs/>
                <w:szCs w:val="24"/>
                <w:vertAlign w:val="superscript"/>
                <w:lang w:val="en-US"/>
              </w:rPr>
              <w:t>max</w:t>
            </w:r>
            <w:r w:rsidRPr="0038445A">
              <w:rPr>
                <w:szCs w:val="24"/>
              </w:rPr>
              <w:t xml:space="preserve"> /100%)</w:t>
            </w:r>
            <w:r w:rsidRPr="0038445A">
              <w:rPr>
                <w:bCs/>
                <w:szCs w:val="24"/>
              </w:rPr>
              <w:t xml:space="preserve"> × (X×Y).</w:t>
            </w:r>
          </w:p>
          <w:p w:rsidR="00B70A9E" w:rsidRPr="0038445A" w:rsidRDefault="00B70A9E" w:rsidP="00790DAA">
            <w:pPr>
              <w:spacing w:line="240" w:lineRule="auto"/>
              <w:ind w:left="34" w:firstLine="0"/>
              <w:rPr>
                <w:bCs/>
                <w:szCs w:val="24"/>
              </w:rPr>
            </w:pPr>
            <w:r w:rsidRPr="0038445A">
              <w:rPr>
                <w:bCs/>
                <w:szCs w:val="24"/>
              </w:rPr>
              <w:t xml:space="preserve">Из равенства обоих выражений для </w:t>
            </w:r>
            <w:r w:rsidRPr="0038445A">
              <w:rPr>
                <w:bCs/>
                <w:szCs w:val="24"/>
                <w:lang w:val="en-US"/>
              </w:rPr>
              <w:t>S</w:t>
            </w:r>
            <w:r w:rsidRPr="0038445A">
              <w:rPr>
                <w:bCs/>
                <w:szCs w:val="24"/>
              </w:rPr>
              <w:t xml:space="preserve">з </w:t>
            </w:r>
          </w:p>
          <w:p w:rsidR="00B70A9E" w:rsidRPr="0038445A" w:rsidRDefault="00B70A9E" w:rsidP="00790DAA">
            <w:pPr>
              <w:spacing w:line="240" w:lineRule="auto"/>
              <w:ind w:left="34" w:firstLine="459"/>
              <w:rPr>
                <w:bCs/>
                <w:szCs w:val="24"/>
              </w:rPr>
            </w:pPr>
            <w:r w:rsidRPr="0038445A">
              <w:rPr>
                <w:bCs/>
                <w:szCs w:val="24"/>
                <w:lang w:val="en-US"/>
              </w:rPr>
              <w:t>h</w:t>
            </w:r>
            <w:r w:rsidRPr="0038445A">
              <w:rPr>
                <w:bCs/>
                <w:szCs w:val="24"/>
              </w:rPr>
              <w:t xml:space="preserve"> × </w:t>
            </w:r>
            <w:r w:rsidRPr="0038445A">
              <w:rPr>
                <w:bCs/>
                <w:szCs w:val="24"/>
                <w:lang w:val="en-US"/>
              </w:rPr>
              <w:t>m</w:t>
            </w:r>
            <w:r w:rsidRPr="0038445A">
              <w:rPr>
                <w:bCs/>
                <w:szCs w:val="24"/>
              </w:rPr>
              <w:t xml:space="preserve"> × </w:t>
            </w:r>
            <w:r w:rsidRPr="0038445A">
              <w:rPr>
                <w:bCs/>
                <w:szCs w:val="24"/>
                <w:lang w:val="en-US"/>
              </w:rPr>
              <w:t>Y</w:t>
            </w:r>
            <w:r w:rsidRPr="0038445A">
              <w:rPr>
                <w:bCs/>
                <w:szCs w:val="24"/>
              </w:rPr>
              <w:t>× Кп = (Кз</w:t>
            </w:r>
            <w:r w:rsidRPr="0038445A">
              <w:rPr>
                <w:bCs/>
                <w:szCs w:val="24"/>
                <w:vertAlign w:val="superscript"/>
                <w:lang w:val="en-US"/>
              </w:rPr>
              <w:t>max</w:t>
            </w:r>
            <w:r w:rsidRPr="0038445A">
              <w:rPr>
                <w:szCs w:val="24"/>
              </w:rPr>
              <w:t xml:space="preserve"> /100%)</w:t>
            </w:r>
            <w:r w:rsidRPr="0038445A">
              <w:rPr>
                <w:bCs/>
                <w:szCs w:val="24"/>
              </w:rPr>
              <w:t xml:space="preserve"> × (X×Y)</w:t>
            </w:r>
          </w:p>
          <w:p w:rsidR="00B70A9E" w:rsidRPr="0038445A" w:rsidRDefault="00B70A9E" w:rsidP="00790DAA">
            <w:pPr>
              <w:spacing w:line="240" w:lineRule="auto"/>
              <w:ind w:left="34" w:firstLine="0"/>
              <w:rPr>
                <w:bCs/>
                <w:szCs w:val="24"/>
              </w:rPr>
            </w:pPr>
            <w:r w:rsidRPr="0038445A">
              <w:rPr>
                <w:bCs/>
                <w:szCs w:val="24"/>
              </w:rPr>
              <w:t>выводится формула для расчета глубины квартала Х:</w:t>
            </w:r>
          </w:p>
          <w:p w:rsidR="00B70A9E" w:rsidRPr="0038445A" w:rsidRDefault="00B70A9E" w:rsidP="00790DAA">
            <w:pPr>
              <w:spacing w:line="240" w:lineRule="auto"/>
              <w:ind w:left="34" w:firstLine="459"/>
              <w:rPr>
                <w:bCs/>
                <w:szCs w:val="24"/>
              </w:rPr>
            </w:pPr>
            <w:r w:rsidRPr="0038445A">
              <w:rPr>
                <w:bCs/>
                <w:szCs w:val="24"/>
              </w:rPr>
              <w:t xml:space="preserve">Х = </w:t>
            </w:r>
            <w:r w:rsidRPr="0038445A">
              <w:rPr>
                <w:bCs/>
                <w:szCs w:val="24"/>
                <w:lang w:val="en-US"/>
              </w:rPr>
              <w:t>m</w:t>
            </w:r>
            <w:r w:rsidRPr="0038445A">
              <w:rPr>
                <w:bCs/>
                <w:szCs w:val="24"/>
              </w:rPr>
              <w:t xml:space="preserve"> × h × Кп / (Кз</w:t>
            </w:r>
            <w:r w:rsidRPr="0038445A">
              <w:rPr>
                <w:bCs/>
                <w:szCs w:val="24"/>
                <w:vertAlign w:val="superscript"/>
                <w:lang w:val="en-US"/>
              </w:rPr>
              <w:t>max</w:t>
            </w:r>
            <w:r w:rsidRPr="0038445A">
              <w:rPr>
                <w:bCs/>
                <w:szCs w:val="24"/>
              </w:rPr>
              <w:t xml:space="preserve"> /100%).</w:t>
            </w:r>
          </w:p>
          <w:p w:rsidR="00B70A9E" w:rsidRPr="0038445A" w:rsidRDefault="00B70A9E" w:rsidP="00AC2EC5">
            <w:pPr>
              <w:spacing w:line="240" w:lineRule="auto"/>
              <w:ind w:left="34" w:firstLine="459"/>
              <w:rPr>
                <w:bCs/>
                <w:szCs w:val="24"/>
              </w:rPr>
            </w:pPr>
            <w:r w:rsidRPr="0038445A">
              <w:rPr>
                <w:bCs/>
                <w:szCs w:val="24"/>
              </w:rPr>
              <w:t xml:space="preserve">При строчной застройке глубина квартала возрастает прямо пропорционально количеству линий застройки, средней </w:t>
            </w:r>
            <w:r w:rsidR="00AC2EC5" w:rsidRPr="0038445A">
              <w:rPr>
                <w:bCs/>
                <w:szCs w:val="24"/>
              </w:rPr>
              <w:t>ш</w:t>
            </w:r>
            <w:r w:rsidRPr="0038445A">
              <w:rPr>
                <w:bCs/>
                <w:szCs w:val="24"/>
              </w:rPr>
              <w:t>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B70A9E" w:rsidRPr="0038445A" w:rsidTr="00790DAA">
        <w:trPr>
          <w:trHeight w:val="693"/>
        </w:trPr>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2.1.12. </w:t>
            </w:r>
          </w:p>
        </w:tc>
        <w:tc>
          <w:tcPr>
            <w:tcW w:w="8052" w:type="dxa"/>
            <w:shd w:val="clear" w:color="auto" w:fill="auto"/>
          </w:tcPr>
          <w:p w:rsidR="00B70A9E" w:rsidRPr="0038445A" w:rsidRDefault="00B70A9E" w:rsidP="00790DAA">
            <w:pPr>
              <w:spacing w:line="240" w:lineRule="auto"/>
              <w:ind w:left="34" w:firstLine="459"/>
              <w:rPr>
                <w:szCs w:val="24"/>
              </w:rPr>
            </w:pPr>
            <w:r w:rsidRPr="0038445A">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38445A">
              <w:rPr>
                <w:szCs w:val="24"/>
              </w:rPr>
              <w:t xml:space="preserve">максимального коэффициента застройки квартала </w:t>
            </w:r>
            <w:r w:rsidRPr="0038445A">
              <w:rPr>
                <w:bCs/>
                <w:szCs w:val="24"/>
              </w:rPr>
              <w:t>Кз</w:t>
            </w:r>
            <w:r w:rsidRPr="0038445A">
              <w:rPr>
                <w:bCs/>
                <w:szCs w:val="24"/>
                <w:vertAlign w:val="superscript"/>
                <w:lang w:val="en-US"/>
              </w:rPr>
              <w:t>max</w:t>
            </w:r>
            <w:r w:rsidRPr="0038445A">
              <w:rPr>
                <w:szCs w:val="24"/>
              </w:rPr>
              <w:t xml:space="preserve">, средней ширины зданий в квартале </w:t>
            </w:r>
            <w:r w:rsidRPr="0038445A">
              <w:rPr>
                <w:szCs w:val="24"/>
                <w:lang w:val="en-US"/>
              </w:rPr>
              <w:t>h</w:t>
            </w:r>
            <w:r w:rsidRPr="0038445A">
              <w:rPr>
                <w:szCs w:val="24"/>
              </w:rPr>
              <w:t xml:space="preserve"> (</w:t>
            </w:r>
            <w:r w:rsidRPr="0038445A">
              <w:rPr>
                <w:szCs w:val="24"/>
                <w:lang w:val="en-US"/>
              </w:rPr>
              <w:t>h</w:t>
            </w:r>
            <w:r w:rsidRPr="0038445A">
              <w:rPr>
                <w:szCs w:val="24"/>
              </w:rPr>
              <w:t xml:space="preserve">&lt;Х/2) и </w:t>
            </w:r>
            <w:r w:rsidRPr="0038445A">
              <w:rPr>
                <w:bCs/>
                <w:szCs w:val="24"/>
              </w:rPr>
              <w:t>коэффициента непрерывности</w:t>
            </w:r>
            <w:r w:rsidRPr="0038445A">
              <w:rPr>
                <w:szCs w:val="24"/>
              </w:rPr>
              <w:t xml:space="preserve"> периметральной застройки Кп получена </w:t>
            </w:r>
            <w:r w:rsidRPr="0038445A">
              <w:rPr>
                <w:bCs/>
                <w:szCs w:val="24"/>
              </w:rPr>
              <w:t xml:space="preserve">в результате решения квадратного уравнения  </w:t>
            </w:r>
            <w:r w:rsidRPr="0038445A">
              <w:rPr>
                <w:szCs w:val="24"/>
              </w:rPr>
              <w:t>а</w:t>
            </w:r>
            <w:r w:rsidRPr="0038445A">
              <w:rPr>
                <w:bCs/>
                <w:szCs w:val="24"/>
              </w:rPr>
              <w:t>×</w:t>
            </w:r>
            <w:r w:rsidRPr="0038445A">
              <w:rPr>
                <w:szCs w:val="24"/>
              </w:rPr>
              <w:t>Х</w:t>
            </w:r>
            <w:r w:rsidRPr="0038445A">
              <w:rPr>
                <w:szCs w:val="24"/>
                <w:vertAlign w:val="superscript"/>
              </w:rPr>
              <w:t xml:space="preserve">2 </w:t>
            </w:r>
            <w:r w:rsidRPr="0038445A">
              <w:rPr>
                <w:szCs w:val="24"/>
              </w:rPr>
              <w:t xml:space="preserve">+ </w:t>
            </w:r>
            <w:r w:rsidRPr="0038445A">
              <w:rPr>
                <w:szCs w:val="24"/>
                <w:lang w:val="en-US"/>
              </w:rPr>
              <w:t>b</w:t>
            </w:r>
            <w:r w:rsidRPr="0038445A">
              <w:rPr>
                <w:bCs/>
                <w:szCs w:val="24"/>
              </w:rPr>
              <w:t>×</w:t>
            </w:r>
            <w:r w:rsidRPr="0038445A">
              <w:rPr>
                <w:szCs w:val="24"/>
              </w:rPr>
              <w:t xml:space="preserve">Х + с = 0, математически описывающего соотношения между перечисленными параметрами. </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B70A9E" w:rsidRPr="0038445A" w:rsidTr="00790DAA">
              <w:trPr>
                <w:trHeight w:val="557"/>
              </w:trPr>
              <w:tc>
                <w:tcPr>
                  <w:tcW w:w="5920" w:type="dxa"/>
                  <w:gridSpan w:val="2"/>
                  <w:shd w:val="clear" w:color="auto" w:fill="D9D9D9" w:themeFill="background1" w:themeFillShade="D9"/>
                </w:tcPr>
                <w:p w:rsidR="00B70A9E" w:rsidRPr="0038445A" w:rsidRDefault="00B70A9E" w:rsidP="00790DAA">
                  <w:pPr>
                    <w:spacing w:line="240" w:lineRule="auto"/>
                    <w:rPr>
                      <w:szCs w:val="24"/>
                    </w:rPr>
                  </w:pPr>
                  <w:r w:rsidRPr="0038445A">
                    <w:rPr>
                      <w:szCs w:val="24"/>
                    </w:rPr>
                    <w:t xml:space="preserve">                                                </w:t>
                  </w:r>
                  <w:r w:rsidRPr="0038445A">
                    <w:rPr>
                      <w:szCs w:val="24"/>
                      <w:lang w:val="en-US"/>
                    </w:rPr>
                    <w:t>Y</w:t>
                  </w:r>
                </w:p>
              </w:tc>
              <w:tc>
                <w:tcPr>
                  <w:tcW w:w="567" w:type="dxa"/>
                  <w:vMerge w:val="restart"/>
                  <w:shd w:val="clear" w:color="auto" w:fill="D9D9D9" w:themeFill="background1" w:themeFillShade="D9"/>
                </w:tcPr>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p>
                <w:p w:rsidR="00B70A9E" w:rsidRPr="0038445A" w:rsidRDefault="00B70A9E" w:rsidP="00790DAA">
                  <w:pPr>
                    <w:spacing w:line="240" w:lineRule="auto"/>
                    <w:ind w:left="-339"/>
                    <w:rPr>
                      <w:szCs w:val="24"/>
                    </w:rPr>
                  </w:pPr>
                  <w:r w:rsidRPr="0038445A">
                    <w:rPr>
                      <w:szCs w:val="24"/>
                    </w:rPr>
                    <w:t xml:space="preserve">  </w:t>
                  </w:r>
                  <w:r w:rsidRPr="0038445A">
                    <w:rPr>
                      <w:szCs w:val="24"/>
                      <w:lang w:val="en-US"/>
                    </w:rPr>
                    <w:t>h</w:t>
                  </w:r>
                </w:p>
              </w:tc>
            </w:tr>
            <w:tr w:rsidR="00B70A9E" w:rsidRPr="0038445A" w:rsidTr="00790DAA">
              <w:trPr>
                <w:trHeight w:val="2404"/>
              </w:trPr>
              <w:tc>
                <w:tcPr>
                  <w:tcW w:w="534" w:type="dxa"/>
                  <w:vMerge w:val="restart"/>
                  <w:shd w:val="clear" w:color="auto" w:fill="D9D9D9" w:themeFill="background1" w:themeFillShade="D9"/>
                </w:tcPr>
                <w:p w:rsidR="00B70A9E" w:rsidRPr="0038445A" w:rsidRDefault="00B70A9E" w:rsidP="00790DAA">
                  <w:pPr>
                    <w:spacing w:line="240" w:lineRule="auto"/>
                    <w:ind w:firstLine="0"/>
                    <w:rPr>
                      <w:bCs/>
                      <w:szCs w:val="24"/>
                    </w:rPr>
                  </w:pPr>
                </w:p>
                <w:p w:rsidR="00B70A9E" w:rsidRPr="0038445A" w:rsidRDefault="00B70A9E" w:rsidP="00790DAA">
                  <w:pPr>
                    <w:spacing w:line="240" w:lineRule="auto"/>
                    <w:ind w:firstLine="0"/>
                    <w:rPr>
                      <w:bCs/>
                      <w:szCs w:val="24"/>
                    </w:rPr>
                  </w:pPr>
                </w:p>
                <w:p w:rsidR="00B70A9E" w:rsidRPr="0038445A" w:rsidRDefault="00B70A9E" w:rsidP="00790DAA">
                  <w:pPr>
                    <w:spacing w:line="240" w:lineRule="auto"/>
                    <w:ind w:firstLine="0"/>
                    <w:rPr>
                      <w:bCs/>
                      <w:szCs w:val="24"/>
                    </w:rPr>
                  </w:pPr>
                </w:p>
                <w:p w:rsidR="00B70A9E" w:rsidRPr="0038445A" w:rsidRDefault="00B70A9E" w:rsidP="00790DAA">
                  <w:pPr>
                    <w:spacing w:line="240" w:lineRule="auto"/>
                    <w:ind w:firstLine="0"/>
                    <w:rPr>
                      <w:bCs/>
                      <w:szCs w:val="24"/>
                    </w:rPr>
                  </w:pPr>
                </w:p>
                <w:p w:rsidR="00B70A9E" w:rsidRPr="0038445A" w:rsidRDefault="00B70A9E" w:rsidP="00790DAA">
                  <w:pPr>
                    <w:spacing w:line="240" w:lineRule="auto"/>
                    <w:ind w:left="-89" w:firstLine="0"/>
                    <w:rPr>
                      <w:szCs w:val="24"/>
                    </w:rPr>
                  </w:pPr>
                  <w:r w:rsidRPr="0038445A">
                    <w:rPr>
                      <w:bCs/>
                      <w:szCs w:val="24"/>
                    </w:rPr>
                    <w:t xml:space="preserve"> Х</w:t>
                  </w:r>
                </w:p>
              </w:tc>
              <w:tc>
                <w:tcPr>
                  <w:tcW w:w="5386" w:type="dxa"/>
                </w:tcPr>
                <w:p w:rsidR="00B70A9E" w:rsidRPr="0038445A" w:rsidRDefault="00B70A9E" w:rsidP="00790DAA">
                  <w:pPr>
                    <w:spacing w:line="240" w:lineRule="auto"/>
                    <w:rPr>
                      <w:szCs w:val="24"/>
                    </w:rPr>
                  </w:pPr>
                </w:p>
              </w:tc>
              <w:tc>
                <w:tcPr>
                  <w:tcW w:w="567" w:type="dxa"/>
                  <w:vMerge/>
                  <w:shd w:val="clear" w:color="auto" w:fill="D9D9D9" w:themeFill="background1" w:themeFillShade="D9"/>
                </w:tcPr>
                <w:p w:rsidR="00B70A9E" w:rsidRPr="0038445A" w:rsidRDefault="00B70A9E" w:rsidP="00790DAA">
                  <w:pPr>
                    <w:spacing w:line="240" w:lineRule="auto"/>
                    <w:rPr>
                      <w:szCs w:val="24"/>
                    </w:rPr>
                  </w:pPr>
                </w:p>
              </w:tc>
            </w:tr>
            <w:tr w:rsidR="00B70A9E" w:rsidRPr="0038445A" w:rsidTr="00790DAA">
              <w:trPr>
                <w:trHeight w:val="554"/>
              </w:trPr>
              <w:tc>
                <w:tcPr>
                  <w:tcW w:w="534" w:type="dxa"/>
                  <w:vMerge/>
                  <w:shd w:val="clear" w:color="auto" w:fill="D9D9D9" w:themeFill="background1" w:themeFillShade="D9"/>
                </w:tcPr>
                <w:p w:rsidR="00B70A9E" w:rsidRPr="0038445A" w:rsidRDefault="00B70A9E" w:rsidP="00790DAA">
                  <w:pPr>
                    <w:spacing w:line="240" w:lineRule="auto"/>
                    <w:rPr>
                      <w:szCs w:val="24"/>
                    </w:rPr>
                  </w:pPr>
                </w:p>
              </w:tc>
              <w:tc>
                <w:tcPr>
                  <w:tcW w:w="5953" w:type="dxa"/>
                  <w:gridSpan w:val="2"/>
                  <w:shd w:val="clear" w:color="auto" w:fill="D9D9D9" w:themeFill="background1" w:themeFillShade="D9"/>
                </w:tcPr>
                <w:p w:rsidR="00B70A9E" w:rsidRPr="0038445A" w:rsidRDefault="00B70A9E" w:rsidP="00790DAA">
                  <w:pPr>
                    <w:spacing w:line="240" w:lineRule="auto"/>
                    <w:rPr>
                      <w:szCs w:val="24"/>
                    </w:rPr>
                  </w:pPr>
                </w:p>
              </w:tc>
            </w:tr>
          </w:tbl>
          <w:p w:rsidR="00B70A9E" w:rsidRPr="0038445A" w:rsidRDefault="00B70A9E" w:rsidP="00790DAA">
            <w:pPr>
              <w:spacing w:line="240" w:lineRule="auto"/>
              <w:ind w:left="34" w:firstLine="3118"/>
              <w:rPr>
                <w:szCs w:val="24"/>
              </w:rPr>
            </w:pPr>
            <w:r w:rsidRPr="0038445A">
              <w:rPr>
                <w:szCs w:val="24"/>
              </w:rPr>
              <w:t>Рис.2</w:t>
            </w:r>
          </w:p>
          <w:p w:rsidR="00B70A9E" w:rsidRPr="0038445A" w:rsidRDefault="00B70A9E" w:rsidP="00790DAA">
            <w:pPr>
              <w:spacing w:line="240" w:lineRule="auto"/>
              <w:ind w:left="34" w:firstLine="459"/>
              <w:rPr>
                <w:szCs w:val="24"/>
              </w:rPr>
            </w:pPr>
            <w:r w:rsidRPr="0038445A">
              <w:rPr>
                <w:szCs w:val="24"/>
              </w:rPr>
              <w:t xml:space="preserve">В случае сплошной периметральной застройки, изображенной на рисунке 2, когда все здания одинаковой ширины </w:t>
            </w:r>
            <w:r w:rsidRPr="0038445A">
              <w:rPr>
                <w:szCs w:val="24"/>
                <w:lang w:val="en-US"/>
              </w:rPr>
              <w:t>h</w:t>
            </w:r>
            <w:r w:rsidRPr="0038445A">
              <w:rPr>
                <w:szCs w:val="24"/>
              </w:rPr>
              <w:t xml:space="preserve"> расположены без разрывов по периметру квартала, площадь застройки </w:t>
            </w:r>
            <w:r w:rsidRPr="0038445A">
              <w:rPr>
                <w:bCs/>
                <w:szCs w:val="24"/>
              </w:rPr>
              <w:t>Sз</w:t>
            </w:r>
            <w:r w:rsidRPr="0038445A">
              <w:rPr>
                <w:szCs w:val="24"/>
              </w:rPr>
              <w:t xml:space="preserve"> зависит от  ширины зданий </w:t>
            </w:r>
            <w:r w:rsidRPr="0038445A">
              <w:rPr>
                <w:szCs w:val="24"/>
                <w:lang w:val="en-US"/>
              </w:rPr>
              <w:t>h</w:t>
            </w:r>
            <w:r w:rsidRPr="0038445A">
              <w:rPr>
                <w:szCs w:val="24"/>
              </w:rPr>
              <w:t xml:space="preserve"> и протяженности сторон квартала:</w:t>
            </w:r>
          </w:p>
          <w:p w:rsidR="00B70A9E" w:rsidRPr="0038445A" w:rsidRDefault="00B70A9E" w:rsidP="00790DAA">
            <w:pPr>
              <w:spacing w:line="240" w:lineRule="auto"/>
              <w:ind w:left="34" w:firstLine="459"/>
              <w:rPr>
                <w:szCs w:val="24"/>
                <w:lang w:val="en-US"/>
              </w:rPr>
            </w:pPr>
            <w:r w:rsidRPr="0038445A">
              <w:rPr>
                <w:bCs/>
                <w:szCs w:val="24"/>
                <w:lang w:val="en-US"/>
              </w:rPr>
              <w:t>S</w:t>
            </w:r>
            <w:r w:rsidRPr="0038445A">
              <w:rPr>
                <w:bCs/>
                <w:szCs w:val="24"/>
              </w:rPr>
              <w:t>з</w:t>
            </w:r>
            <w:r w:rsidRPr="0038445A">
              <w:rPr>
                <w:bCs/>
                <w:szCs w:val="24"/>
                <w:lang w:val="en-US"/>
              </w:rPr>
              <w:t xml:space="preserve"> = </w:t>
            </w:r>
            <w:r w:rsidRPr="0038445A">
              <w:rPr>
                <w:szCs w:val="24"/>
                <w:lang w:val="en-US"/>
              </w:rPr>
              <w:t xml:space="preserve">h </w:t>
            </w:r>
            <w:r w:rsidRPr="0038445A">
              <w:rPr>
                <w:bCs/>
                <w:szCs w:val="24"/>
                <w:lang w:val="en-US"/>
              </w:rPr>
              <w:t>× (2×(X-</w:t>
            </w:r>
            <w:r w:rsidRPr="0038445A">
              <w:rPr>
                <w:szCs w:val="24"/>
                <w:lang w:val="en-US"/>
              </w:rPr>
              <w:t xml:space="preserve"> h)+</w:t>
            </w:r>
            <w:r w:rsidRPr="0038445A">
              <w:rPr>
                <w:bCs/>
                <w:szCs w:val="24"/>
                <w:lang w:val="en-US"/>
              </w:rPr>
              <w:t>2×(Y-</w:t>
            </w:r>
            <w:r w:rsidRPr="0038445A">
              <w:rPr>
                <w:szCs w:val="24"/>
                <w:lang w:val="en-US"/>
              </w:rPr>
              <w:t xml:space="preserve">h)) </w:t>
            </w:r>
            <w:r w:rsidRPr="0038445A">
              <w:rPr>
                <w:bCs/>
                <w:szCs w:val="24"/>
                <w:lang w:val="en-US"/>
              </w:rPr>
              <w:t xml:space="preserve">= </w:t>
            </w:r>
            <w:r w:rsidRPr="0038445A">
              <w:rPr>
                <w:szCs w:val="24"/>
                <w:lang w:val="en-US"/>
              </w:rPr>
              <w:t xml:space="preserve">h </w:t>
            </w:r>
            <w:r w:rsidRPr="0038445A">
              <w:rPr>
                <w:bCs/>
                <w:szCs w:val="24"/>
                <w:lang w:val="en-US"/>
              </w:rPr>
              <w:t>× (2×(X-</w:t>
            </w:r>
            <w:r w:rsidRPr="0038445A">
              <w:rPr>
                <w:szCs w:val="24"/>
                <w:lang w:val="en-US"/>
              </w:rPr>
              <w:t xml:space="preserve">h) + </w:t>
            </w:r>
            <w:r w:rsidRPr="0038445A">
              <w:rPr>
                <w:bCs/>
                <w:szCs w:val="24"/>
                <w:lang w:val="en-US"/>
              </w:rPr>
              <w:t>2×(r×X-</w:t>
            </w:r>
            <w:r w:rsidRPr="0038445A">
              <w:rPr>
                <w:szCs w:val="24"/>
                <w:lang w:val="en-US"/>
              </w:rPr>
              <w:t>h)) =</w:t>
            </w:r>
          </w:p>
          <w:p w:rsidR="00B70A9E" w:rsidRPr="0038445A" w:rsidRDefault="00B70A9E" w:rsidP="00790DAA">
            <w:pPr>
              <w:spacing w:line="240" w:lineRule="auto"/>
              <w:ind w:left="34" w:firstLine="459"/>
              <w:rPr>
                <w:bCs/>
                <w:szCs w:val="24"/>
              </w:rPr>
            </w:pPr>
            <w:r w:rsidRPr="0038445A">
              <w:rPr>
                <w:szCs w:val="24"/>
              </w:rPr>
              <w:t>2</w:t>
            </w:r>
            <w:r w:rsidRPr="0038445A">
              <w:rPr>
                <w:bCs/>
                <w:szCs w:val="24"/>
              </w:rPr>
              <w:t>×</w:t>
            </w:r>
            <w:r w:rsidRPr="0038445A">
              <w:rPr>
                <w:szCs w:val="24"/>
                <w:lang w:val="en-US"/>
              </w:rPr>
              <w:t>h</w:t>
            </w:r>
            <w:r w:rsidRPr="0038445A">
              <w:rPr>
                <w:bCs/>
                <w:szCs w:val="24"/>
              </w:rPr>
              <w:t xml:space="preserve">×(1+ </w:t>
            </w:r>
            <w:r w:rsidRPr="0038445A">
              <w:rPr>
                <w:bCs/>
                <w:szCs w:val="24"/>
                <w:lang w:val="en-US"/>
              </w:rPr>
              <w:t>r</w:t>
            </w:r>
            <w:r w:rsidRPr="0038445A">
              <w:rPr>
                <w:bCs/>
                <w:szCs w:val="24"/>
              </w:rPr>
              <w:t xml:space="preserve">) × </w:t>
            </w:r>
            <w:r w:rsidRPr="0038445A">
              <w:rPr>
                <w:bCs/>
                <w:szCs w:val="24"/>
                <w:lang w:val="en-US"/>
              </w:rPr>
              <w:t>X</w:t>
            </w:r>
            <w:r w:rsidRPr="0038445A">
              <w:rPr>
                <w:bCs/>
                <w:szCs w:val="24"/>
              </w:rPr>
              <w:t xml:space="preserve"> - 4×</w:t>
            </w:r>
            <w:r w:rsidRPr="0038445A">
              <w:rPr>
                <w:szCs w:val="24"/>
                <w:lang w:val="en-US"/>
              </w:rPr>
              <w:t>h</w:t>
            </w:r>
            <w:r w:rsidRPr="0038445A">
              <w:rPr>
                <w:szCs w:val="24"/>
                <w:vertAlign w:val="superscript"/>
              </w:rPr>
              <w:t>2</w:t>
            </w:r>
            <w:r w:rsidRPr="0038445A">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2"/>
              <w:gridCol w:w="450"/>
              <w:gridCol w:w="825"/>
              <w:gridCol w:w="585"/>
              <w:gridCol w:w="1590"/>
              <w:gridCol w:w="405"/>
              <w:gridCol w:w="120"/>
              <w:gridCol w:w="1464"/>
              <w:gridCol w:w="420"/>
              <w:gridCol w:w="236"/>
            </w:tblGrid>
            <w:tr w:rsidR="00B70A9E" w:rsidRPr="0038445A" w:rsidTr="00790DAA">
              <w:trPr>
                <w:trHeight w:val="407"/>
              </w:trPr>
              <w:tc>
                <w:tcPr>
                  <w:tcW w:w="392" w:type="dxa"/>
                </w:tcPr>
                <w:p w:rsidR="00B70A9E" w:rsidRPr="0038445A" w:rsidRDefault="00B70A9E" w:rsidP="00790DAA">
                  <w:pPr>
                    <w:spacing w:line="240" w:lineRule="auto"/>
                    <w:rPr>
                      <w:szCs w:val="24"/>
                    </w:rPr>
                  </w:pPr>
                </w:p>
              </w:tc>
              <w:tc>
                <w:tcPr>
                  <w:tcW w:w="5859" w:type="dxa"/>
                  <w:gridSpan w:val="8"/>
                </w:tcPr>
                <w:p w:rsidR="00B70A9E" w:rsidRPr="0038445A" w:rsidRDefault="00B70A9E" w:rsidP="00790DAA">
                  <w:pPr>
                    <w:spacing w:line="240" w:lineRule="auto"/>
                    <w:rPr>
                      <w:szCs w:val="24"/>
                    </w:rPr>
                  </w:pPr>
                  <w:r w:rsidRPr="0038445A">
                    <w:rPr>
                      <w:szCs w:val="24"/>
                    </w:rPr>
                    <w:t xml:space="preserve">                                           </w:t>
                  </w:r>
                  <w:r w:rsidRPr="0038445A">
                    <w:rPr>
                      <w:szCs w:val="24"/>
                      <w:lang w:val="en-US"/>
                    </w:rPr>
                    <w:t>Y</w:t>
                  </w:r>
                </w:p>
              </w:tc>
              <w:tc>
                <w:tcPr>
                  <w:tcW w:w="236" w:type="dxa"/>
                </w:tcPr>
                <w:p w:rsidR="00B70A9E" w:rsidRPr="0038445A" w:rsidRDefault="00B70A9E" w:rsidP="00790DAA">
                  <w:pPr>
                    <w:spacing w:line="240" w:lineRule="auto"/>
                    <w:rPr>
                      <w:szCs w:val="24"/>
                    </w:rPr>
                  </w:pPr>
                </w:p>
              </w:tc>
            </w:tr>
            <w:tr w:rsidR="00B70A9E" w:rsidRPr="0038445A" w:rsidTr="00790DAA">
              <w:trPr>
                <w:trHeight w:val="405"/>
              </w:trPr>
              <w:tc>
                <w:tcPr>
                  <w:tcW w:w="392" w:type="dxa"/>
                  <w:vMerge w:val="restart"/>
                </w:tcPr>
                <w:p w:rsidR="00B70A9E" w:rsidRPr="0038445A" w:rsidRDefault="00B70A9E" w:rsidP="00790DAA">
                  <w:pPr>
                    <w:spacing w:line="240" w:lineRule="auto"/>
                    <w:rPr>
                      <w:bCs/>
                      <w:szCs w:val="24"/>
                    </w:rPr>
                  </w:pPr>
                </w:p>
                <w:p w:rsidR="00B70A9E" w:rsidRPr="0038445A" w:rsidRDefault="00B70A9E" w:rsidP="00790DAA">
                  <w:pPr>
                    <w:spacing w:line="240" w:lineRule="auto"/>
                    <w:rPr>
                      <w:bCs/>
                      <w:szCs w:val="24"/>
                    </w:rPr>
                  </w:pPr>
                </w:p>
                <w:p w:rsidR="00B70A9E" w:rsidRPr="0038445A" w:rsidRDefault="00B70A9E" w:rsidP="00790DAA">
                  <w:pPr>
                    <w:spacing w:line="240" w:lineRule="auto"/>
                    <w:rPr>
                      <w:bCs/>
                      <w:szCs w:val="24"/>
                    </w:rPr>
                  </w:pPr>
                </w:p>
                <w:p w:rsidR="00B70A9E" w:rsidRPr="0038445A" w:rsidRDefault="00B70A9E" w:rsidP="00790DAA">
                  <w:pPr>
                    <w:spacing w:line="240" w:lineRule="auto"/>
                    <w:rPr>
                      <w:bCs/>
                      <w:szCs w:val="24"/>
                    </w:rPr>
                  </w:pPr>
                </w:p>
                <w:p w:rsidR="00B70A9E" w:rsidRPr="0038445A" w:rsidRDefault="00B70A9E" w:rsidP="00790DAA">
                  <w:pPr>
                    <w:spacing w:line="240" w:lineRule="auto"/>
                    <w:ind w:left="-142" w:right="-108" w:firstLine="53"/>
                    <w:jc w:val="center"/>
                    <w:rPr>
                      <w:szCs w:val="24"/>
                    </w:rPr>
                  </w:pPr>
                  <w:r w:rsidRPr="0038445A">
                    <w:rPr>
                      <w:bCs/>
                      <w:szCs w:val="24"/>
                    </w:rPr>
                    <w:t>Х</w:t>
                  </w:r>
                </w:p>
              </w:tc>
              <w:tc>
                <w:tcPr>
                  <w:tcW w:w="1275" w:type="dxa"/>
                  <w:gridSpan w:val="2"/>
                  <w:shd w:val="clear" w:color="auto" w:fill="D9D9D9" w:themeFill="background1" w:themeFillShade="D9"/>
                </w:tcPr>
                <w:p w:rsidR="00B70A9E" w:rsidRPr="0038445A" w:rsidRDefault="00B70A9E" w:rsidP="00790DAA">
                  <w:pPr>
                    <w:spacing w:line="240" w:lineRule="auto"/>
                    <w:rPr>
                      <w:szCs w:val="24"/>
                    </w:rPr>
                  </w:pPr>
                </w:p>
              </w:tc>
              <w:tc>
                <w:tcPr>
                  <w:tcW w:w="585" w:type="dxa"/>
                  <w:vAlign w:val="center"/>
                </w:tcPr>
                <w:p w:rsidR="00B70A9E" w:rsidRPr="0038445A" w:rsidRDefault="00B70A9E" w:rsidP="00790DAA">
                  <w:pPr>
                    <w:spacing w:line="240" w:lineRule="auto"/>
                    <w:ind w:left="-107"/>
                    <w:rPr>
                      <w:szCs w:val="24"/>
                    </w:rPr>
                  </w:pPr>
                  <w:r w:rsidRPr="0038445A">
                    <w:rPr>
                      <w:szCs w:val="24"/>
                      <w:lang w:val="en-US"/>
                    </w:rPr>
                    <w:t>h</w:t>
                  </w:r>
                </w:p>
              </w:tc>
              <w:tc>
                <w:tcPr>
                  <w:tcW w:w="1590" w:type="dxa"/>
                  <w:shd w:val="clear" w:color="auto" w:fill="D9D9D9" w:themeFill="background1" w:themeFillShade="D9"/>
                </w:tcPr>
                <w:p w:rsidR="00B70A9E" w:rsidRPr="0038445A" w:rsidRDefault="00B70A9E" w:rsidP="00790DAA">
                  <w:pPr>
                    <w:spacing w:line="240" w:lineRule="auto"/>
                    <w:rPr>
                      <w:szCs w:val="24"/>
                    </w:rPr>
                  </w:pPr>
                </w:p>
              </w:tc>
              <w:tc>
                <w:tcPr>
                  <w:tcW w:w="525" w:type="dxa"/>
                  <w:gridSpan w:val="2"/>
                </w:tcPr>
                <w:p w:rsidR="00B70A9E" w:rsidRPr="0038445A" w:rsidRDefault="00B70A9E" w:rsidP="00790DAA">
                  <w:pPr>
                    <w:spacing w:line="240" w:lineRule="auto"/>
                    <w:rPr>
                      <w:szCs w:val="24"/>
                    </w:rPr>
                  </w:pPr>
                </w:p>
              </w:tc>
              <w:tc>
                <w:tcPr>
                  <w:tcW w:w="1884" w:type="dxa"/>
                  <w:gridSpan w:val="2"/>
                  <w:shd w:val="clear" w:color="auto" w:fill="D9D9D9" w:themeFill="background1" w:themeFillShade="D9"/>
                </w:tcPr>
                <w:p w:rsidR="00B70A9E" w:rsidRPr="0038445A" w:rsidRDefault="00B70A9E" w:rsidP="00790DAA">
                  <w:pPr>
                    <w:spacing w:line="240" w:lineRule="auto"/>
                    <w:rPr>
                      <w:szCs w:val="24"/>
                    </w:rPr>
                  </w:pPr>
                </w:p>
              </w:tc>
              <w:tc>
                <w:tcPr>
                  <w:tcW w:w="236" w:type="dxa"/>
                  <w:vMerge w:val="restart"/>
                </w:tcPr>
                <w:p w:rsidR="00B70A9E" w:rsidRPr="0038445A" w:rsidRDefault="00B70A9E" w:rsidP="00790DAA">
                  <w:pPr>
                    <w:spacing w:line="240" w:lineRule="auto"/>
                    <w:rPr>
                      <w:szCs w:val="24"/>
                    </w:rPr>
                  </w:pPr>
                </w:p>
              </w:tc>
            </w:tr>
            <w:tr w:rsidR="00B70A9E" w:rsidRPr="0038445A" w:rsidTr="00790DAA">
              <w:trPr>
                <w:trHeight w:val="525"/>
              </w:trPr>
              <w:tc>
                <w:tcPr>
                  <w:tcW w:w="392" w:type="dxa"/>
                  <w:vMerge/>
                </w:tcPr>
                <w:p w:rsidR="00B70A9E" w:rsidRPr="0038445A" w:rsidRDefault="00B70A9E" w:rsidP="00790DAA">
                  <w:pPr>
                    <w:spacing w:line="240" w:lineRule="auto"/>
                    <w:rPr>
                      <w:szCs w:val="24"/>
                    </w:rPr>
                  </w:pPr>
                </w:p>
              </w:tc>
              <w:tc>
                <w:tcPr>
                  <w:tcW w:w="450" w:type="dxa"/>
                  <w:shd w:val="clear" w:color="auto" w:fill="D9D9D9" w:themeFill="background1" w:themeFillShade="D9"/>
                </w:tcPr>
                <w:p w:rsidR="00B70A9E" w:rsidRPr="0038445A" w:rsidRDefault="00B70A9E" w:rsidP="00790DAA">
                  <w:pPr>
                    <w:spacing w:line="240" w:lineRule="auto"/>
                    <w:rPr>
                      <w:szCs w:val="24"/>
                    </w:rPr>
                  </w:pPr>
                </w:p>
              </w:tc>
              <w:tc>
                <w:tcPr>
                  <w:tcW w:w="4989" w:type="dxa"/>
                  <w:gridSpan w:val="6"/>
                  <w:vMerge w:val="restart"/>
                </w:tcPr>
                <w:p w:rsidR="00B70A9E" w:rsidRPr="0038445A" w:rsidRDefault="00B70A9E" w:rsidP="00790DAA">
                  <w:pPr>
                    <w:spacing w:line="240" w:lineRule="auto"/>
                    <w:rPr>
                      <w:szCs w:val="24"/>
                    </w:rPr>
                  </w:pPr>
                </w:p>
              </w:tc>
              <w:tc>
                <w:tcPr>
                  <w:tcW w:w="420" w:type="dxa"/>
                  <w:vMerge w:val="restart"/>
                  <w:shd w:val="clear" w:color="auto" w:fill="D9D9D9" w:themeFill="background1" w:themeFillShade="D9"/>
                </w:tcPr>
                <w:p w:rsidR="00B70A9E" w:rsidRPr="0038445A" w:rsidRDefault="00B70A9E" w:rsidP="00790DAA">
                  <w:pPr>
                    <w:spacing w:line="240" w:lineRule="auto"/>
                    <w:rPr>
                      <w:szCs w:val="24"/>
                    </w:rPr>
                  </w:pPr>
                </w:p>
              </w:tc>
              <w:tc>
                <w:tcPr>
                  <w:tcW w:w="236" w:type="dxa"/>
                  <w:vMerge/>
                </w:tcPr>
                <w:p w:rsidR="00B70A9E" w:rsidRPr="0038445A" w:rsidRDefault="00B70A9E" w:rsidP="00790DAA">
                  <w:pPr>
                    <w:spacing w:line="240" w:lineRule="auto"/>
                    <w:rPr>
                      <w:szCs w:val="24"/>
                    </w:rPr>
                  </w:pPr>
                </w:p>
              </w:tc>
            </w:tr>
            <w:tr w:rsidR="00B70A9E" w:rsidRPr="0038445A" w:rsidTr="00790DAA">
              <w:trPr>
                <w:trHeight w:val="555"/>
              </w:trPr>
              <w:tc>
                <w:tcPr>
                  <w:tcW w:w="392" w:type="dxa"/>
                  <w:vMerge/>
                </w:tcPr>
                <w:p w:rsidR="00B70A9E" w:rsidRPr="0038445A" w:rsidRDefault="00B70A9E" w:rsidP="00790DAA">
                  <w:pPr>
                    <w:spacing w:line="240" w:lineRule="auto"/>
                    <w:rPr>
                      <w:szCs w:val="24"/>
                    </w:rPr>
                  </w:pPr>
                </w:p>
              </w:tc>
              <w:tc>
                <w:tcPr>
                  <w:tcW w:w="450" w:type="dxa"/>
                </w:tcPr>
                <w:p w:rsidR="00B70A9E" w:rsidRPr="0038445A" w:rsidRDefault="00B70A9E" w:rsidP="00790DAA">
                  <w:pPr>
                    <w:spacing w:line="240" w:lineRule="auto"/>
                    <w:rPr>
                      <w:szCs w:val="24"/>
                    </w:rPr>
                  </w:pPr>
                </w:p>
              </w:tc>
              <w:tc>
                <w:tcPr>
                  <w:tcW w:w="4989" w:type="dxa"/>
                  <w:gridSpan w:val="6"/>
                  <w:vMerge/>
                </w:tcPr>
                <w:p w:rsidR="00B70A9E" w:rsidRPr="0038445A" w:rsidRDefault="00B70A9E" w:rsidP="00790DAA">
                  <w:pPr>
                    <w:spacing w:line="240" w:lineRule="auto"/>
                    <w:rPr>
                      <w:szCs w:val="24"/>
                    </w:rPr>
                  </w:pPr>
                </w:p>
              </w:tc>
              <w:tc>
                <w:tcPr>
                  <w:tcW w:w="420" w:type="dxa"/>
                  <w:vMerge/>
                  <w:shd w:val="clear" w:color="auto" w:fill="D9D9D9" w:themeFill="background1" w:themeFillShade="D9"/>
                </w:tcPr>
                <w:p w:rsidR="00B70A9E" w:rsidRPr="0038445A" w:rsidRDefault="00B70A9E" w:rsidP="00790DAA">
                  <w:pPr>
                    <w:spacing w:line="240" w:lineRule="auto"/>
                    <w:rPr>
                      <w:szCs w:val="24"/>
                    </w:rPr>
                  </w:pPr>
                </w:p>
              </w:tc>
              <w:tc>
                <w:tcPr>
                  <w:tcW w:w="236" w:type="dxa"/>
                  <w:vMerge/>
                </w:tcPr>
                <w:p w:rsidR="00B70A9E" w:rsidRPr="0038445A" w:rsidRDefault="00B70A9E" w:rsidP="00790DAA">
                  <w:pPr>
                    <w:spacing w:line="240" w:lineRule="auto"/>
                    <w:rPr>
                      <w:szCs w:val="24"/>
                    </w:rPr>
                  </w:pPr>
                </w:p>
              </w:tc>
            </w:tr>
            <w:tr w:rsidR="00B70A9E" w:rsidRPr="0038445A" w:rsidTr="00790DAA">
              <w:trPr>
                <w:trHeight w:val="555"/>
              </w:trPr>
              <w:tc>
                <w:tcPr>
                  <w:tcW w:w="392" w:type="dxa"/>
                  <w:vMerge/>
                </w:tcPr>
                <w:p w:rsidR="00B70A9E" w:rsidRPr="0038445A" w:rsidRDefault="00B70A9E" w:rsidP="00790DAA">
                  <w:pPr>
                    <w:spacing w:line="240" w:lineRule="auto"/>
                    <w:rPr>
                      <w:szCs w:val="24"/>
                    </w:rPr>
                  </w:pPr>
                </w:p>
              </w:tc>
              <w:tc>
                <w:tcPr>
                  <w:tcW w:w="450" w:type="dxa"/>
                  <w:shd w:val="clear" w:color="auto" w:fill="D9D9D9" w:themeFill="background1" w:themeFillShade="D9"/>
                </w:tcPr>
                <w:p w:rsidR="00B70A9E" w:rsidRPr="0038445A" w:rsidRDefault="00B70A9E" w:rsidP="00790DAA">
                  <w:pPr>
                    <w:spacing w:line="240" w:lineRule="auto"/>
                    <w:rPr>
                      <w:szCs w:val="24"/>
                    </w:rPr>
                  </w:pPr>
                </w:p>
              </w:tc>
              <w:tc>
                <w:tcPr>
                  <w:tcW w:w="4989" w:type="dxa"/>
                  <w:gridSpan w:val="6"/>
                  <w:vMerge/>
                </w:tcPr>
                <w:p w:rsidR="00B70A9E" w:rsidRPr="0038445A" w:rsidRDefault="00B70A9E" w:rsidP="00790DAA">
                  <w:pPr>
                    <w:spacing w:line="240" w:lineRule="auto"/>
                    <w:rPr>
                      <w:szCs w:val="24"/>
                    </w:rPr>
                  </w:pPr>
                </w:p>
              </w:tc>
              <w:tc>
                <w:tcPr>
                  <w:tcW w:w="420" w:type="dxa"/>
                </w:tcPr>
                <w:p w:rsidR="00B70A9E" w:rsidRPr="0038445A" w:rsidRDefault="00B70A9E" w:rsidP="00790DAA">
                  <w:pPr>
                    <w:spacing w:line="240" w:lineRule="auto"/>
                    <w:rPr>
                      <w:szCs w:val="24"/>
                    </w:rPr>
                  </w:pPr>
                </w:p>
              </w:tc>
              <w:tc>
                <w:tcPr>
                  <w:tcW w:w="236" w:type="dxa"/>
                  <w:vMerge/>
                </w:tcPr>
                <w:p w:rsidR="00B70A9E" w:rsidRPr="0038445A" w:rsidRDefault="00B70A9E" w:rsidP="00790DAA">
                  <w:pPr>
                    <w:spacing w:line="240" w:lineRule="auto"/>
                    <w:rPr>
                      <w:szCs w:val="24"/>
                    </w:rPr>
                  </w:pPr>
                </w:p>
              </w:tc>
            </w:tr>
            <w:tr w:rsidR="00B70A9E" w:rsidRPr="0038445A" w:rsidTr="00790DAA">
              <w:trPr>
                <w:trHeight w:val="465"/>
              </w:trPr>
              <w:tc>
                <w:tcPr>
                  <w:tcW w:w="392" w:type="dxa"/>
                  <w:vMerge/>
                </w:tcPr>
                <w:p w:rsidR="00B70A9E" w:rsidRPr="0038445A" w:rsidRDefault="00B70A9E" w:rsidP="00790DAA">
                  <w:pPr>
                    <w:spacing w:line="240" w:lineRule="auto"/>
                    <w:rPr>
                      <w:szCs w:val="24"/>
                    </w:rPr>
                  </w:pPr>
                </w:p>
              </w:tc>
              <w:tc>
                <w:tcPr>
                  <w:tcW w:w="1275" w:type="dxa"/>
                  <w:gridSpan w:val="2"/>
                  <w:shd w:val="clear" w:color="auto" w:fill="D9D9D9" w:themeFill="background1" w:themeFillShade="D9"/>
                </w:tcPr>
                <w:p w:rsidR="00B70A9E" w:rsidRPr="0038445A" w:rsidRDefault="00B70A9E" w:rsidP="00790DAA">
                  <w:pPr>
                    <w:spacing w:line="240" w:lineRule="auto"/>
                    <w:rPr>
                      <w:szCs w:val="24"/>
                    </w:rPr>
                  </w:pPr>
                </w:p>
              </w:tc>
              <w:tc>
                <w:tcPr>
                  <w:tcW w:w="585" w:type="dxa"/>
                </w:tcPr>
                <w:p w:rsidR="00B70A9E" w:rsidRPr="0038445A" w:rsidRDefault="00B70A9E" w:rsidP="00790DAA">
                  <w:pPr>
                    <w:spacing w:line="240" w:lineRule="auto"/>
                    <w:rPr>
                      <w:szCs w:val="24"/>
                    </w:rPr>
                  </w:pPr>
                </w:p>
              </w:tc>
              <w:tc>
                <w:tcPr>
                  <w:tcW w:w="1590" w:type="dxa"/>
                  <w:shd w:val="clear" w:color="auto" w:fill="D9D9D9" w:themeFill="background1" w:themeFillShade="D9"/>
                </w:tcPr>
                <w:p w:rsidR="00B70A9E" w:rsidRPr="0038445A" w:rsidRDefault="00B70A9E" w:rsidP="00790DAA">
                  <w:pPr>
                    <w:spacing w:line="240" w:lineRule="auto"/>
                    <w:rPr>
                      <w:szCs w:val="24"/>
                    </w:rPr>
                  </w:pPr>
                </w:p>
              </w:tc>
              <w:tc>
                <w:tcPr>
                  <w:tcW w:w="405" w:type="dxa"/>
                </w:tcPr>
                <w:p w:rsidR="00B70A9E" w:rsidRPr="0038445A" w:rsidRDefault="00B70A9E" w:rsidP="00790DAA">
                  <w:pPr>
                    <w:spacing w:line="240" w:lineRule="auto"/>
                    <w:rPr>
                      <w:szCs w:val="24"/>
                    </w:rPr>
                  </w:pPr>
                </w:p>
              </w:tc>
              <w:tc>
                <w:tcPr>
                  <w:tcW w:w="2004" w:type="dxa"/>
                  <w:gridSpan w:val="3"/>
                  <w:shd w:val="clear" w:color="auto" w:fill="D9D9D9" w:themeFill="background1" w:themeFillShade="D9"/>
                </w:tcPr>
                <w:p w:rsidR="00B70A9E" w:rsidRPr="0038445A" w:rsidRDefault="00B70A9E" w:rsidP="00790DAA">
                  <w:pPr>
                    <w:spacing w:line="240" w:lineRule="auto"/>
                    <w:rPr>
                      <w:szCs w:val="24"/>
                    </w:rPr>
                  </w:pPr>
                </w:p>
              </w:tc>
              <w:tc>
                <w:tcPr>
                  <w:tcW w:w="236" w:type="dxa"/>
                  <w:vMerge/>
                </w:tcPr>
                <w:p w:rsidR="00B70A9E" w:rsidRPr="0038445A" w:rsidRDefault="00B70A9E" w:rsidP="00790DAA">
                  <w:pPr>
                    <w:spacing w:line="240" w:lineRule="auto"/>
                    <w:rPr>
                      <w:szCs w:val="24"/>
                    </w:rPr>
                  </w:pPr>
                </w:p>
              </w:tc>
            </w:tr>
            <w:tr w:rsidR="00B70A9E" w:rsidRPr="0038445A" w:rsidTr="00790DAA">
              <w:trPr>
                <w:trHeight w:val="269"/>
              </w:trPr>
              <w:tc>
                <w:tcPr>
                  <w:tcW w:w="392" w:type="dxa"/>
                </w:tcPr>
                <w:p w:rsidR="00B70A9E" w:rsidRPr="0038445A" w:rsidRDefault="00B70A9E" w:rsidP="00790DAA">
                  <w:pPr>
                    <w:spacing w:line="240" w:lineRule="auto"/>
                    <w:rPr>
                      <w:szCs w:val="24"/>
                    </w:rPr>
                  </w:pPr>
                </w:p>
              </w:tc>
              <w:tc>
                <w:tcPr>
                  <w:tcW w:w="5859" w:type="dxa"/>
                  <w:gridSpan w:val="8"/>
                </w:tcPr>
                <w:p w:rsidR="00B70A9E" w:rsidRPr="0038445A" w:rsidRDefault="00B70A9E" w:rsidP="00790DAA">
                  <w:pPr>
                    <w:spacing w:line="240" w:lineRule="auto"/>
                    <w:rPr>
                      <w:szCs w:val="24"/>
                    </w:rPr>
                  </w:pPr>
                </w:p>
              </w:tc>
              <w:tc>
                <w:tcPr>
                  <w:tcW w:w="236" w:type="dxa"/>
                </w:tcPr>
                <w:p w:rsidR="00B70A9E" w:rsidRPr="0038445A" w:rsidRDefault="00B70A9E" w:rsidP="00790DAA">
                  <w:pPr>
                    <w:spacing w:line="240" w:lineRule="auto"/>
                    <w:rPr>
                      <w:szCs w:val="24"/>
                    </w:rPr>
                  </w:pPr>
                </w:p>
              </w:tc>
            </w:tr>
          </w:tbl>
          <w:p w:rsidR="00B70A9E" w:rsidRPr="0038445A" w:rsidRDefault="00B70A9E" w:rsidP="00790DAA">
            <w:pPr>
              <w:spacing w:line="240" w:lineRule="auto"/>
              <w:ind w:left="34" w:firstLine="3118"/>
              <w:rPr>
                <w:szCs w:val="24"/>
              </w:rPr>
            </w:pPr>
            <w:r w:rsidRPr="0038445A">
              <w:rPr>
                <w:szCs w:val="24"/>
              </w:rPr>
              <w:t>Рис.3</w:t>
            </w:r>
          </w:p>
          <w:p w:rsidR="00B70A9E" w:rsidRPr="0038445A" w:rsidRDefault="00B70A9E" w:rsidP="00790DAA">
            <w:pPr>
              <w:spacing w:line="240" w:lineRule="auto"/>
              <w:ind w:left="34" w:firstLine="459"/>
              <w:rPr>
                <w:bCs/>
                <w:szCs w:val="24"/>
              </w:rPr>
            </w:pPr>
            <w:r w:rsidRPr="0038445A">
              <w:rPr>
                <w:szCs w:val="24"/>
              </w:rPr>
              <w:t xml:space="preserve">В случае несплошной периметральной застройки, изображенной на рисунке 3, разрывы между домами и отступы от границ квартала учитывается </w:t>
            </w:r>
            <w:r w:rsidRPr="0038445A">
              <w:rPr>
                <w:bCs/>
                <w:szCs w:val="24"/>
              </w:rPr>
              <w:t xml:space="preserve">коэффициент непрерывности застройки </w:t>
            </w:r>
            <w:r w:rsidRPr="0038445A">
              <w:rPr>
                <w:szCs w:val="24"/>
              </w:rPr>
              <w:t>Кп </w:t>
            </w:r>
            <w:r w:rsidRPr="0038445A">
              <w:rPr>
                <w:bCs/>
                <w:szCs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rsidR="00B70A9E" w:rsidRPr="0038445A" w:rsidRDefault="00B70A9E" w:rsidP="00790DAA">
            <w:pPr>
              <w:spacing w:line="240" w:lineRule="auto"/>
              <w:ind w:left="34" w:firstLine="459"/>
              <w:rPr>
                <w:bCs/>
                <w:szCs w:val="24"/>
              </w:rPr>
            </w:pPr>
            <w:r w:rsidRPr="0038445A">
              <w:rPr>
                <w:bCs/>
                <w:szCs w:val="24"/>
                <w:lang w:val="en-US"/>
              </w:rPr>
              <w:t>S</w:t>
            </w:r>
            <w:r w:rsidRPr="0038445A">
              <w:rPr>
                <w:bCs/>
                <w:szCs w:val="24"/>
              </w:rPr>
              <w:t xml:space="preserve">з = </w:t>
            </w:r>
            <w:r w:rsidRPr="0038445A">
              <w:rPr>
                <w:szCs w:val="24"/>
              </w:rPr>
              <w:t>2</w:t>
            </w:r>
            <w:r w:rsidRPr="0038445A">
              <w:rPr>
                <w:bCs/>
                <w:szCs w:val="24"/>
              </w:rPr>
              <w:t>×</w:t>
            </w:r>
            <w:r w:rsidRPr="0038445A">
              <w:rPr>
                <w:szCs w:val="24"/>
              </w:rPr>
              <w:t xml:space="preserve"> </w:t>
            </w:r>
            <w:r w:rsidRPr="0038445A">
              <w:rPr>
                <w:szCs w:val="24"/>
                <w:lang w:val="en-US"/>
              </w:rPr>
              <w:t>h</w:t>
            </w:r>
            <w:r w:rsidRPr="0038445A">
              <w:rPr>
                <w:bCs/>
                <w:szCs w:val="24"/>
              </w:rPr>
              <w:t xml:space="preserve"> ×</w:t>
            </w:r>
            <w:r w:rsidRPr="0038445A">
              <w:rPr>
                <w:szCs w:val="24"/>
              </w:rPr>
              <w:t xml:space="preserve"> Кп</w:t>
            </w:r>
            <w:r w:rsidRPr="0038445A">
              <w:rPr>
                <w:bCs/>
                <w:szCs w:val="24"/>
              </w:rPr>
              <w:t xml:space="preserve"> ×(1+ </w:t>
            </w:r>
            <w:r w:rsidRPr="0038445A">
              <w:rPr>
                <w:bCs/>
                <w:szCs w:val="24"/>
                <w:lang w:val="en-US"/>
              </w:rPr>
              <w:t>r</w:t>
            </w:r>
            <w:r w:rsidRPr="0038445A">
              <w:rPr>
                <w:bCs/>
                <w:szCs w:val="24"/>
              </w:rPr>
              <w:t xml:space="preserve">) × </w:t>
            </w:r>
            <w:r w:rsidRPr="0038445A">
              <w:rPr>
                <w:bCs/>
                <w:szCs w:val="24"/>
                <w:lang w:val="en-US"/>
              </w:rPr>
              <w:t>X</w:t>
            </w:r>
            <w:r w:rsidRPr="0038445A">
              <w:rPr>
                <w:bCs/>
                <w:szCs w:val="24"/>
              </w:rPr>
              <w:t xml:space="preserve"> - 4×</w:t>
            </w:r>
            <w:r w:rsidRPr="0038445A">
              <w:rPr>
                <w:szCs w:val="24"/>
              </w:rPr>
              <w:t xml:space="preserve"> Кп</w:t>
            </w:r>
            <w:r w:rsidRPr="0038445A">
              <w:rPr>
                <w:bCs/>
                <w:szCs w:val="24"/>
              </w:rPr>
              <w:t xml:space="preserve"> ×</w:t>
            </w:r>
            <w:r w:rsidRPr="0038445A">
              <w:rPr>
                <w:szCs w:val="24"/>
                <w:lang w:val="en-US"/>
              </w:rPr>
              <w:t>h</w:t>
            </w:r>
            <w:r w:rsidRPr="0038445A">
              <w:rPr>
                <w:szCs w:val="24"/>
                <w:vertAlign w:val="superscript"/>
              </w:rPr>
              <w:t>2</w:t>
            </w:r>
            <w:r w:rsidRPr="0038445A">
              <w:rPr>
                <w:bCs/>
                <w:szCs w:val="24"/>
              </w:rPr>
              <w:t>.</w:t>
            </w:r>
          </w:p>
          <w:p w:rsidR="00B70A9E" w:rsidRPr="0038445A" w:rsidRDefault="00B70A9E" w:rsidP="00790DAA">
            <w:pPr>
              <w:spacing w:line="240" w:lineRule="auto"/>
              <w:ind w:left="34" w:firstLine="459"/>
              <w:rPr>
                <w:szCs w:val="24"/>
              </w:rPr>
            </w:pPr>
            <w:r w:rsidRPr="0038445A">
              <w:rPr>
                <w:szCs w:val="24"/>
              </w:rPr>
              <w:t xml:space="preserve">Вместе с тем, площадь застройки </w:t>
            </w:r>
            <w:r w:rsidRPr="0038445A">
              <w:rPr>
                <w:bCs/>
                <w:szCs w:val="24"/>
              </w:rPr>
              <w:t>Sз зависит от площади квартала Sкв и максимального коэ</w:t>
            </w:r>
            <w:r w:rsidR="00AC2EC5" w:rsidRPr="0038445A">
              <w:rPr>
                <w:bCs/>
                <w:szCs w:val="24"/>
              </w:rPr>
              <w:t>ф</w:t>
            </w:r>
            <w:r w:rsidRPr="0038445A">
              <w:rPr>
                <w:bCs/>
                <w:szCs w:val="24"/>
              </w:rPr>
              <w:t>фиц</w:t>
            </w:r>
            <w:r w:rsidR="00AC2EC5" w:rsidRPr="0038445A">
              <w:rPr>
                <w:bCs/>
                <w:szCs w:val="24"/>
              </w:rPr>
              <w:t>и</w:t>
            </w:r>
            <w:r w:rsidRPr="0038445A">
              <w:rPr>
                <w:bCs/>
                <w:szCs w:val="24"/>
              </w:rPr>
              <w:t>ента застройки Кз</w:t>
            </w:r>
            <w:r w:rsidRPr="0038445A">
              <w:rPr>
                <w:bCs/>
                <w:szCs w:val="24"/>
                <w:vertAlign w:val="superscript"/>
                <w:lang w:val="en-US"/>
              </w:rPr>
              <w:t>max</w:t>
            </w:r>
            <w:r w:rsidRPr="0038445A">
              <w:rPr>
                <w:szCs w:val="24"/>
              </w:rPr>
              <w:t>:</w:t>
            </w:r>
          </w:p>
          <w:p w:rsidR="00B70A9E" w:rsidRPr="0038445A" w:rsidRDefault="00B70A9E" w:rsidP="00790DAA">
            <w:pPr>
              <w:spacing w:line="240" w:lineRule="auto"/>
              <w:ind w:left="34" w:firstLine="459"/>
              <w:rPr>
                <w:bCs/>
                <w:szCs w:val="24"/>
              </w:rPr>
            </w:pPr>
            <w:r w:rsidRPr="0038445A">
              <w:rPr>
                <w:bCs/>
                <w:szCs w:val="24"/>
              </w:rPr>
              <w:t>Sз = (Кз</w:t>
            </w:r>
            <w:r w:rsidRPr="0038445A">
              <w:rPr>
                <w:bCs/>
                <w:szCs w:val="24"/>
                <w:vertAlign w:val="superscript"/>
                <w:lang w:val="en-US"/>
              </w:rPr>
              <w:t>max</w:t>
            </w:r>
            <w:r w:rsidRPr="0038445A">
              <w:rPr>
                <w:szCs w:val="24"/>
              </w:rPr>
              <w:t>/100%)</w:t>
            </w:r>
            <w:r w:rsidRPr="0038445A">
              <w:rPr>
                <w:bCs/>
                <w:szCs w:val="24"/>
              </w:rPr>
              <w:t xml:space="preserve"> × Sкв = (Кз</w:t>
            </w:r>
            <w:r w:rsidRPr="0038445A">
              <w:rPr>
                <w:bCs/>
                <w:szCs w:val="24"/>
                <w:vertAlign w:val="superscript"/>
                <w:lang w:val="en-US"/>
              </w:rPr>
              <w:t>max</w:t>
            </w:r>
            <w:r w:rsidRPr="0038445A">
              <w:rPr>
                <w:szCs w:val="24"/>
              </w:rPr>
              <w:t>/100%)</w:t>
            </w:r>
            <w:r w:rsidRPr="0038445A">
              <w:rPr>
                <w:bCs/>
                <w:szCs w:val="24"/>
              </w:rPr>
              <w:t xml:space="preserve"> × (X×Y) =</w:t>
            </w:r>
          </w:p>
          <w:p w:rsidR="00B70A9E" w:rsidRPr="0038445A" w:rsidRDefault="00B70A9E" w:rsidP="00790DAA">
            <w:pPr>
              <w:spacing w:line="240" w:lineRule="auto"/>
              <w:ind w:left="34" w:firstLine="459"/>
              <w:rPr>
                <w:bCs/>
                <w:szCs w:val="24"/>
              </w:rPr>
            </w:pPr>
            <w:r w:rsidRPr="0038445A">
              <w:rPr>
                <w:bCs/>
                <w:szCs w:val="24"/>
              </w:rPr>
              <w:t xml:space="preserve"> (Кз</w:t>
            </w:r>
            <w:r w:rsidRPr="0038445A">
              <w:rPr>
                <w:bCs/>
                <w:szCs w:val="24"/>
                <w:vertAlign w:val="superscript"/>
                <w:lang w:val="en-US"/>
              </w:rPr>
              <w:t>max</w:t>
            </w:r>
            <w:r w:rsidRPr="0038445A">
              <w:rPr>
                <w:szCs w:val="24"/>
              </w:rPr>
              <w:t>/100%)</w:t>
            </w:r>
            <w:r w:rsidRPr="0038445A">
              <w:rPr>
                <w:bCs/>
                <w:szCs w:val="24"/>
              </w:rPr>
              <w:t xml:space="preserve"> × (</w:t>
            </w:r>
            <w:r w:rsidRPr="0038445A">
              <w:rPr>
                <w:bCs/>
                <w:szCs w:val="24"/>
                <w:lang w:val="en-US"/>
              </w:rPr>
              <w:t>X</w:t>
            </w:r>
            <w:r w:rsidRPr="0038445A">
              <w:rPr>
                <w:bCs/>
                <w:szCs w:val="24"/>
              </w:rPr>
              <w:t xml:space="preserve">× </w:t>
            </w:r>
            <w:r w:rsidRPr="0038445A">
              <w:rPr>
                <w:bCs/>
                <w:szCs w:val="24"/>
                <w:lang w:val="en-US"/>
              </w:rPr>
              <w:t>r</w:t>
            </w:r>
            <w:r w:rsidRPr="0038445A">
              <w:rPr>
                <w:bCs/>
                <w:szCs w:val="24"/>
              </w:rPr>
              <w:t xml:space="preserve"> × </w:t>
            </w:r>
            <w:r w:rsidRPr="0038445A">
              <w:rPr>
                <w:bCs/>
                <w:szCs w:val="24"/>
                <w:lang w:val="en-US"/>
              </w:rPr>
              <w:t>X</w:t>
            </w:r>
            <w:r w:rsidRPr="0038445A">
              <w:rPr>
                <w:bCs/>
                <w:szCs w:val="24"/>
              </w:rPr>
              <w:t>) = (Кз</w:t>
            </w:r>
            <w:r w:rsidRPr="0038445A">
              <w:rPr>
                <w:bCs/>
                <w:szCs w:val="24"/>
                <w:vertAlign w:val="superscript"/>
                <w:lang w:val="en-US"/>
              </w:rPr>
              <w:t>max</w:t>
            </w:r>
            <w:r w:rsidRPr="0038445A">
              <w:rPr>
                <w:szCs w:val="24"/>
              </w:rPr>
              <w:t>/100%)</w:t>
            </w:r>
            <w:r w:rsidRPr="0038445A">
              <w:rPr>
                <w:bCs/>
                <w:szCs w:val="24"/>
              </w:rPr>
              <w:t xml:space="preserve"> × </w:t>
            </w:r>
            <w:r w:rsidRPr="0038445A">
              <w:rPr>
                <w:bCs/>
                <w:szCs w:val="24"/>
                <w:lang w:val="en-US"/>
              </w:rPr>
              <w:t>r</w:t>
            </w:r>
            <w:r w:rsidRPr="0038445A">
              <w:rPr>
                <w:bCs/>
                <w:szCs w:val="24"/>
              </w:rPr>
              <w:t xml:space="preserve"> × </w:t>
            </w:r>
            <w:r w:rsidRPr="0038445A">
              <w:rPr>
                <w:bCs/>
                <w:szCs w:val="24"/>
                <w:lang w:val="en-US"/>
              </w:rPr>
              <w:t>X</w:t>
            </w:r>
            <w:r w:rsidRPr="0038445A">
              <w:rPr>
                <w:bCs/>
                <w:szCs w:val="24"/>
                <w:vertAlign w:val="superscript"/>
              </w:rPr>
              <w:t>2</w:t>
            </w:r>
            <w:r w:rsidRPr="0038445A">
              <w:rPr>
                <w:bCs/>
                <w:szCs w:val="24"/>
              </w:rPr>
              <w:t>.</w:t>
            </w:r>
          </w:p>
          <w:p w:rsidR="00B70A9E" w:rsidRPr="0038445A" w:rsidRDefault="00B70A9E" w:rsidP="00790DAA">
            <w:pPr>
              <w:spacing w:line="240" w:lineRule="auto"/>
              <w:ind w:left="34" w:firstLine="425"/>
              <w:rPr>
                <w:bCs/>
                <w:szCs w:val="24"/>
              </w:rPr>
            </w:pPr>
            <w:r w:rsidRPr="0038445A">
              <w:rPr>
                <w:bCs/>
                <w:szCs w:val="24"/>
              </w:rPr>
              <w:t xml:space="preserve">В результате приравнивания обоих выражений для </w:t>
            </w:r>
            <w:r w:rsidRPr="0038445A">
              <w:rPr>
                <w:bCs/>
                <w:szCs w:val="24"/>
                <w:lang w:val="en-US"/>
              </w:rPr>
              <w:t>S</w:t>
            </w:r>
            <w:r w:rsidRPr="0038445A">
              <w:rPr>
                <w:bCs/>
                <w:szCs w:val="24"/>
              </w:rPr>
              <w:t xml:space="preserve">з получается квадратное уравнение относительно </w:t>
            </w:r>
            <w:r w:rsidRPr="0038445A">
              <w:rPr>
                <w:bCs/>
                <w:szCs w:val="24"/>
                <w:lang w:val="en-US"/>
              </w:rPr>
              <w:t>X</w:t>
            </w:r>
            <w:r w:rsidRPr="0038445A">
              <w:rPr>
                <w:bCs/>
                <w:szCs w:val="24"/>
              </w:rPr>
              <w:t>:</w:t>
            </w:r>
          </w:p>
          <w:p w:rsidR="00B70A9E" w:rsidRPr="0038445A" w:rsidRDefault="00B70A9E" w:rsidP="00790DAA">
            <w:pPr>
              <w:spacing w:line="240" w:lineRule="auto"/>
              <w:ind w:left="34" w:firstLine="425"/>
              <w:rPr>
                <w:bCs/>
                <w:szCs w:val="24"/>
              </w:rPr>
            </w:pPr>
            <w:r w:rsidRPr="0038445A">
              <w:rPr>
                <w:szCs w:val="24"/>
              </w:rPr>
              <w:t>((</w:t>
            </w:r>
            <w:r w:rsidRPr="0038445A">
              <w:rPr>
                <w:szCs w:val="24"/>
                <w:lang w:val="en-US"/>
              </w:rPr>
              <w:t>r</w:t>
            </w:r>
            <w:r w:rsidRPr="0038445A">
              <w:rPr>
                <w:szCs w:val="24"/>
              </w:rPr>
              <w:t xml:space="preserve"> </w:t>
            </w:r>
            <w:r w:rsidRPr="0038445A">
              <w:rPr>
                <w:bCs/>
                <w:szCs w:val="24"/>
              </w:rPr>
              <w:t>× Кз</w:t>
            </w:r>
            <w:r w:rsidRPr="0038445A">
              <w:rPr>
                <w:bCs/>
                <w:szCs w:val="24"/>
                <w:vertAlign w:val="superscript"/>
                <w:lang w:val="en-US"/>
              </w:rPr>
              <w:t>max</w:t>
            </w:r>
            <w:r w:rsidRPr="0038445A">
              <w:rPr>
                <w:szCs w:val="24"/>
              </w:rPr>
              <w:t>/100%) / (</w:t>
            </w:r>
            <w:r w:rsidRPr="0038445A">
              <w:rPr>
                <w:szCs w:val="24"/>
                <w:lang w:val="en-US"/>
              </w:rPr>
              <w:t>h</w:t>
            </w:r>
            <w:r w:rsidRPr="0038445A">
              <w:rPr>
                <w:szCs w:val="24"/>
              </w:rPr>
              <w:t xml:space="preserve"> </w:t>
            </w:r>
            <w:r w:rsidRPr="0038445A">
              <w:rPr>
                <w:bCs/>
                <w:szCs w:val="24"/>
              </w:rPr>
              <w:t>×</w:t>
            </w:r>
            <w:r w:rsidRPr="0038445A">
              <w:rPr>
                <w:szCs w:val="24"/>
              </w:rPr>
              <w:t xml:space="preserve"> Кп))</w:t>
            </w:r>
            <w:r w:rsidRPr="0038445A">
              <w:rPr>
                <w:bCs/>
                <w:szCs w:val="24"/>
              </w:rPr>
              <w:t xml:space="preserve"> × </w:t>
            </w:r>
            <w:r w:rsidRPr="0038445A">
              <w:rPr>
                <w:bCs/>
                <w:szCs w:val="24"/>
                <w:lang w:val="en-US"/>
              </w:rPr>
              <w:t>X</w:t>
            </w:r>
            <w:r w:rsidRPr="0038445A">
              <w:rPr>
                <w:bCs/>
                <w:szCs w:val="24"/>
                <w:vertAlign w:val="superscript"/>
              </w:rPr>
              <w:t xml:space="preserve">2 </w:t>
            </w:r>
            <w:r w:rsidRPr="0038445A">
              <w:rPr>
                <w:bCs/>
                <w:szCs w:val="24"/>
              </w:rPr>
              <w:t xml:space="preserve">– </w:t>
            </w:r>
            <w:r w:rsidRPr="0038445A">
              <w:rPr>
                <w:szCs w:val="24"/>
              </w:rPr>
              <w:t>2</w:t>
            </w:r>
            <w:r w:rsidRPr="0038445A">
              <w:rPr>
                <w:bCs/>
                <w:szCs w:val="24"/>
              </w:rPr>
              <w:t xml:space="preserve">× (1+ </w:t>
            </w:r>
            <w:r w:rsidRPr="0038445A">
              <w:rPr>
                <w:bCs/>
                <w:szCs w:val="24"/>
                <w:lang w:val="en-US"/>
              </w:rPr>
              <w:t>r</w:t>
            </w:r>
            <w:r w:rsidRPr="0038445A">
              <w:rPr>
                <w:bCs/>
                <w:szCs w:val="24"/>
              </w:rPr>
              <w:t xml:space="preserve">) × </w:t>
            </w:r>
            <w:r w:rsidRPr="0038445A">
              <w:rPr>
                <w:bCs/>
                <w:szCs w:val="24"/>
                <w:lang w:val="en-US"/>
              </w:rPr>
              <w:t>X</w:t>
            </w:r>
            <w:r w:rsidRPr="0038445A">
              <w:rPr>
                <w:bCs/>
                <w:szCs w:val="24"/>
              </w:rPr>
              <w:t xml:space="preserve"> + 4×</w:t>
            </w:r>
            <w:r w:rsidRPr="0038445A">
              <w:rPr>
                <w:szCs w:val="24"/>
                <w:lang w:val="en-US"/>
              </w:rPr>
              <w:t>h</w:t>
            </w:r>
            <w:r w:rsidRPr="0038445A">
              <w:rPr>
                <w:szCs w:val="24"/>
                <w:vertAlign w:val="superscript"/>
              </w:rPr>
              <w:t xml:space="preserve"> </w:t>
            </w:r>
            <w:r w:rsidRPr="0038445A">
              <w:rPr>
                <w:bCs/>
                <w:szCs w:val="24"/>
              </w:rPr>
              <w:t>= 0,</w:t>
            </w:r>
          </w:p>
          <w:p w:rsidR="00B70A9E" w:rsidRPr="0038445A" w:rsidRDefault="00B70A9E" w:rsidP="00790DAA">
            <w:pPr>
              <w:spacing w:line="240" w:lineRule="auto"/>
              <w:ind w:firstLine="567"/>
              <w:rPr>
                <w:bCs/>
                <w:szCs w:val="24"/>
              </w:rPr>
            </w:pPr>
            <w:r w:rsidRPr="0038445A">
              <w:rPr>
                <w:bCs/>
                <w:szCs w:val="24"/>
              </w:rPr>
              <w:t>решение которого определяется</w:t>
            </w:r>
            <w:r w:rsidRPr="0038445A">
              <w:rPr>
                <w:szCs w:val="24"/>
              </w:rPr>
              <w:t xml:space="preserve">  </w:t>
            </w:r>
            <w:r w:rsidRPr="0038445A">
              <w:rPr>
                <w:bCs/>
                <w:szCs w:val="24"/>
              </w:rPr>
              <w:t>по формуле:</w:t>
            </w:r>
          </w:p>
          <w:p w:rsidR="00B70A9E" w:rsidRPr="0038445A" w:rsidRDefault="00B70A9E" w:rsidP="00790DAA">
            <w:pPr>
              <w:spacing w:line="240" w:lineRule="auto"/>
              <w:ind w:firstLine="567"/>
              <w:jc w:val="left"/>
              <w:rPr>
                <w:szCs w:val="24"/>
              </w:rPr>
            </w:pPr>
            <w:r w:rsidRPr="0038445A">
              <w:rPr>
                <w:szCs w:val="24"/>
              </w:rPr>
              <w:t xml:space="preserve">Х = ( - </w:t>
            </w:r>
            <w:r w:rsidRPr="0038445A">
              <w:rPr>
                <w:szCs w:val="24"/>
                <w:lang w:val="en-US"/>
              </w:rPr>
              <w:t>b</w:t>
            </w:r>
            <w:r w:rsidRPr="0038445A">
              <w:rPr>
                <w:szCs w:val="24"/>
              </w:rPr>
              <w:t xml:space="preserve"> + (в</w:t>
            </w:r>
            <w:r w:rsidRPr="0038445A">
              <w:rPr>
                <w:szCs w:val="24"/>
                <w:vertAlign w:val="superscript"/>
              </w:rPr>
              <w:t xml:space="preserve">2 </w:t>
            </w:r>
            <w:r w:rsidRPr="0038445A">
              <w:rPr>
                <w:szCs w:val="24"/>
              </w:rPr>
              <w:t xml:space="preserve">– 4 × а × </w:t>
            </w:r>
            <w:r w:rsidRPr="0038445A">
              <w:rPr>
                <w:szCs w:val="24"/>
                <w:lang w:val="en-US"/>
              </w:rPr>
              <w:t>c</w:t>
            </w:r>
            <w:r w:rsidRPr="0038445A">
              <w:rPr>
                <w:szCs w:val="24"/>
              </w:rPr>
              <w:t>)</w:t>
            </w:r>
            <w:r w:rsidRPr="0038445A">
              <w:rPr>
                <w:szCs w:val="24"/>
                <w:vertAlign w:val="superscript"/>
              </w:rPr>
              <w:t>1/2</w:t>
            </w:r>
            <w:r w:rsidRPr="0038445A">
              <w:rPr>
                <w:szCs w:val="24"/>
              </w:rPr>
              <w:t>) / (2 × а)</w:t>
            </w:r>
            <w:r w:rsidRPr="0038445A">
              <w:rPr>
                <w:bCs/>
                <w:szCs w:val="24"/>
              </w:rPr>
              <w:t>,</w:t>
            </w:r>
          </w:p>
          <w:p w:rsidR="00B70A9E" w:rsidRPr="0038445A" w:rsidRDefault="00B70A9E" w:rsidP="00790DAA">
            <w:pPr>
              <w:spacing w:line="240" w:lineRule="auto"/>
              <w:ind w:firstLine="567"/>
              <w:rPr>
                <w:szCs w:val="24"/>
              </w:rPr>
            </w:pPr>
            <w:r w:rsidRPr="0038445A">
              <w:rPr>
                <w:szCs w:val="24"/>
              </w:rPr>
              <w:t>где:   а = (</w:t>
            </w:r>
            <w:r w:rsidRPr="0038445A">
              <w:rPr>
                <w:szCs w:val="24"/>
                <w:lang w:val="en-US"/>
              </w:rPr>
              <w:t>r</w:t>
            </w:r>
            <w:r w:rsidRPr="0038445A">
              <w:rPr>
                <w:szCs w:val="24"/>
              </w:rPr>
              <w:t xml:space="preserve"> </w:t>
            </w:r>
            <w:r w:rsidRPr="0038445A">
              <w:rPr>
                <w:bCs/>
                <w:szCs w:val="24"/>
              </w:rPr>
              <w:t>× Кз</w:t>
            </w:r>
            <w:r w:rsidRPr="0038445A">
              <w:rPr>
                <w:bCs/>
                <w:szCs w:val="24"/>
                <w:vertAlign w:val="superscript"/>
                <w:lang w:val="en-US"/>
              </w:rPr>
              <w:t>max</w:t>
            </w:r>
            <w:r w:rsidRPr="0038445A">
              <w:rPr>
                <w:szCs w:val="24"/>
              </w:rPr>
              <w:t>/100%) / (</w:t>
            </w:r>
            <w:r w:rsidRPr="0038445A">
              <w:rPr>
                <w:szCs w:val="24"/>
                <w:lang w:val="en-US"/>
              </w:rPr>
              <w:t>h</w:t>
            </w:r>
            <w:r w:rsidRPr="0038445A">
              <w:rPr>
                <w:szCs w:val="24"/>
              </w:rPr>
              <w:t xml:space="preserve"> </w:t>
            </w:r>
            <w:r w:rsidRPr="0038445A">
              <w:rPr>
                <w:bCs/>
                <w:szCs w:val="24"/>
              </w:rPr>
              <w:t>×</w:t>
            </w:r>
            <w:r w:rsidRPr="0038445A">
              <w:rPr>
                <w:szCs w:val="24"/>
              </w:rPr>
              <w:t xml:space="preserve"> Кп);</w:t>
            </w:r>
          </w:p>
          <w:p w:rsidR="00B70A9E" w:rsidRPr="0038445A" w:rsidRDefault="00B70A9E" w:rsidP="00790DAA">
            <w:pPr>
              <w:spacing w:line="240" w:lineRule="auto"/>
              <w:ind w:left="1134" w:firstLine="0"/>
              <w:rPr>
                <w:szCs w:val="24"/>
              </w:rPr>
            </w:pPr>
            <w:r w:rsidRPr="0038445A">
              <w:rPr>
                <w:szCs w:val="24"/>
                <w:lang w:val="en-US"/>
              </w:rPr>
              <w:t>b</w:t>
            </w:r>
            <w:r w:rsidRPr="0038445A">
              <w:rPr>
                <w:szCs w:val="24"/>
              </w:rPr>
              <w:t xml:space="preserve"> = -2 </w:t>
            </w:r>
            <w:r w:rsidRPr="0038445A">
              <w:rPr>
                <w:bCs/>
                <w:szCs w:val="24"/>
              </w:rPr>
              <w:t>×</w:t>
            </w:r>
            <w:r w:rsidRPr="0038445A">
              <w:rPr>
                <w:szCs w:val="24"/>
              </w:rPr>
              <w:t xml:space="preserve"> (1 + </w:t>
            </w:r>
            <w:r w:rsidRPr="0038445A">
              <w:rPr>
                <w:szCs w:val="24"/>
                <w:lang w:val="en-US"/>
              </w:rPr>
              <w:t>r</w:t>
            </w:r>
            <w:r w:rsidRPr="0038445A">
              <w:rPr>
                <w:szCs w:val="24"/>
              </w:rPr>
              <w:t>);</w:t>
            </w:r>
          </w:p>
          <w:p w:rsidR="00B70A9E" w:rsidRPr="0038445A" w:rsidRDefault="00B70A9E" w:rsidP="00790DAA">
            <w:pPr>
              <w:spacing w:line="240" w:lineRule="auto"/>
              <w:ind w:left="1134" w:firstLine="0"/>
              <w:rPr>
                <w:szCs w:val="24"/>
              </w:rPr>
            </w:pPr>
            <w:r w:rsidRPr="0038445A">
              <w:rPr>
                <w:szCs w:val="24"/>
                <w:lang w:val="en-US"/>
              </w:rPr>
              <w:t>c</w:t>
            </w:r>
            <w:r w:rsidRPr="0038445A">
              <w:rPr>
                <w:szCs w:val="24"/>
              </w:rPr>
              <w:t xml:space="preserve"> = 4 </w:t>
            </w:r>
            <w:r w:rsidRPr="0038445A">
              <w:rPr>
                <w:bCs/>
                <w:szCs w:val="24"/>
              </w:rPr>
              <w:t xml:space="preserve">× </w:t>
            </w:r>
            <w:r w:rsidRPr="0038445A">
              <w:rPr>
                <w:szCs w:val="24"/>
                <w:lang w:val="en-US"/>
              </w:rPr>
              <w:t>h</w:t>
            </w:r>
            <w:r w:rsidRPr="0038445A">
              <w:rPr>
                <w:szCs w:val="24"/>
              </w:rPr>
              <w:t>.</w:t>
            </w:r>
          </w:p>
          <w:p w:rsidR="00B70A9E" w:rsidRPr="0038445A" w:rsidRDefault="00B70A9E" w:rsidP="00790DAA">
            <w:pPr>
              <w:spacing w:line="240" w:lineRule="auto"/>
              <w:ind w:left="34" w:firstLine="425"/>
              <w:rPr>
                <w:bCs/>
                <w:szCs w:val="24"/>
              </w:rPr>
            </w:pPr>
            <w:r w:rsidRPr="0038445A">
              <w:rPr>
                <w:bCs/>
                <w:szCs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B70A9E" w:rsidRPr="0038445A" w:rsidTr="00790DAA">
        <w:trPr>
          <w:trHeight w:val="693"/>
        </w:trPr>
        <w:tc>
          <w:tcPr>
            <w:tcW w:w="1412" w:type="dxa"/>
            <w:shd w:val="clear" w:color="auto" w:fill="auto"/>
          </w:tcPr>
          <w:p w:rsidR="00B70A9E" w:rsidRPr="0038445A" w:rsidRDefault="00B70A9E" w:rsidP="00790DAA">
            <w:pPr>
              <w:spacing w:line="360" w:lineRule="auto"/>
              <w:ind w:left="-93" w:right="-108" w:firstLine="0"/>
              <w:jc w:val="center"/>
              <w:rPr>
                <w:bCs/>
                <w:szCs w:val="24"/>
              </w:rPr>
            </w:pPr>
            <w:r w:rsidRPr="0038445A">
              <w:rPr>
                <w:bCs/>
                <w:szCs w:val="24"/>
              </w:rPr>
              <w:t>2.1.13</w:t>
            </w:r>
          </w:p>
        </w:tc>
        <w:tc>
          <w:tcPr>
            <w:tcW w:w="8052" w:type="dxa"/>
            <w:shd w:val="clear" w:color="auto" w:fill="auto"/>
          </w:tcPr>
          <w:p w:rsidR="00B70A9E" w:rsidRPr="0038445A" w:rsidRDefault="00B70A9E" w:rsidP="00790DAA">
            <w:pPr>
              <w:spacing w:line="240" w:lineRule="auto"/>
              <w:ind w:left="34" w:hanging="28"/>
              <w:rPr>
                <w:bCs/>
                <w:szCs w:val="24"/>
              </w:rPr>
            </w:pPr>
            <w:r w:rsidRPr="0038445A">
              <w:rPr>
                <w:bCs/>
                <w:szCs w:val="24"/>
              </w:rPr>
              <w:t xml:space="preserve">Проектирование жилых кварталов с площадью не более 3 га, рекомендовано [1] (см. раздел I, подраздел 1, п.1.5). </w:t>
            </w:r>
          </w:p>
        </w:tc>
      </w:tr>
      <w:tr w:rsidR="00B70A9E" w:rsidRPr="0038445A" w:rsidTr="00790DAA">
        <w:trPr>
          <w:trHeight w:val="693"/>
        </w:trPr>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2.2.1</w:t>
            </w:r>
          </w:p>
          <w:p w:rsidR="00B70A9E" w:rsidRPr="0038445A" w:rsidRDefault="00B70A9E" w:rsidP="00790DAA">
            <w:pPr>
              <w:spacing w:line="240" w:lineRule="auto"/>
              <w:ind w:left="-93" w:right="-108" w:firstLine="0"/>
              <w:jc w:val="center"/>
              <w:rPr>
                <w:szCs w:val="24"/>
              </w:rPr>
            </w:pPr>
            <w:r w:rsidRPr="0038445A">
              <w:rPr>
                <w:szCs w:val="24"/>
              </w:rPr>
              <w:t>таблица 3</w:t>
            </w:r>
          </w:p>
        </w:tc>
        <w:tc>
          <w:tcPr>
            <w:tcW w:w="8052" w:type="dxa"/>
            <w:shd w:val="clear" w:color="auto" w:fill="auto"/>
          </w:tcPr>
          <w:p w:rsidR="00B70A9E" w:rsidRPr="0038445A" w:rsidRDefault="00287DEE" w:rsidP="00790DAA">
            <w:pPr>
              <w:spacing w:line="240" w:lineRule="auto"/>
              <w:ind w:right="24" w:firstLine="33"/>
              <w:rPr>
                <w:szCs w:val="24"/>
              </w:rPr>
            </w:pPr>
            <w:r w:rsidRPr="0038445A">
              <w:rPr>
                <w:szCs w:val="24"/>
              </w:rPr>
              <w:t xml:space="preserve">Минимальный уровень обеспеченности населения </w:t>
            </w:r>
            <w:r w:rsidRPr="0038445A">
              <w:rPr>
                <w:bCs/>
                <w:szCs w:val="24"/>
              </w:rPr>
              <w:t xml:space="preserve">озеленённой </w:t>
            </w:r>
            <w:r w:rsidR="00B70A9E" w:rsidRPr="0038445A">
              <w:rPr>
                <w:bCs/>
                <w:szCs w:val="24"/>
              </w:rPr>
              <w:t>территори</w:t>
            </w:r>
            <w:r w:rsidRPr="0038445A">
              <w:rPr>
                <w:bCs/>
                <w:szCs w:val="24"/>
              </w:rPr>
              <w:t>е</w:t>
            </w:r>
            <w:r w:rsidR="00B70A9E" w:rsidRPr="0038445A">
              <w:rPr>
                <w:bCs/>
                <w:szCs w:val="24"/>
              </w:rPr>
              <w:t xml:space="preserve">й в таблице 3 </w:t>
            </w:r>
            <w:r w:rsidR="00B70A9E" w:rsidRPr="0038445A">
              <w:rPr>
                <w:szCs w:val="24"/>
              </w:rPr>
              <w:t xml:space="preserve">установлена по [1] (см. раздел I, подраздел 5, п.5.17 и таблица № 33). </w:t>
            </w:r>
            <w:r w:rsidR="00B70A9E" w:rsidRPr="0038445A">
              <w:rPr>
                <w:bCs/>
                <w:szCs w:val="24"/>
              </w:rPr>
              <w:t xml:space="preserve">Значения для озеленённых территорий общего пользования установлены по данным строки 9 таблиц </w:t>
            </w:r>
            <w:r w:rsidR="00B70A9E" w:rsidRPr="0038445A">
              <w:rPr>
                <w:szCs w:val="24"/>
              </w:rPr>
              <w:t xml:space="preserve">№ </w:t>
            </w:r>
            <w:r w:rsidR="00B70A9E" w:rsidRPr="0038445A">
              <w:rPr>
                <w:bCs/>
                <w:szCs w:val="24"/>
              </w:rPr>
              <w:t>11</w:t>
            </w:r>
            <w:r w:rsidR="00B70A9E" w:rsidRPr="0038445A">
              <w:rPr>
                <w:szCs w:val="24"/>
              </w:rPr>
              <w:t>, № 31 и № 32</w:t>
            </w:r>
            <w:r w:rsidR="00B70A9E" w:rsidRPr="0038445A">
              <w:rPr>
                <w:bCs/>
                <w:szCs w:val="24"/>
              </w:rPr>
              <w:t xml:space="preserve">  </w:t>
            </w:r>
            <w:r w:rsidR="00B70A9E" w:rsidRPr="0038445A">
              <w:rPr>
                <w:szCs w:val="24"/>
              </w:rPr>
              <w:t xml:space="preserve">[1]. </w:t>
            </w:r>
          </w:p>
        </w:tc>
      </w:tr>
      <w:tr w:rsidR="00B70A9E" w:rsidRPr="0038445A" w:rsidTr="00790DAA">
        <w:trPr>
          <w:trHeight w:val="419"/>
        </w:trPr>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bCs/>
                <w:szCs w:val="24"/>
              </w:rPr>
              <w:t>2.2.2</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Минимальная площадь парков установлена в соответствии с [1] (см. раздел I, подраздел 5, п.5.16) и с [3] (см. п. 5.11).</w:t>
            </w:r>
          </w:p>
        </w:tc>
      </w:tr>
      <w:tr w:rsidR="00B70A9E" w:rsidRPr="0038445A" w:rsidTr="00790DAA">
        <w:trPr>
          <w:trHeight w:val="709"/>
        </w:trPr>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bCs/>
                <w:szCs w:val="24"/>
              </w:rPr>
              <w:t>2.2.3</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Пешеходная доступность бульвара, сквера или парка установлена с учетом [1] (см. раздел I, подраздел 6, п.6.9 и таблица № 34) и [2]  (см. п. 9.15).</w:t>
            </w:r>
          </w:p>
        </w:tc>
      </w:tr>
      <w:tr w:rsidR="00B70A9E" w:rsidRPr="0038445A" w:rsidTr="00790DAA">
        <w:tc>
          <w:tcPr>
            <w:tcW w:w="1412" w:type="dxa"/>
            <w:shd w:val="clear" w:color="auto" w:fill="auto"/>
          </w:tcPr>
          <w:p w:rsidR="00B70A9E" w:rsidRPr="0038445A" w:rsidRDefault="00B70A9E" w:rsidP="00790DAA">
            <w:pPr>
              <w:spacing w:line="360" w:lineRule="auto"/>
              <w:ind w:left="-93" w:right="-108" w:firstLine="0"/>
              <w:jc w:val="center"/>
              <w:rPr>
                <w:szCs w:val="24"/>
              </w:rPr>
            </w:pPr>
            <w:r w:rsidRPr="0038445A">
              <w:rPr>
                <w:bCs/>
                <w:szCs w:val="24"/>
              </w:rPr>
              <w:t>2.2.4</w:t>
            </w:r>
          </w:p>
        </w:tc>
        <w:tc>
          <w:tcPr>
            <w:tcW w:w="8052" w:type="dxa"/>
            <w:shd w:val="clear" w:color="auto" w:fill="auto"/>
          </w:tcPr>
          <w:p w:rsidR="00B70A9E" w:rsidRPr="0038445A" w:rsidRDefault="00B70A9E" w:rsidP="00790DAA">
            <w:pPr>
              <w:spacing w:line="240" w:lineRule="auto"/>
              <w:ind w:right="23" w:firstLine="34"/>
              <w:jc w:val="left"/>
              <w:rPr>
                <w:szCs w:val="24"/>
              </w:rPr>
            </w:pPr>
            <w:r w:rsidRPr="0038445A">
              <w:rPr>
                <w:szCs w:val="24"/>
              </w:rPr>
              <w:t>Доступность зон массового отдыха населения установлена с учетом [2]  (см. п. 9.25) и размеров территории городского поселения.</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2.3.1 </w:t>
            </w:r>
          </w:p>
          <w:p w:rsidR="00B70A9E" w:rsidRPr="0038445A" w:rsidRDefault="00B70A9E" w:rsidP="00790DAA">
            <w:pPr>
              <w:spacing w:line="240" w:lineRule="auto"/>
              <w:ind w:left="-93" w:right="-108" w:firstLine="0"/>
              <w:jc w:val="center"/>
              <w:rPr>
                <w:szCs w:val="24"/>
              </w:rPr>
            </w:pPr>
            <w:r w:rsidRPr="0038445A">
              <w:rPr>
                <w:bCs/>
                <w:szCs w:val="24"/>
              </w:rPr>
              <w:t xml:space="preserve">таблица 4 </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Максимальный коэффициент застройки земельного участка</w:t>
            </w:r>
            <w:r w:rsidRPr="0038445A">
              <w:rPr>
                <w:bCs/>
                <w:szCs w:val="24"/>
              </w:rPr>
              <w:t xml:space="preserve"> в таблице 4 </w:t>
            </w:r>
            <w:r w:rsidRPr="0038445A">
              <w:rPr>
                <w:szCs w:val="24"/>
              </w:rPr>
              <w:t xml:space="preserve">установлена по [1] (см. раздел </w:t>
            </w:r>
            <w:r w:rsidRPr="0038445A">
              <w:rPr>
                <w:szCs w:val="24"/>
                <w:lang w:val="en-US"/>
              </w:rPr>
              <w:t>I</w:t>
            </w:r>
            <w:r w:rsidRPr="0038445A">
              <w:rPr>
                <w:szCs w:val="24"/>
              </w:rPr>
              <w:t>, подраздел 2,  п.</w:t>
            </w:r>
            <w:r w:rsidRPr="0038445A">
              <w:rPr>
                <w:bCs/>
                <w:szCs w:val="24"/>
              </w:rPr>
              <w:t xml:space="preserve"> 2.3 </w:t>
            </w:r>
            <w:r w:rsidRPr="0038445A">
              <w:rPr>
                <w:szCs w:val="24"/>
              </w:rPr>
              <w:t>и таблица № 4).</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2.4.3</w:t>
            </w:r>
          </w:p>
          <w:p w:rsidR="00B70A9E" w:rsidRPr="0038445A" w:rsidRDefault="00B70A9E" w:rsidP="00790DAA">
            <w:pPr>
              <w:spacing w:line="240" w:lineRule="auto"/>
              <w:ind w:left="-93" w:right="-108" w:firstLine="0"/>
              <w:jc w:val="center"/>
              <w:rPr>
                <w:szCs w:val="24"/>
              </w:rPr>
            </w:pPr>
            <w:r w:rsidRPr="0038445A">
              <w:rPr>
                <w:bCs/>
                <w:szCs w:val="24"/>
              </w:rPr>
              <w:t>таблицы 6 и 7</w:t>
            </w:r>
          </w:p>
        </w:tc>
        <w:tc>
          <w:tcPr>
            <w:tcW w:w="8052" w:type="dxa"/>
            <w:shd w:val="clear" w:color="auto" w:fill="auto"/>
          </w:tcPr>
          <w:p w:rsidR="00B70A9E" w:rsidRPr="0038445A" w:rsidRDefault="00803A7E" w:rsidP="00790DAA">
            <w:pPr>
              <w:spacing w:line="240" w:lineRule="auto"/>
              <w:ind w:right="24" w:firstLine="33"/>
              <w:rPr>
                <w:szCs w:val="24"/>
              </w:rPr>
            </w:pPr>
            <w:r w:rsidRPr="0038445A">
              <w:rPr>
                <w:szCs w:val="24"/>
              </w:rPr>
              <w:t>Минимальный уровень обеспеченности населения территорией</w:t>
            </w:r>
            <w:r w:rsidRPr="0038445A">
              <w:rPr>
                <w:b/>
                <w:szCs w:val="24"/>
              </w:rPr>
              <w:t xml:space="preserve"> </w:t>
            </w:r>
            <w:r w:rsidR="00B70A9E" w:rsidRPr="0038445A">
              <w:rPr>
                <w:bCs/>
                <w:szCs w:val="24"/>
              </w:rPr>
              <w:t xml:space="preserve">для размещения объектов в таблице 6 </w:t>
            </w:r>
            <w:r w:rsidR="00B70A9E" w:rsidRPr="0038445A">
              <w:rPr>
                <w:szCs w:val="24"/>
              </w:rPr>
              <w:t xml:space="preserve">установлена в соответствии </w:t>
            </w:r>
            <w:r w:rsidR="00B70A9E" w:rsidRPr="0038445A">
              <w:rPr>
                <w:szCs w:val="24"/>
                <w:lang w:val="en-US"/>
              </w:rPr>
              <w:t>c</w:t>
            </w:r>
            <w:r w:rsidR="00B70A9E" w:rsidRPr="0038445A">
              <w:rPr>
                <w:szCs w:val="24"/>
              </w:rPr>
              <w:t xml:space="preserve"> [1] (см. раздел I, подраздел 1, п.</w:t>
            </w:r>
            <w:r w:rsidR="00B70A9E" w:rsidRPr="0038445A">
              <w:rPr>
                <w:bCs/>
                <w:szCs w:val="24"/>
              </w:rPr>
              <w:t xml:space="preserve"> 5.5 </w:t>
            </w:r>
            <w:r w:rsidR="00B70A9E" w:rsidRPr="0038445A">
              <w:rPr>
                <w:szCs w:val="24"/>
              </w:rPr>
              <w:t xml:space="preserve">и таблицы № </w:t>
            </w:r>
            <w:r w:rsidR="00B70A9E" w:rsidRPr="0038445A">
              <w:rPr>
                <w:bCs/>
                <w:szCs w:val="24"/>
              </w:rPr>
              <w:t>11</w:t>
            </w:r>
            <w:r w:rsidR="00B70A9E" w:rsidRPr="0038445A">
              <w:rPr>
                <w:szCs w:val="24"/>
              </w:rPr>
              <w:t>, № 31 и № 32).</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bCs/>
                <w:szCs w:val="24"/>
              </w:rPr>
              <w:t>2.4.7 </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 </w:t>
            </w:r>
          </w:p>
          <w:p w:rsidR="00B70A9E" w:rsidRPr="0038445A" w:rsidRDefault="00B70A9E" w:rsidP="00790DAA">
            <w:pPr>
              <w:spacing w:line="240" w:lineRule="auto"/>
              <w:ind w:right="24" w:firstLine="33"/>
              <w:rPr>
                <w:szCs w:val="24"/>
              </w:rPr>
            </w:pPr>
            <w:r w:rsidRPr="0038445A">
              <w:rPr>
                <w:szCs w:val="24"/>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rsidR="00B70A9E" w:rsidRPr="0038445A" w:rsidRDefault="00B70A9E" w:rsidP="00790DAA">
            <w:pPr>
              <w:spacing w:line="240" w:lineRule="auto"/>
              <w:ind w:right="24" w:firstLine="33"/>
              <w:rPr>
                <w:szCs w:val="24"/>
              </w:rPr>
            </w:pPr>
            <w:r w:rsidRPr="0038445A">
              <w:rPr>
                <w:szCs w:val="24"/>
              </w:rPr>
              <w:t xml:space="preserve">Обеспеченность жителей объектами </w:t>
            </w:r>
            <w:r w:rsidR="00316214" w:rsidRPr="0038445A">
              <w:rPr>
                <w:szCs w:val="24"/>
              </w:rPr>
              <w:t xml:space="preserve">массового </w:t>
            </w:r>
            <w:r w:rsidRPr="0038445A">
              <w:rPr>
                <w:szCs w:val="24"/>
              </w:rPr>
              <w:t>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p w:rsidR="004343BC" w:rsidRPr="0038445A" w:rsidRDefault="004343BC" w:rsidP="00790DAA">
            <w:pPr>
              <w:spacing w:line="240" w:lineRule="auto"/>
              <w:ind w:right="24" w:firstLine="33"/>
              <w:rPr>
                <w:szCs w:val="24"/>
              </w:rPr>
            </w:pPr>
            <w:r w:rsidRPr="0038445A">
              <w:rPr>
                <w:szCs w:val="24"/>
              </w:rPr>
              <w:t>Обеспеченность жителей торговыми объектами местного значения установлена в соответствии с [8].</w:t>
            </w:r>
          </w:p>
        </w:tc>
      </w:tr>
      <w:tr w:rsidR="00B70A9E" w:rsidRPr="0038445A" w:rsidTr="00790DAA">
        <w:trPr>
          <w:trHeight w:val="1172"/>
        </w:trPr>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2.4.8</w:t>
            </w:r>
          </w:p>
          <w:p w:rsidR="00B70A9E" w:rsidRPr="0038445A" w:rsidRDefault="00B70A9E" w:rsidP="00790DAA">
            <w:pPr>
              <w:spacing w:line="240" w:lineRule="auto"/>
              <w:ind w:left="-93" w:right="-108" w:firstLine="0"/>
              <w:jc w:val="center"/>
              <w:rPr>
                <w:szCs w:val="24"/>
              </w:rPr>
            </w:pPr>
            <w:r w:rsidRPr="0038445A">
              <w:rPr>
                <w:bCs/>
                <w:szCs w:val="24"/>
              </w:rPr>
              <w:t>Приложение № 1</w:t>
            </w:r>
          </w:p>
        </w:tc>
        <w:tc>
          <w:tcPr>
            <w:tcW w:w="8052" w:type="dxa"/>
            <w:shd w:val="clear" w:color="auto" w:fill="auto"/>
          </w:tcPr>
          <w:p w:rsidR="00B70A9E" w:rsidRPr="0038445A" w:rsidRDefault="00B70A9E" w:rsidP="004343BC">
            <w:pPr>
              <w:spacing w:line="240" w:lineRule="auto"/>
              <w:ind w:right="24" w:firstLine="33"/>
              <w:rPr>
                <w:szCs w:val="24"/>
              </w:rPr>
            </w:pPr>
            <w:r w:rsidRPr="0038445A">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38445A">
              <w:rPr>
                <w:szCs w:val="24"/>
              </w:rPr>
              <w:t xml:space="preserve">[2]  </w:t>
            </w:r>
            <w:r w:rsidRPr="0038445A">
              <w:rPr>
                <w:bCs/>
                <w:szCs w:val="24"/>
              </w:rPr>
              <w:t xml:space="preserve">(см. </w:t>
            </w:r>
            <w:r w:rsidRPr="0038445A">
              <w:rPr>
                <w:szCs w:val="24"/>
              </w:rPr>
              <w:t>приложение Ж</w:t>
            </w:r>
            <w:r w:rsidRPr="0038445A">
              <w:rPr>
                <w:bCs/>
                <w:szCs w:val="24"/>
              </w:rPr>
              <w:t>) и [</w:t>
            </w:r>
            <w:r w:rsidR="004343BC" w:rsidRPr="0038445A">
              <w:rPr>
                <w:bCs/>
                <w:szCs w:val="24"/>
              </w:rPr>
              <w:t>9</w:t>
            </w:r>
            <w:r w:rsidRPr="0038445A">
              <w:rPr>
                <w:bCs/>
                <w:szCs w:val="24"/>
              </w:rPr>
              <w:t>]</w:t>
            </w:r>
            <w:r w:rsidRPr="0038445A">
              <w:rPr>
                <w:szCs w:val="24"/>
              </w:rPr>
              <w:t xml:space="preserve"> </w:t>
            </w:r>
            <w:r w:rsidRPr="0038445A">
              <w:rPr>
                <w:bCs/>
                <w:szCs w:val="24"/>
              </w:rPr>
              <w:t xml:space="preserve">(см. </w:t>
            </w:r>
            <w:r w:rsidRPr="0038445A">
              <w:rPr>
                <w:szCs w:val="24"/>
              </w:rPr>
              <w:t>приложение П</w:t>
            </w:r>
            <w:r w:rsidRPr="0038445A">
              <w:rPr>
                <w:bCs/>
                <w:szCs w:val="24"/>
              </w:rPr>
              <w:t>).</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2.4.9</w:t>
            </w:r>
          </w:p>
          <w:p w:rsidR="00B70A9E" w:rsidRPr="0038445A" w:rsidRDefault="00B70A9E" w:rsidP="00790DAA">
            <w:pPr>
              <w:spacing w:line="240" w:lineRule="auto"/>
              <w:ind w:left="-93" w:right="-108" w:firstLine="0"/>
              <w:jc w:val="center"/>
              <w:rPr>
                <w:szCs w:val="24"/>
              </w:rPr>
            </w:pPr>
            <w:r w:rsidRPr="0038445A">
              <w:rPr>
                <w:szCs w:val="24"/>
              </w:rPr>
              <w:t>таблица 8</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п.6.9 и таблица № 34).</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bCs/>
                <w:szCs w:val="24"/>
              </w:rPr>
              <w:t>2.4.10</w:t>
            </w:r>
          </w:p>
        </w:tc>
        <w:tc>
          <w:tcPr>
            <w:tcW w:w="8052" w:type="dxa"/>
            <w:shd w:val="clear" w:color="auto" w:fill="auto"/>
          </w:tcPr>
          <w:p w:rsidR="00B70A9E" w:rsidRPr="0038445A" w:rsidRDefault="00B70A9E" w:rsidP="00790DAA">
            <w:pPr>
              <w:spacing w:line="240" w:lineRule="auto"/>
              <w:ind w:right="24" w:firstLine="33"/>
              <w:jc w:val="left"/>
              <w:rPr>
                <w:szCs w:val="24"/>
              </w:rPr>
            </w:pPr>
            <w:r w:rsidRPr="0038445A">
              <w:rPr>
                <w:bCs/>
                <w:szCs w:val="24"/>
              </w:rPr>
              <w:t xml:space="preserve">Максимальная доступность объекта общего образования для жителей сельского населенного пункта установлена по </w:t>
            </w:r>
            <w:r w:rsidRPr="0038445A">
              <w:rPr>
                <w:szCs w:val="24"/>
              </w:rPr>
              <w:t>[1] (см. раздел I, подраздел 6, п.6.5-6.8).</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bCs/>
                <w:szCs w:val="24"/>
              </w:rPr>
              <w:t>2.4.11</w:t>
            </w:r>
          </w:p>
        </w:tc>
        <w:tc>
          <w:tcPr>
            <w:tcW w:w="8052" w:type="dxa"/>
            <w:shd w:val="clear" w:color="auto" w:fill="auto"/>
          </w:tcPr>
          <w:p w:rsidR="00B70A9E" w:rsidRPr="0038445A" w:rsidRDefault="00B70A9E" w:rsidP="00790DAA">
            <w:pPr>
              <w:spacing w:line="240" w:lineRule="auto"/>
              <w:ind w:right="24" w:firstLine="33"/>
              <w:jc w:val="left"/>
              <w:rPr>
                <w:szCs w:val="24"/>
              </w:rPr>
            </w:pPr>
            <w:r w:rsidRPr="0038445A">
              <w:rPr>
                <w:bCs/>
                <w:szCs w:val="24"/>
              </w:rPr>
              <w:t xml:space="preserve">Максимальная доступность дошкольной образовательной </w:t>
            </w:r>
            <w:r w:rsidRPr="0038445A">
              <w:rPr>
                <w:szCs w:val="24"/>
              </w:rPr>
              <w:t>организации</w:t>
            </w:r>
            <w:r w:rsidRPr="0038445A">
              <w:rPr>
                <w:bCs/>
                <w:szCs w:val="24"/>
              </w:rPr>
              <w:t xml:space="preserve"> для жителей сельского населенного пункта установлена по аналогии с доступностью объектов общего образования и учетом размеров </w:t>
            </w:r>
            <w:r w:rsidRPr="0038445A">
              <w:rPr>
                <w:szCs w:val="24"/>
              </w:rPr>
              <w:t>территории городского поселения</w:t>
            </w:r>
            <w:r w:rsidR="0041218B" w:rsidRPr="0038445A">
              <w:rPr>
                <w:szCs w:val="24"/>
              </w:rPr>
              <w:t>.</w:t>
            </w:r>
          </w:p>
        </w:tc>
      </w:tr>
      <w:tr w:rsidR="007B71EF" w:rsidRPr="0038445A" w:rsidTr="00790DAA">
        <w:tc>
          <w:tcPr>
            <w:tcW w:w="1412" w:type="dxa"/>
            <w:shd w:val="clear" w:color="auto" w:fill="auto"/>
          </w:tcPr>
          <w:p w:rsidR="007B71EF" w:rsidRPr="0038445A" w:rsidRDefault="0041218B" w:rsidP="0041218B">
            <w:pPr>
              <w:spacing w:line="240" w:lineRule="auto"/>
              <w:ind w:left="-93" w:right="-108" w:firstLine="0"/>
              <w:jc w:val="center"/>
              <w:rPr>
                <w:bCs/>
                <w:szCs w:val="24"/>
              </w:rPr>
            </w:pPr>
            <w:r w:rsidRPr="0038445A">
              <w:rPr>
                <w:bCs/>
                <w:szCs w:val="24"/>
              </w:rPr>
              <w:t>2.4.12</w:t>
            </w:r>
          </w:p>
        </w:tc>
        <w:tc>
          <w:tcPr>
            <w:tcW w:w="8052" w:type="dxa"/>
            <w:shd w:val="clear" w:color="auto" w:fill="auto"/>
          </w:tcPr>
          <w:p w:rsidR="007B71EF" w:rsidRPr="0038445A" w:rsidRDefault="0041218B" w:rsidP="0041218B">
            <w:pPr>
              <w:spacing w:line="240" w:lineRule="auto"/>
              <w:ind w:right="24" w:firstLine="33"/>
              <w:jc w:val="left"/>
              <w:rPr>
                <w:bCs/>
                <w:szCs w:val="24"/>
              </w:rPr>
            </w:pPr>
            <w:r w:rsidRPr="0038445A">
              <w:rPr>
                <w:szCs w:val="24"/>
              </w:rPr>
              <w:t>Для жителей сельских поселений максимальная территориальная доступность объектов торговли установлена в соответствии с [1] (см. раздел I, подраздел 6, п. 6.1).</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2.5.1</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Расчетный уровень автомобилизации</w:t>
            </w:r>
            <w:r w:rsidRPr="0038445A">
              <w:rPr>
                <w:bCs/>
                <w:szCs w:val="24"/>
              </w:rPr>
              <w:t xml:space="preserve"> установлен по </w:t>
            </w:r>
            <w:r w:rsidRPr="0038445A">
              <w:rPr>
                <w:szCs w:val="24"/>
              </w:rPr>
              <w:t>[1] (см. раздел I, подраздел 5, п.</w:t>
            </w:r>
            <w:r w:rsidRPr="0038445A">
              <w:rPr>
                <w:bCs/>
                <w:szCs w:val="24"/>
              </w:rPr>
              <w:t>5.10</w:t>
            </w:r>
            <w:r w:rsidRPr="0038445A">
              <w:rPr>
                <w:szCs w:val="24"/>
              </w:rPr>
              <w:t>).</w:t>
            </w:r>
          </w:p>
        </w:tc>
      </w:tr>
      <w:tr w:rsidR="00B70A9E" w:rsidRPr="0038445A" w:rsidTr="008A220A">
        <w:trPr>
          <w:trHeight w:val="4245"/>
        </w:trPr>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2.5.2</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Плотность улично-дорожной сети Рудс с прямоугольной структурой кварталов определяется по формуле:</w:t>
            </w:r>
          </w:p>
          <w:p w:rsidR="00B70A9E" w:rsidRPr="0038445A" w:rsidRDefault="00B70A9E" w:rsidP="00790DAA">
            <w:pPr>
              <w:spacing w:line="240" w:lineRule="auto"/>
              <w:ind w:right="24" w:firstLine="33"/>
              <w:rPr>
                <w:szCs w:val="24"/>
              </w:rPr>
            </w:pPr>
            <w:r w:rsidRPr="0038445A">
              <w:rPr>
                <w:szCs w:val="24"/>
              </w:rPr>
              <w:t xml:space="preserve">Рудс = Lудс / Sкв = </w:t>
            </w:r>
            <w:r w:rsidR="00C472B2" w:rsidRPr="0038445A">
              <w:rPr>
                <w:szCs w:val="24"/>
              </w:rPr>
              <w:t>((</w:t>
            </w:r>
            <w:r w:rsidR="00C472B2" w:rsidRPr="0038445A">
              <w:rPr>
                <w:szCs w:val="24"/>
                <w:lang w:val="en-US"/>
              </w:rPr>
              <w:t>X</w:t>
            </w:r>
            <w:r w:rsidR="00C472B2" w:rsidRPr="0038445A">
              <w:rPr>
                <w:szCs w:val="24"/>
              </w:rPr>
              <w:t>+</w:t>
            </w:r>
            <w:r w:rsidR="00C472B2" w:rsidRPr="0038445A">
              <w:rPr>
                <w:szCs w:val="24"/>
                <w:lang w:val="en-US"/>
              </w:rPr>
              <w:t>d</w:t>
            </w:r>
            <w:r w:rsidR="00C472B2" w:rsidRPr="0038445A">
              <w:rPr>
                <w:szCs w:val="24"/>
              </w:rPr>
              <w:t>)+(</w:t>
            </w:r>
            <w:r w:rsidR="00C472B2" w:rsidRPr="0038445A">
              <w:rPr>
                <w:szCs w:val="24"/>
                <w:lang w:val="en-US"/>
              </w:rPr>
              <w:t>Y</w:t>
            </w:r>
            <w:r w:rsidR="00C472B2" w:rsidRPr="0038445A">
              <w:rPr>
                <w:szCs w:val="24"/>
              </w:rPr>
              <w:t>+</w:t>
            </w:r>
            <w:r w:rsidR="00C472B2" w:rsidRPr="0038445A">
              <w:rPr>
                <w:szCs w:val="24"/>
                <w:lang w:val="en-US"/>
              </w:rPr>
              <w:t>d</w:t>
            </w:r>
            <w:r w:rsidR="00C472B2" w:rsidRPr="0038445A">
              <w:rPr>
                <w:szCs w:val="24"/>
              </w:rPr>
              <w:t>)) / ((</w:t>
            </w:r>
            <w:r w:rsidR="00C472B2" w:rsidRPr="0038445A">
              <w:rPr>
                <w:szCs w:val="24"/>
                <w:lang w:val="en-US"/>
              </w:rPr>
              <w:t>X</w:t>
            </w:r>
            <w:r w:rsidR="00C472B2" w:rsidRPr="0038445A">
              <w:rPr>
                <w:szCs w:val="24"/>
              </w:rPr>
              <w:t>+</w:t>
            </w:r>
            <w:r w:rsidR="00C472B2" w:rsidRPr="0038445A">
              <w:rPr>
                <w:szCs w:val="24"/>
                <w:lang w:val="en-US"/>
              </w:rPr>
              <w:t>d</w:t>
            </w:r>
            <w:r w:rsidR="00C472B2" w:rsidRPr="0038445A">
              <w:rPr>
                <w:szCs w:val="24"/>
              </w:rPr>
              <w:t>)×(</w:t>
            </w:r>
            <w:r w:rsidR="00C472B2" w:rsidRPr="0038445A">
              <w:rPr>
                <w:szCs w:val="24"/>
                <w:lang w:val="en-US"/>
              </w:rPr>
              <w:t>Y</w:t>
            </w:r>
            <w:r w:rsidR="00C472B2" w:rsidRPr="0038445A">
              <w:rPr>
                <w:szCs w:val="24"/>
              </w:rPr>
              <w:t>+</w:t>
            </w:r>
            <w:r w:rsidR="00C472B2" w:rsidRPr="0038445A">
              <w:rPr>
                <w:szCs w:val="24"/>
                <w:lang w:val="en-US"/>
              </w:rPr>
              <w:t>d</w:t>
            </w:r>
            <w:r w:rsidR="00C472B2" w:rsidRPr="0038445A">
              <w:rPr>
                <w:szCs w:val="24"/>
              </w:rPr>
              <w:t>))</w:t>
            </w:r>
            <w:r w:rsidRPr="0038445A">
              <w:rPr>
                <w:szCs w:val="24"/>
              </w:rPr>
              <w:t xml:space="preserve">, </w:t>
            </w:r>
          </w:p>
          <w:p w:rsidR="00B70A9E" w:rsidRPr="0038445A" w:rsidRDefault="00B70A9E" w:rsidP="00790DAA">
            <w:pPr>
              <w:spacing w:line="240" w:lineRule="auto"/>
              <w:ind w:right="24" w:firstLine="33"/>
              <w:rPr>
                <w:szCs w:val="24"/>
              </w:rPr>
            </w:pPr>
            <w:r w:rsidRPr="0038445A">
              <w:rPr>
                <w:szCs w:val="24"/>
              </w:rPr>
              <w:t>где  Sкв – площадь квартала;</w:t>
            </w:r>
          </w:p>
          <w:p w:rsidR="00B70A9E" w:rsidRPr="0038445A" w:rsidRDefault="00B70A9E" w:rsidP="00790DAA">
            <w:pPr>
              <w:spacing w:line="240" w:lineRule="auto"/>
              <w:ind w:right="24" w:firstLine="33"/>
              <w:rPr>
                <w:szCs w:val="24"/>
              </w:rPr>
            </w:pPr>
            <w:r w:rsidRPr="0038445A">
              <w:rPr>
                <w:szCs w:val="24"/>
              </w:rPr>
              <w:t>Lудс – длина участка улицы, обслуживающей квартал;</w:t>
            </w:r>
          </w:p>
          <w:p w:rsidR="00B70A9E" w:rsidRPr="0038445A" w:rsidRDefault="00B70A9E" w:rsidP="00790DAA">
            <w:pPr>
              <w:spacing w:line="240" w:lineRule="auto"/>
              <w:ind w:right="24" w:firstLine="33"/>
              <w:rPr>
                <w:szCs w:val="24"/>
              </w:rPr>
            </w:pPr>
            <w:r w:rsidRPr="0038445A">
              <w:rPr>
                <w:szCs w:val="24"/>
              </w:rPr>
              <w:t>Sудс – площадь участка улицы, обслуживающей квартал;</w:t>
            </w:r>
          </w:p>
          <w:p w:rsidR="00B70A9E" w:rsidRPr="0038445A" w:rsidRDefault="00B70A9E" w:rsidP="00790DAA">
            <w:pPr>
              <w:spacing w:line="240" w:lineRule="auto"/>
              <w:ind w:right="24" w:firstLine="33"/>
              <w:rPr>
                <w:szCs w:val="24"/>
              </w:rPr>
            </w:pPr>
            <w:r w:rsidRPr="0038445A">
              <w:rPr>
                <w:szCs w:val="24"/>
              </w:rPr>
              <w:t>Y – длина квартала;</w:t>
            </w:r>
          </w:p>
          <w:p w:rsidR="00B70A9E" w:rsidRPr="0038445A" w:rsidRDefault="00B70A9E" w:rsidP="00790DAA">
            <w:pPr>
              <w:spacing w:line="240" w:lineRule="auto"/>
              <w:ind w:right="24" w:firstLine="33"/>
              <w:rPr>
                <w:szCs w:val="24"/>
              </w:rPr>
            </w:pPr>
            <w:r w:rsidRPr="0038445A">
              <w:rPr>
                <w:szCs w:val="24"/>
              </w:rPr>
              <w:t>X – ширина квартала;</w:t>
            </w:r>
          </w:p>
          <w:p w:rsidR="00B70A9E" w:rsidRPr="0038445A" w:rsidRDefault="00B70A9E" w:rsidP="00790DAA">
            <w:pPr>
              <w:spacing w:line="240" w:lineRule="auto"/>
              <w:ind w:right="24" w:firstLine="33"/>
              <w:rPr>
                <w:szCs w:val="24"/>
              </w:rPr>
            </w:pPr>
            <w:r w:rsidRPr="0038445A">
              <w:rPr>
                <w:szCs w:val="24"/>
              </w:rPr>
              <w:t>d – ширина улицы.</w:t>
            </w:r>
          </w:p>
          <w:p w:rsidR="00B70A9E" w:rsidRPr="0038445A" w:rsidRDefault="00B70A9E" w:rsidP="009F4C87">
            <w:pPr>
              <w:spacing w:line="240" w:lineRule="auto"/>
              <w:ind w:right="24" w:firstLine="33"/>
              <w:rPr>
                <w:szCs w:val="24"/>
              </w:rPr>
            </w:pPr>
            <w:r w:rsidRPr="0038445A">
              <w:rPr>
                <w:szCs w:val="24"/>
              </w:rPr>
              <w:t xml:space="preserve">Минимальная плотность улично-дорожной сети кварталов многоквартирной жилой и общественно-деловой застройки в городе </w:t>
            </w:r>
            <w:r w:rsidR="00036266" w:rsidRPr="0038445A">
              <w:rPr>
                <w:szCs w:val="24"/>
              </w:rPr>
              <w:t>Павловский Посад</w:t>
            </w:r>
            <w:r w:rsidRPr="0038445A">
              <w:rPr>
                <w:szCs w:val="24"/>
              </w:rPr>
              <w:t xml:space="preserve"> Рудс = 7 км/км</w:t>
            </w:r>
            <w:r w:rsidRPr="0038445A">
              <w:rPr>
                <w:szCs w:val="24"/>
                <w:vertAlign w:val="superscript"/>
              </w:rPr>
              <w:t>2</w:t>
            </w:r>
            <w:r w:rsidRPr="0038445A">
              <w:rPr>
                <w:szCs w:val="24"/>
              </w:rPr>
              <w:t xml:space="preserve"> установлена с учетом [1] (см. раздел I, подраздел 1, п.1.5) и сложившихся параметров кварталов, исходя из размера квартала X = 0,</w:t>
            </w:r>
            <w:r w:rsidR="009F4C87" w:rsidRPr="0038445A">
              <w:rPr>
                <w:szCs w:val="24"/>
              </w:rPr>
              <w:t>1</w:t>
            </w:r>
            <w:r w:rsidRPr="0038445A">
              <w:rPr>
                <w:szCs w:val="24"/>
              </w:rPr>
              <w:t>0÷0,</w:t>
            </w:r>
            <w:r w:rsidR="009F4C87" w:rsidRPr="0038445A">
              <w:rPr>
                <w:szCs w:val="24"/>
              </w:rPr>
              <w:t>25</w:t>
            </w:r>
            <w:r w:rsidRPr="0038445A">
              <w:rPr>
                <w:szCs w:val="24"/>
              </w:rPr>
              <w:t xml:space="preserve"> км, Y = 0,</w:t>
            </w:r>
            <w:r w:rsidR="009F4C87" w:rsidRPr="0038445A">
              <w:rPr>
                <w:szCs w:val="24"/>
              </w:rPr>
              <w:t>2</w:t>
            </w:r>
            <w:r w:rsidRPr="0038445A">
              <w:rPr>
                <w:szCs w:val="24"/>
              </w:rPr>
              <w:t>0÷0,</w:t>
            </w:r>
            <w:r w:rsidR="009F4C87" w:rsidRPr="0038445A">
              <w:rPr>
                <w:szCs w:val="24"/>
              </w:rPr>
              <w:t>35</w:t>
            </w:r>
            <w:r w:rsidRPr="0038445A">
              <w:rPr>
                <w:szCs w:val="24"/>
              </w:rPr>
              <w:t xml:space="preserve"> км и ширины улицы d = 0,02÷0,0</w:t>
            </w:r>
            <w:r w:rsidR="009F4C87" w:rsidRPr="0038445A">
              <w:rPr>
                <w:szCs w:val="24"/>
              </w:rPr>
              <w:t>4</w:t>
            </w:r>
            <w:r w:rsidRPr="0038445A">
              <w:rPr>
                <w:szCs w:val="24"/>
              </w:rPr>
              <w:t xml:space="preserve"> км при застройке многоквартирными домами. </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2.5.3</w:t>
            </w:r>
          </w:p>
        </w:tc>
        <w:tc>
          <w:tcPr>
            <w:tcW w:w="8052" w:type="dxa"/>
            <w:shd w:val="clear" w:color="auto" w:fill="auto"/>
          </w:tcPr>
          <w:p w:rsidR="00B70A9E" w:rsidRPr="0038445A" w:rsidRDefault="00B70A9E" w:rsidP="00790DAA">
            <w:pPr>
              <w:spacing w:line="240" w:lineRule="auto"/>
              <w:ind w:right="24" w:firstLine="33"/>
              <w:rPr>
                <w:szCs w:val="24"/>
              </w:rPr>
            </w:pPr>
            <w:r w:rsidRPr="0038445A">
              <w:rPr>
                <w:bCs/>
                <w:szCs w:val="24"/>
              </w:rPr>
              <w:t xml:space="preserve">Пешеходная доступность от места жительства до ближайшей остановки пассажирского транспорта установлена по </w:t>
            </w:r>
            <w:r w:rsidRPr="0038445A">
              <w:rPr>
                <w:szCs w:val="24"/>
              </w:rPr>
              <w:t>[1] (см. раздел I, подраздел 6, п.6.9 и таблица № 34, последняя строка).</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2.5.4</w:t>
            </w:r>
          </w:p>
          <w:p w:rsidR="00B70A9E" w:rsidRPr="0038445A" w:rsidRDefault="00B70A9E" w:rsidP="00790DAA">
            <w:pPr>
              <w:spacing w:line="240" w:lineRule="auto"/>
              <w:ind w:left="-93" w:right="-108" w:firstLine="0"/>
              <w:jc w:val="center"/>
              <w:rPr>
                <w:szCs w:val="24"/>
              </w:rPr>
            </w:pPr>
            <w:r w:rsidRPr="0038445A">
              <w:rPr>
                <w:szCs w:val="24"/>
              </w:rPr>
              <w:t>таблица 9</w:t>
            </w:r>
          </w:p>
        </w:tc>
        <w:tc>
          <w:tcPr>
            <w:tcW w:w="8052" w:type="dxa"/>
            <w:shd w:val="clear" w:color="auto" w:fill="auto"/>
          </w:tcPr>
          <w:p w:rsidR="00B70A9E" w:rsidRPr="0038445A" w:rsidRDefault="00B70A9E" w:rsidP="00790DAA">
            <w:pPr>
              <w:spacing w:line="240" w:lineRule="auto"/>
              <w:ind w:right="24" w:firstLine="33"/>
              <w:rPr>
                <w:bCs/>
                <w:szCs w:val="24"/>
              </w:rPr>
            </w:pPr>
            <w:r w:rsidRPr="0038445A">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38445A">
              <w:rPr>
                <w:bCs/>
                <w:szCs w:val="24"/>
              </w:rPr>
              <w:t xml:space="preserve">установлена по </w:t>
            </w:r>
            <w:r w:rsidRPr="0038445A">
              <w:rPr>
                <w:szCs w:val="24"/>
              </w:rPr>
              <w:t xml:space="preserve">[1] (см. раздел I, подраздел 6, п.6.10 и таблица № 35). </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2.5.6</w:t>
            </w:r>
          </w:p>
          <w:p w:rsidR="00B70A9E" w:rsidRPr="0038445A" w:rsidRDefault="00B70A9E" w:rsidP="00790DAA">
            <w:pPr>
              <w:spacing w:line="240" w:lineRule="auto"/>
              <w:ind w:left="-93" w:right="-108" w:firstLine="0"/>
              <w:jc w:val="center"/>
              <w:rPr>
                <w:szCs w:val="24"/>
              </w:rPr>
            </w:pPr>
            <w:r w:rsidRPr="0038445A">
              <w:rPr>
                <w:szCs w:val="24"/>
              </w:rPr>
              <w:t>таблица 10</w:t>
            </w:r>
          </w:p>
        </w:tc>
        <w:tc>
          <w:tcPr>
            <w:tcW w:w="8052" w:type="dxa"/>
            <w:shd w:val="clear" w:color="auto" w:fill="auto"/>
          </w:tcPr>
          <w:p w:rsidR="00B70A9E" w:rsidRPr="0038445A" w:rsidRDefault="00B70A9E" w:rsidP="004343BC">
            <w:pPr>
              <w:spacing w:line="240" w:lineRule="auto"/>
              <w:ind w:right="24" w:firstLine="33"/>
              <w:rPr>
                <w:szCs w:val="24"/>
              </w:rPr>
            </w:pPr>
            <w:r w:rsidRPr="0038445A">
              <w:rPr>
                <w:szCs w:val="24"/>
              </w:rPr>
              <w:t xml:space="preserve">Параметры объектов улично-дорожной сети установлены с учетом [2]  </w:t>
            </w:r>
            <w:r w:rsidRPr="0038445A">
              <w:rPr>
                <w:bCs/>
                <w:szCs w:val="24"/>
              </w:rPr>
              <w:t xml:space="preserve">(см. </w:t>
            </w:r>
            <w:r w:rsidRPr="0038445A">
              <w:rPr>
                <w:szCs w:val="24"/>
              </w:rPr>
              <w:t>11.5 и таблицы 8 и 9</w:t>
            </w:r>
            <w:r w:rsidRPr="0038445A">
              <w:rPr>
                <w:bCs/>
                <w:szCs w:val="24"/>
              </w:rPr>
              <w:t xml:space="preserve">) и </w:t>
            </w:r>
            <w:r w:rsidRPr="0038445A">
              <w:rPr>
                <w:szCs w:val="24"/>
              </w:rPr>
              <w:t>[</w:t>
            </w:r>
            <w:r w:rsidR="004343BC" w:rsidRPr="0038445A">
              <w:rPr>
                <w:szCs w:val="24"/>
              </w:rPr>
              <w:t>9</w:t>
            </w:r>
            <w:r w:rsidRPr="0038445A">
              <w:rPr>
                <w:szCs w:val="24"/>
              </w:rPr>
              <w:t>]</w:t>
            </w:r>
            <w:r w:rsidR="004343BC" w:rsidRPr="0038445A">
              <w:rPr>
                <w:szCs w:val="24"/>
              </w:rPr>
              <w:t xml:space="preserve"> </w:t>
            </w:r>
            <w:r w:rsidRPr="0038445A">
              <w:rPr>
                <w:szCs w:val="24"/>
              </w:rPr>
              <w:t>(см. п. 10.13 и п. 10.17, таблицы 6 и 8).</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2.5.7</w:t>
            </w:r>
          </w:p>
          <w:p w:rsidR="00B70A9E" w:rsidRPr="0038445A" w:rsidRDefault="00B70A9E" w:rsidP="00790DAA">
            <w:pPr>
              <w:spacing w:line="240" w:lineRule="auto"/>
              <w:ind w:left="-93" w:right="-108" w:firstLine="0"/>
              <w:jc w:val="center"/>
              <w:rPr>
                <w:szCs w:val="24"/>
              </w:rPr>
            </w:pPr>
            <w:r w:rsidRPr="0038445A">
              <w:rPr>
                <w:rStyle w:val="zakonspanheader1"/>
                <w:bCs/>
                <w:szCs w:val="24"/>
              </w:rPr>
              <w:t>таблица 1</w:t>
            </w:r>
            <w:r w:rsidRPr="0038445A">
              <w:rPr>
                <w:rStyle w:val="zakonspanheader1"/>
                <w:rFonts w:eastAsia="Calibri"/>
                <w:bCs/>
                <w:szCs w:val="24"/>
              </w:rPr>
              <w:t>1</w:t>
            </w:r>
          </w:p>
        </w:tc>
        <w:tc>
          <w:tcPr>
            <w:tcW w:w="8052" w:type="dxa"/>
            <w:shd w:val="clear" w:color="auto" w:fill="auto"/>
          </w:tcPr>
          <w:p w:rsidR="00B70A9E" w:rsidRPr="0038445A" w:rsidRDefault="00B70A9E" w:rsidP="00846CDA">
            <w:pPr>
              <w:spacing w:line="240" w:lineRule="auto"/>
              <w:ind w:right="24" w:firstLine="33"/>
              <w:jc w:val="left"/>
              <w:rPr>
                <w:szCs w:val="24"/>
              </w:rPr>
            </w:pPr>
            <w:r w:rsidRPr="0038445A">
              <w:rPr>
                <w:szCs w:val="24"/>
              </w:rPr>
              <w:t>Показатель минимальной площади территории для</w:t>
            </w:r>
            <w:r w:rsidRPr="0038445A">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38445A">
              <w:rPr>
                <w:szCs w:val="24"/>
              </w:rPr>
              <w:t xml:space="preserve">в соответствии </w:t>
            </w:r>
            <w:r w:rsidRPr="0038445A">
              <w:rPr>
                <w:szCs w:val="24"/>
                <w:lang w:val="en-US"/>
              </w:rPr>
              <w:t>c</w:t>
            </w:r>
            <w:r w:rsidRPr="0038445A">
              <w:rPr>
                <w:szCs w:val="24"/>
              </w:rPr>
              <w:t xml:space="preserve"> [1] (см. раздел I, подраздел 5, п.5.5-5.6 и таблиц  № </w:t>
            </w:r>
            <w:r w:rsidRPr="0038445A">
              <w:rPr>
                <w:bCs/>
                <w:szCs w:val="24"/>
              </w:rPr>
              <w:t>11</w:t>
            </w:r>
            <w:r w:rsidRPr="0038445A">
              <w:rPr>
                <w:szCs w:val="24"/>
              </w:rPr>
              <w:t xml:space="preserve">, № 31 и № 32, строки 1 и 13). </w:t>
            </w:r>
            <w:r w:rsidRPr="0038445A">
              <w:rPr>
                <w:bCs/>
                <w:szCs w:val="24"/>
              </w:rPr>
              <w:t xml:space="preserve">Так при средней этажности </w:t>
            </w:r>
            <w:r w:rsidR="00C80A11" w:rsidRPr="0038445A">
              <w:rPr>
                <w:bCs/>
                <w:szCs w:val="24"/>
              </w:rPr>
              <w:t>9</w:t>
            </w:r>
            <w:r w:rsidRPr="0038445A">
              <w:rPr>
                <w:bCs/>
                <w:szCs w:val="24"/>
              </w:rPr>
              <w:t xml:space="preserve"> показатель для квартала </w:t>
            </w:r>
            <w:r w:rsidRPr="0038445A">
              <w:rPr>
                <w:szCs w:val="24"/>
              </w:rPr>
              <w:t>2,</w:t>
            </w:r>
            <w:r w:rsidR="00C80A11" w:rsidRPr="0038445A">
              <w:rPr>
                <w:szCs w:val="24"/>
              </w:rPr>
              <w:t>12</w:t>
            </w:r>
            <w:r w:rsidRPr="0038445A">
              <w:rPr>
                <w:szCs w:val="24"/>
              </w:rPr>
              <w:t>+1,</w:t>
            </w:r>
            <w:r w:rsidR="00C80A11" w:rsidRPr="0038445A">
              <w:rPr>
                <w:szCs w:val="24"/>
              </w:rPr>
              <w:t>4</w:t>
            </w:r>
            <w:r w:rsidRPr="0038445A">
              <w:rPr>
                <w:szCs w:val="24"/>
              </w:rPr>
              <w:t>=3,</w:t>
            </w:r>
            <w:r w:rsidR="00C80A11" w:rsidRPr="0038445A">
              <w:rPr>
                <w:szCs w:val="24"/>
              </w:rPr>
              <w:t>5</w:t>
            </w:r>
            <w:r w:rsidRPr="0038445A">
              <w:rPr>
                <w:bCs/>
                <w:szCs w:val="24"/>
              </w:rPr>
              <w:t xml:space="preserve"> м</w:t>
            </w:r>
            <w:r w:rsidRPr="0038445A">
              <w:rPr>
                <w:bCs/>
                <w:szCs w:val="24"/>
                <w:vertAlign w:val="superscript"/>
              </w:rPr>
              <w:t>2</w:t>
            </w:r>
            <w:r w:rsidRPr="0038445A">
              <w:rPr>
                <w:szCs w:val="24"/>
              </w:rPr>
              <w:t xml:space="preserve">/чел, </w:t>
            </w:r>
            <w:r w:rsidRPr="0038445A">
              <w:rPr>
                <w:bCs/>
                <w:szCs w:val="24"/>
              </w:rPr>
              <w:t xml:space="preserve">для района </w:t>
            </w:r>
            <w:r w:rsidRPr="0038445A">
              <w:rPr>
                <w:szCs w:val="24"/>
              </w:rPr>
              <w:t>2,</w:t>
            </w:r>
            <w:r w:rsidR="00787668" w:rsidRPr="0038445A">
              <w:rPr>
                <w:szCs w:val="24"/>
              </w:rPr>
              <w:t>12</w:t>
            </w:r>
            <w:r w:rsidRPr="0038445A">
              <w:rPr>
                <w:szCs w:val="24"/>
              </w:rPr>
              <w:t>+1,</w:t>
            </w:r>
            <w:r w:rsidR="00787668" w:rsidRPr="0038445A">
              <w:rPr>
                <w:szCs w:val="24"/>
              </w:rPr>
              <w:t>4</w:t>
            </w:r>
            <w:r w:rsidRPr="0038445A">
              <w:rPr>
                <w:szCs w:val="24"/>
              </w:rPr>
              <w:t>+3,</w:t>
            </w:r>
            <w:r w:rsidR="00787668" w:rsidRPr="0038445A">
              <w:rPr>
                <w:szCs w:val="24"/>
              </w:rPr>
              <w:t>37</w:t>
            </w:r>
            <w:r w:rsidRPr="0038445A">
              <w:rPr>
                <w:szCs w:val="24"/>
              </w:rPr>
              <w:t>=</w:t>
            </w:r>
            <w:r w:rsidR="00787668" w:rsidRPr="0038445A">
              <w:rPr>
                <w:szCs w:val="24"/>
              </w:rPr>
              <w:t>6</w:t>
            </w:r>
            <w:r w:rsidRPr="0038445A">
              <w:rPr>
                <w:szCs w:val="24"/>
              </w:rPr>
              <w:t>,</w:t>
            </w:r>
            <w:r w:rsidR="00787668" w:rsidRPr="0038445A">
              <w:rPr>
                <w:szCs w:val="24"/>
              </w:rPr>
              <w:t>9</w:t>
            </w:r>
            <w:r w:rsidRPr="0038445A">
              <w:rPr>
                <w:bCs/>
                <w:szCs w:val="24"/>
              </w:rPr>
              <w:t xml:space="preserve"> м</w:t>
            </w:r>
            <w:r w:rsidRPr="0038445A">
              <w:rPr>
                <w:bCs/>
                <w:szCs w:val="24"/>
                <w:vertAlign w:val="superscript"/>
              </w:rPr>
              <w:t>2</w:t>
            </w:r>
            <w:r w:rsidRPr="0038445A">
              <w:rPr>
                <w:szCs w:val="24"/>
              </w:rPr>
              <w:t xml:space="preserve">/чел, для города в целом </w:t>
            </w:r>
            <w:r w:rsidR="00846CDA" w:rsidRPr="0038445A">
              <w:rPr>
                <w:bCs/>
                <w:szCs w:val="24"/>
              </w:rPr>
              <w:t>7,9</w:t>
            </w:r>
            <w:r w:rsidRPr="0038445A">
              <w:rPr>
                <w:szCs w:val="24"/>
              </w:rPr>
              <w:t>+0,47=</w:t>
            </w:r>
            <w:r w:rsidR="00846CDA" w:rsidRPr="0038445A">
              <w:rPr>
                <w:szCs w:val="24"/>
              </w:rPr>
              <w:t>8</w:t>
            </w:r>
            <w:r w:rsidRPr="0038445A">
              <w:rPr>
                <w:szCs w:val="24"/>
              </w:rPr>
              <w:t>,</w:t>
            </w:r>
            <w:r w:rsidR="00787668" w:rsidRPr="0038445A">
              <w:rPr>
                <w:szCs w:val="24"/>
              </w:rPr>
              <w:t>4</w:t>
            </w:r>
            <w:r w:rsidRPr="0038445A">
              <w:rPr>
                <w:szCs w:val="24"/>
              </w:rPr>
              <w:t xml:space="preserve"> </w:t>
            </w:r>
            <w:r w:rsidRPr="0038445A">
              <w:rPr>
                <w:bCs/>
                <w:szCs w:val="24"/>
              </w:rPr>
              <w:t>м</w:t>
            </w:r>
            <w:r w:rsidRPr="0038445A">
              <w:rPr>
                <w:bCs/>
                <w:szCs w:val="24"/>
                <w:vertAlign w:val="superscript"/>
              </w:rPr>
              <w:t>2</w:t>
            </w:r>
            <w:r w:rsidRPr="0038445A">
              <w:rPr>
                <w:szCs w:val="24"/>
              </w:rPr>
              <w:t xml:space="preserve">/чел. Для сельских населенных пунктах  8,5 +1,9 = 10,4 </w:t>
            </w:r>
            <w:r w:rsidRPr="0038445A">
              <w:rPr>
                <w:bCs/>
                <w:szCs w:val="24"/>
              </w:rPr>
              <w:t>м</w:t>
            </w:r>
            <w:r w:rsidRPr="0038445A">
              <w:rPr>
                <w:bCs/>
                <w:szCs w:val="24"/>
                <w:vertAlign w:val="superscript"/>
              </w:rPr>
              <w:t>2</w:t>
            </w:r>
            <w:r w:rsidRPr="0038445A">
              <w:rPr>
                <w:szCs w:val="24"/>
              </w:rPr>
              <w:t>/чел</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2.5.8</w:t>
            </w:r>
          </w:p>
          <w:p w:rsidR="00B70A9E" w:rsidRPr="0038445A" w:rsidRDefault="00B70A9E" w:rsidP="00790DAA">
            <w:pPr>
              <w:spacing w:line="240" w:lineRule="auto"/>
              <w:ind w:left="-93" w:right="-108" w:firstLine="0"/>
              <w:jc w:val="center"/>
              <w:rPr>
                <w:szCs w:val="24"/>
              </w:rPr>
            </w:pPr>
            <w:r w:rsidRPr="0038445A">
              <w:rPr>
                <w:bCs/>
                <w:szCs w:val="24"/>
              </w:rPr>
              <w:t>2.5.9</w:t>
            </w:r>
          </w:p>
        </w:tc>
        <w:tc>
          <w:tcPr>
            <w:tcW w:w="8052" w:type="dxa"/>
            <w:shd w:val="clear" w:color="auto" w:fill="auto"/>
          </w:tcPr>
          <w:p w:rsidR="00B70A9E" w:rsidRPr="0038445A" w:rsidRDefault="00B70A9E" w:rsidP="009F34FA">
            <w:pPr>
              <w:spacing w:line="240" w:lineRule="auto"/>
              <w:ind w:right="24" w:firstLine="33"/>
              <w:rPr>
                <w:szCs w:val="24"/>
              </w:rPr>
            </w:pPr>
            <w:r w:rsidRPr="0038445A">
              <w:rPr>
                <w:szCs w:val="24"/>
              </w:rPr>
              <w:t xml:space="preserve">Расчетные показатели обеспеченности </w:t>
            </w:r>
            <w:r w:rsidR="009F34FA" w:rsidRPr="0038445A">
              <w:rPr>
                <w:rStyle w:val="zakonspanusual2"/>
                <w:szCs w:val="24"/>
              </w:rPr>
              <w:t xml:space="preserve">машино-местами (парковочными местами) </w:t>
            </w:r>
            <w:r w:rsidRPr="0038445A">
              <w:rPr>
                <w:szCs w:val="24"/>
              </w:rPr>
              <w:t xml:space="preserve"> </w:t>
            </w:r>
            <w:r w:rsidRPr="0038445A">
              <w:rPr>
                <w:bCs/>
                <w:szCs w:val="24"/>
              </w:rPr>
              <w:t xml:space="preserve">жителей многоквартирных домов установлены по </w:t>
            </w:r>
            <w:r w:rsidRPr="0038445A">
              <w:rPr>
                <w:szCs w:val="24"/>
              </w:rPr>
              <w:t>[1] (см раздел I, подраздел 5, п.5.12).</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bCs/>
                <w:szCs w:val="24"/>
              </w:rPr>
            </w:pPr>
            <w:r w:rsidRPr="0038445A">
              <w:rPr>
                <w:bCs/>
                <w:szCs w:val="24"/>
              </w:rPr>
              <w:t>2.5.11</w:t>
            </w:r>
          </w:p>
          <w:p w:rsidR="00B70A9E" w:rsidRPr="0038445A" w:rsidRDefault="00B70A9E" w:rsidP="00790DAA">
            <w:pPr>
              <w:spacing w:line="240" w:lineRule="auto"/>
              <w:ind w:left="-93" w:right="-108" w:firstLine="0"/>
              <w:jc w:val="center"/>
              <w:rPr>
                <w:bCs/>
                <w:szCs w:val="24"/>
              </w:rPr>
            </w:pPr>
            <w:r w:rsidRPr="0038445A">
              <w:rPr>
                <w:rStyle w:val="zakonspanheader1"/>
                <w:bCs/>
                <w:szCs w:val="24"/>
              </w:rPr>
              <w:t>таблица 1</w:t>
            </w:r>
            <w:r w:rsidRPr="0038445A">
              <w:rPr>
                <w:rStyle w:val="zakonspanheader1"/>
                <w:rFonts w:eastAsia="Calibri"/>
                <w:bCs/>
                <w:szCs w:val="24"/>
              </w:rPr>
              <w:t>2</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Минимальный размер земельных участков многоэтажных гаражей установлен с учетом [2] (см. п. 11.22).</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2.5.14</w:t>
            </w:r>
          </w:p>
          <w:p w:rsidR="00B70A9E" w:rsidRPr="0038445A" w:rsidRDefault="00B70A9E" w:rsidP="00790DAA">
            <w:pPr>
              <w:spacing w:line="240" w:lineRule="auto"/>
              <w:ind w:left="-93" w:right="-108" w:firstLine="0"/>
              <w:jc w:val="center"/>
              <w:rPr>
                <w:szCs w:val="24"/>
              </w:rPr>
            </w:pPr>
            <w:r w:rsidRPr="0038445A">
              <w:rPr>
                <w:rStyle w:val="zakonspanheader1"/>
                <w:bCs/>
                <w:szCs w:val="24"/>
              </w:rPr>
              <w:t>таблица 1</w:t>
            </w:r>
            <w:r w:rsidRPr="0038445A">
              <w:rPr>
                <w:rStyle w:val="zakonspanheader1"/>
                <w:rFonts w:eastAsia="Calibri"/>
                <w:bCs/>
                <w:szCs w:val="24"/>
              </w:rPr>
              <w:t>3</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 xml:space="preserve">Расчетные показатели вместимости приобъектных стоянок установлены с учетом [2] (см. приложение К). </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2.5.16</w:t>
            </w:r>
          </w:p>
        </w:tc>
        <w:tc>
          <w:tcPr>
            <w:tcW w:w="8052" w:type="dxa"/>
            <w:shd w:val="clear" w:color="auto" w:fill="auto"/>
          </w:tcPr>
          <w:p w:rsidR="00B70A9E" w:rsidRPr="0038445A" w:rsidRDefault="00B70A9E" w:rsidP="00A82063">
            <w:pPr>
              <w:spacing w:line="240" w:lineRule="auto"/>
              <w:ind w:right="24" w:firstLine="33"/>
              <w:rPr>
                <w:szCs w:val="24"/>
              </w:rPr>
            </w:pPr>
            <w:r w:rsidRPr="0038445A">
              <w:rPr>
                <w:szCs w:val="24"/>
              </w:rPr>
              <w:t xml:space="preserve">Расчетная площадь одного </w:t>
            </w:r>
            <w:r w:rsidR="00A82063" w:rsidRPr="0038445A">
              <w:rPr>
                <w:szCs w:val="24"/>
              </w:rPr>
              <w:t xml:space="preserve">парковочного </w:t>
            </w:r>
            <w:r w:rsidRPr="0038445A">
              <w:rPr>
                <w:szCs w:val="24"/>
              </w:rPr>
              <w:t>места установлена по [1] (см. раздел I, подраздел 5, п.5.11).</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2.5.17</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Минимальная удельная площадь земельного участка для автозаправочных станций установлена с учетом [2] (см. п. 11.27).</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2.5.18</w:t>
            </w:r>
            <w:r w:rsidR="008A220A" w:rsidRPr="0038445A">
              <w:rPr>
                <w:szCs w:val="24"/>
              </w:rPr>
              <w:t>-</w:t>
            </w:r>
          </w:p>
          <w:p w:rsidR="00B70A9E" w:rsidRPr="0038445A" w:rsidRDefault="00B70A9E" w:rsidP="00790DAA">
            <w:pPr>
              <w:spacing w:line="240" w:lineRule="auto"/>
              <w:ind w:left="-93" w:right="-108" w:firstLine="0"/>
              <w:jc w:val="center"/>
              <w:rPr>
                <w:szCs w:val="24"/>
              </w:rPr>
            </w:pPr>
            <w:r w:rsidRPr="0038445A">
              <w:rPr>
                <w:szCs w:val="24"/>
              </w:rPr>
              <w:t>2.5.20</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Показатели для велосипедных дорожек и стоянок установлены по[1] (см. раздел I, подраздел 5, п.5.20)</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2.6.2.</w:t>
            </w:r>
          </w:p>
        </w:tc>
        <w:tc>
          <w:tcPr>
            <w:tcW w:w="8052" w:type="dxa"/>
            <w:shd w:val="clear" w:color="auto" w:fill="auto"/>
          </w:tcPr>
          <w:p w:rsidR="00B70A9E" w:rsidRPr="0038445A" w:rsidRDefault="009A5348" w:rsidP="00790DAA">
            <w:pPr>
              <w:spacing w:line="240" w:lineRule="auto"/>
              <w:ind w:right="24" w:firstLine="33"/>
              <w:rPr>
                <w:szCs w:val="24"/>
              </w:rPr>
            </w:pPr>
            <w:r w:rsidRPr="0038445A">
              <w:rPr>
                <w:szCs w:val="24"/>
              </w:rPr>
              <w:t>Минимальный уровень обеспеченности населения территорией</w:t>
            </w:r>
            <w:r w:rsidR="00B70A9E" w:rsidRPr="0038445A">
              <w:rPr>
                <w:szCs w:val="24"/>
              </w:rPr>
              <w:t xml:space="preserve"> для размещение объектов инженерной инфраструктуры </w:t>
            </w:r>
            <w:r w:rsidR="00B70A9E" w:rsidRPr="0038445A">
              <w:rPr>
                <w:bCs/>
                <w:szCs w:val="24"/>
              </w:rPr>
              <w:t xml:space="preserve">установлена </w:t>
            </w:r>
            <w:r w:rsidR="00B70A9E" w:rsidRPr="0038445A">
              <w:rPr>
                <w:szCs w:val="24"/>
                <w:lang w:val="en-US"/>
              </w:rPr>
              <w:t>c</w:t>
            </w:r>
            <w:r w:rsidR="00B70A9E" w:rsidRPr="0038445A">
              <w:rPr>
                <w:szCs w:val="24"/>
              </w:rPr>
              <w:t xml:space="preserve"> учетом [1] (см. раздел I, подраздел 5 п.</w:t>
            </w:r>
            <w:r w:rsidR="00B70A9E" w:rsidRPr="0038445A">
              <w:rPr>
                <w:bCs/>
                <w:szCs w:val="24"/>
              </w:rPr>
              <w:t xml:space="preserve"> 5.5 </w:t>
            </w:r>
            <w:r w:rsidR="00B70A9E" w:rsidRPr="0038445A">
              <w:rPr>
                <w:szCs w:val="24"/>
              </w:rPr>
              <w:t xml:space="preserve">и таблиц № </w:t>
            </w:r>
            <w:r w:rsidR="00B70A9E" w:rsidRPr="0038445A">
              <w:rPr>
                <w:bCs/>
                <w:szCs w:val="24"/>
              </w:rPr>
              <w:t>11</w:t>
            </w:r>
            <w:r w:rsidR="00B70A9E" w:rsidRPr="0038445A">
              <w:rPr>
                <w:szCs w:val="24"/>
              </w:rPr>
              <w:t>, № 31 и № 32, строка 2).</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2.6.3</w:t>
            </w:r>
          </w:p>
          <w:p w:rsidR="00B70A9E" w:rsidRPr="0038445A" w:rsidRDefault="00B70A9E" w:rsidP="00790DAA">
            <w:pPr>
              <w:spacing w:line="240" w:lineRule="auto"/>
              <w:ind w:left="-93" w:right="-108" w:firstLine="0"/>
              <w:jc w:val="center"/>
              <w:rPr>
                <w:szCs w:val="24"/>
              </w:rPr>
            </w:pPr>
            <w:r w:rsidRPr="0038445A">
              <w:rPr>
                <w:rStyle w:val="zakonspanheader1"/>
                <w:bCs/>
                <w:szCs w:val="24"/>
              </w:rPr>
              <w:t>таблица 1</w:t>
            </w:r>
            <w:r w:rsidRPr="0038445A">
              <w:rPr>
                <w:rStyle w:val="zakonspanheader1"/>
                <w:rFonts w:eastAsia="Calibri"/>
                <w:bCs/>
                <w:szCs w:val="24"/>
              </w:rPr>
              <w:t>5</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 xml:space="preserve">Показатели обеспечения жителей городского округа объектами газоснабжения принимаются в соответствии с [4]. </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2.6.10</w:t>
            </w:r>
          </w:p>
          <w:p w:rsidR="00B70A9E" w:rsidRPr="0038445A" w:rsidRDefault="00B70A9E" w:rsidP="00790DAA">
            <w:pPr>
              <w:spacing w:line="240" w:lineRule="auto"/>
              <w:ind w:left="-93" w:right="-108" w:firstLine="0"/>
              <w:jc w:val="center"/>
              <w:rPr>
                <w:szCs w:val="24"/>
              </w:rPr>
            </w:pPr>
            <w:r w:rsidRPr="0038445A">
              <w:rPr>
                <w:szCs w:val="24"/>
              </w:rPr>
              <w:t>таблица 16</w:t>
            </w:r>
          </w:p>
        </w:tc>
        <w:tc>
          <w:tcPr>
            <w:tcW w:w="8052" w:type="dxa"/>
            <w:shd w:val="clear" w:color="auto" w:fill="auto"/>
          </w:tcPr>
          <w:p w:rsidR="00B70A9E" w:rsidRPr="0038445A" w:rsidRDefault="00B70A9E" w:rsidP="004343BC">
            <w:pPr>
              <w:spacing w:line="240" w:lineRule="auto"/>
              <w:ind w:right="24" w:firstLine="33"/>
              <w:rPr>
                <w:szCs w:val="24"/>
              </w:rPr>
            </w:pPr>
            <w:r w:rsidRPr="0038445A">
              <w:rPr>
                <w:szCs w:val="24"/>
              </w:rPr>
              <w:t>Максимальные размеры земельных участков для размещения водоочистных сооружений установлены с учетом [</w:t>
            </w:r>
            <w:r w:rsidR="004343BC" w:rsidRPr="0038445A">
              <w:rPr>
                <w:szCs w:val="24"/>
              </w:rPr>
              <w:t>9</w:t>
            </w:r>
            <w:r w:rsidRPr="0038445A">
              <w:rPr>
                <w:szCs w:val="24"/>
              </w:rPr>
              <w:t>] (см. п. 11.4).</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2.6.12</w:t>
            </w:r>
          </w:p>
        </w:tc>
        <w:tc>
          <w:tcPr>
            <w:tcW w:w="8052" w:type="dxa"/>
            <w:shd w:val="clear" w:color="auto" w:fill="auto"/>
          </w:tcPr>
          <w:p w:rsidR="00B70A9E" w:rsidRPr="0038445A" w:rsidRDefault="00B70A9E" w:rsidP="004343BC">
            <w:pPr>
              <w:spacing w:line="240" w:lineRule="auto"/>
              <w:ind w:right="24" w:firstLine="33"/>
              <w:rPr>
                <w:szCs w:val="24"/>
              </w:rPr>
            </w:pPr>
            <w:r w:rsidRPr="0038445A">
              <w:rPr>
                <w:szCs w:val="24"/>
              </w:rPr>
              <w:t>Максимальные размеры земельных участков для размещения понизительных подстанций установлены с учетом [</w:t>
            </w:r>
            <w:r w:rsidR="004343BC" w:rsidRPr="0038445A">
              <w:rPr>
                <w:szCs w:val="24"/>
              </w:rPr>
              <w:t>9</w:t>
            </w:r>
            <w:r w:rsidRPr="0038445A">
              <w:rPr>
                <w:szCs w:val="24"/>
              </w:rPr>
              <w:t>] (см. п. 11.7).</w:t>
            </w:r>
          </w:p>
        </w:tc>
      </w:tr>
      <w:tr w:rsidR="00B70A9E" w:rsidRPr="0038445A" w:rsidTr="00790DAA">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2.6.13</w:t>
            </w:r>
          </w:p>
          <w:p w:rsidR="00B70A9E" w:rsidRPr="0038445A" w:rsidRDefault="00B70A9E" w:rsidP="00790DAA">
            <w:pPr>
              <w:spacing w:line="240" w:lineRule="auto"/>
              <w:ind w:left="-93" w:right="-108" w:firstLine="0"/>
              <w:jc w:val="center"/>
              <w:rPr>
                <w:szCs w:val="24"/>
              </w:rPr>
            </w:pPr>
            <w:r w:rsidRPr="0038445A">
              <w:rPr>
                <w:szCs w:val="24"/>
              </w:rPr>
              <w:t>таблица 17</w:t>
            </w:r>
          </w:p>
        </w:tc>
        <w:tc>
          <w:tcPr>
            <w:tcW w:w="8052" w:type="dxa"/>
            <w:shd w:val="clear" w:color="auto" w:fill="auto"/>
          </w:tcPr>
          <w:p w:rsidR="00B70A9E" w:rsidRPr="0038445A" w:rsidRDefault="00B70A9E" w:rsidP="004343BC">
            <w:pPr>
              <w:spacing w:line="240" w:lineRule="auto"/>
              <w:ind w:right="24" w:firstLine="33"/>
              <w:rPr>
                <w:szCs w:val="24"/>
              </w:rPr>
            </w:pPr>
            <w:r w:rsidRPr="0038445A">
              <w:rPr>
                <w:szCs w:val="24"/>
              </w:rPr>
              <w:t>Максимальные размеры земельных участков для размещения котельных установлены с учетом [2] (см. п. 12.27) и [</w:t>
            </w:r>
            <w:r w:rsidR="004343BC" w:rsidRPr="0038445A">
              <w:rPr>
                <w:szCs w:val="24"/>
              </w:rPr>
              <w:t>9</w:t>
            </w:r>
            <w:r w:rsidRPr="0038445A">
              <w:rPr>
                <w:szCs w:val="24"/>
              </w:rPr>
              <w:t>] (см. п. 11.10).</w:t>
            </w:r>
          </w:p>
        </w:tc>
      </w:tr>
      <w:tr w:rsidR="00B70A9E" w:rsidRPr="0038445A" w:rsidTr="00790DAA">
        <w:trPr>
          <w:trHeight w:val="843"/>
        </w:trPr>
        <w:tc>
          <w:tcPr>
            <w:tcW w:w="1412" w:type="dxa"/>
            <w:shd w:val="clear" w:color="auto" w:fill="auto"/>
          </w:tcPr>
          <w:p w:rsidR="00B70A9E" w:rsidRPr="0038445A" w:rsidRDefault="00B70A9E" w:rsidP="00790DAA">
            <w:pPr>
              <w:spacing w:line="240" w:lineRule="auto"/>
              <w:ind w:left="-93" w:right="-108" w:firstLine="0"/>
              <w:jc w:val="center"/>
              <w:rPr>
                <w:szCs w:val="24"/>
              </w:rPr>
            </w:pPr>
            <w:r w:rsidRPr="0038445A">
              <w:rPr>
                <w:szCs w:val="24"/>
              </w:rPr>
              <w:t>2.7.2</w:t>
            </w:r>
          </w:p>
          <w:p w:rsidR="00B70A9E" w:rsidRPr="0038445A" w:rsidRDefault="00B70A9E" w:rsidP="00790DAA">
            <w:pPr>
              <w:spacing w:line="240" w:lineRule="auto"/>
              <w:ind w:left="-93" w:right="-108" w:firstLine="0"/>
              <w:jc w:val="center"/>
              <w:rPr>
                <w:szCs w:val="24"/>
              </w:rPr>
            </w:pPr>
            <w:r w:rsidRPr="0038445A">
              <w:rPr>
                <w:szCs w:val="24"/>
              </w:rPr>
              <w:t>таблица 18</w:t>
            </w:r>
          </w:p>
        </w:tc>
        <w:tc>
          <w:tcPr>
            <w:tcW w:w="8052" w:type="dxa"/>
            <w:shd w:val="clear" w:color="auto" w:fill="auto"/>
          </w:tcPr>
          <w:p w:rsidR="00B70A9E" w:rsidRPr="0038445A" w:rsidRDefault="00B70A9E" w:rsidP="00790DAA">
            <w:pPr>
              <w:spacing w:line="240" w:lineRule="auto"/>
              <w:ind w:right="24" w:firstLine="33"/>
              <w:rPr>
                <w:szCs w:val="24"/>
              </w:rPr>
            </w:pPr>
            <w:r w:rsidRPr="0038445A">
              <w:rPr>
                <w:szCs w:val="24"/>
              </w:rPr>
              <w:t xml:space="preserve">Минимальная удельная площадь придомовой территории </w:t>
            </w:r>
            <w:r w:rsidRPr="0038445A">
              <w:rPr>
                <w:szCs w:val="24"/>
                <w:lang w:val="en-US"/>
              </w:rPr>
              <w:t>G</w:t>
            </w:r>
            <w:r w:rsidRPr="0038445A">
              <w:rPr>
                <w:szCs w:val="24"/>
                <w:vertAlign w:val="subscript"/>
              </w:rPr>
              <w:t xml:space="preserve"> зу</w:t>
            </w:r>
            <w:r w:rsidRPr="0038445A">
              <w:rPr>
                <w:szCs w:val="24"/>
                <w:vertAlign w:val="superscript"/>
              </w:rPr>
              <w:t>m</w:t>
            </w:r>
            <w:r w:rsidRPr="0038445A">
              <w:rPr>
                <w:szCs w:val="24"/>
                <w:vertAlign w:val="superscript"/>
                <w:lang w:val="en-US"/>
              </w:rPr>
              <w:t>in</w:t>
            </w:r>
            <w:r w:rsidRPr="0038445A">
              <w:rPr>
                <w:szCs w:val="24"/>
              </w:rPr>
              <w:t xml:space="preserve"> связана с максимальным коэффициентом застройки K</w:t>
            </w:r>
            <w:r w:rsidRPr="0038445A">
              <w:rPr>
                <w:szCs w:val="24"/>
                <w:vertAlign w:val="subscript"/>
              </w:rPr>
              <w:t>з зу</w:t>
            </w:r>
            <w:r w:rsidRPr="0038445A">
              <w:rPr>
                <w:szCs w:val="24"/>
                <w:vertAlign w:val="superscript"/>
              </w:rPr>
              <w:t>max</w:t>
            </w:r>
            <w:r w:rsidRPr="0038445A">
              <w:rPr>
                <w:szCs w:val="24"/>
              </w:rPr>
              <w:t xml:space="preserve"> и </w:t>
            </w:r>
            <w:r w:rsidR="004343BC" w:rsidRPr="0038445A">
              <w:rPr>
                <w:szCs w:val="24"/>
              </w:rPr>
              <w:t xml:space="preserve">     </w:t>
            </w:r>
          </w:p>
          <w:p w:rsidR="00B70A9E" w:rsidRPr="0038445A" w:rsidRDefault="00B70A9E" w:rsidP="00790DAA">
            <w:pPr>
              <w:spacing w:line="240" w:lineRule="auto"/>
              <w:ind w:right="24" w:firstLine="33"/>
              <w:rPr>
                <w:szCs w:val="24"/>
              </w:rPr>
            </w:pPr>
            <w:r w:rsidRPr="0038445A">
              <w:rPr>
                <w:szCs w:val="24"/>
                <w:lang w:val="en-US"/>
              </w:rPr>
              <w:t>G</w:t>
            </w:r>
            <w:r w:rsidRPr="0038445A">
              <w:rPr>
                <w:szCs w:val="24"/>
                <w:vertAlign w:val="subscript"/>
              </w:rPr>
              <w:t xml:space="preserve"> зу</w:t>
            </w:r>
            <w:r w:rsidRPr="0038445A">
              <w:rPr>
                <w:szCs w:val="24"/>
                <w:vertAlign w:val="superscript"/>
              </w:rPr>
              <w:t>m</w:t>
            </w:r>
            <w:r w:rsidRPr="0038445A">
              <w:rPr>
                <w:szCs w:val="24"/>
                <w:vertAlign w:val="superscript"/>
                <w:lang w:val="en-US"/>
              </w:rPr>
              <w:t>in</w:t>
            </w:r>
            <w:r w:rsidRPr="0038445A">
              <w:rPr>
                <w:szCs w:val="24"/>
                <w:vertAlign w:val="superscript"/>
              </w:rPr>
              <w:t xml:space="preserve"> </w:t>
            </w:r>
            <w:r w:rsidRPr="0038445A">
              <w:rPr>
                <w:szCs w:val="24"/>
              </w:rPr>
              <w:t xml:space="preserve">= </w:t>
            </w:r>
            <w:r w:rsidR="001159A1" w:rsidRPr="0038445A">
              <w:rPr>
                <w:szCs w:val="24"/>
              </w:rPr>
              <w:t>1</w:t>
            </w:r>
            <w:r w:rsidRPr="0038445A">
              <w:rPr>
                <w:szCs w:val="24"/>
              </w:rPr>
              <w:t xml:space="preserve"> / (K</w:t>
            </w:r>
            <w:r w:rsidRPr="0038445A">
              <w:rPr>
                <w:szCs w:val="24"/>
                <w:vertAlign w:val="subscript"/>
              </w:rPr>
              <w:t>з зу</w:t>
            </w:r>
            <w:r w:rsidRPr="0038445A">
              <w:rPr>
                <w:szCs w:val="24"/>
                <w:vertAlign w:val="superscript"/>
              </w:rPr>
              <w:t xml:space="preserve">max </w:t>
            </w:r>
            <m:oMath>
              <m:r>
                <w:rPr>
                  <w:rFonts w:ascii="Cambria Math" w:hAnsi="Cambria Math"/>
                  <w:szCs w:val="24"/>
                  <w:vertAlign w:val="superscript"/>
                </w:rPr>
                <m:t>×</m:t>
              </m:r>
            </m:oMath>
            <w:r w:rsidRPr="0038445A">
              <w:rPr>
                <w:szCs w:val="24"/>
                <w:vertAlign w:val="superscript"/>
              </w:rPr>
              <w:t xml:space="preserve"> </w:t>
            </w:r>
            <w:r w:rsidRPr="0038445A">
              <w:rPr>
                <w:szCs w:val="24"/>
                <w:lang w:val="en-US"/>
              </w:rPr>
              <w:t>N</w:t>
            </w:r>
            <w:r w:rsidRPr="0038445A">
              <w:rPr>
                <w:szCs w:val="24"/>
                <w:vertAlign w:val="subscript"/>
              </w:rPr>
              <w:t>эт</w:t>
            </w:r>
            <w:r w:rsidRPr="0038445A">
              <w:rPr>
                <w:szCs w:val="24"/>
                <w:vertAlign w:val="superscript"/>
              </w:rPr>
              <w:t xml:space="preserve"> </w:t>
            </w:r>
            <m:oMath>
              <m:r>
                <w:rPr>
                  <w:rFonts w:ascii="Cambria Math" w:hAnsi="Cambria Math"/>
                  <w:szCs w:val="24"/>
                  <w:vertAlign w:val="superscript"/>
                </w:rPr>
                <m:t>×</m:t>
              </m:r>
            </m:oMath>
            <w:r w:rsidRPr="0038445A">
              <w:rPr>
                <w:szCs w:val="24"/>
                <w:vertAlign w:val="superscript"/>
              </w:rPr>
              <w:t xml:space="preserve"> </w:t>
            </w:r>
            <w:r w:rsidRPr="0038445A">
              <w:rPr>
                <w:szCs w:val="24"/>
              </w:rPr>
              <w:t>k</w:t>
            </w:r>
            <w:r w:rsidRPr="0038445A">
              <w:rPr>
                <w:szCs w:val="24"/>
                <w:vertAlign w:val="superscript"/>
              </w:rPr>
              <w:t xml:space="preserve"> </w:t>
            </w:r>
            <w:r w:rsidRPr="0038445A">
              <w:rPr>
                <w:szCs w:val="24"/>
              </w:rPr>
              <w:t xml:space="preserve">), </w:t>
            </w:r>
          </w:p>
          <w:p w:rsidR="00B70A9E" w:rsidRPr="0038445A" w:rsidRDefault="00B70A9E" w:rsidP="00790DAA">
            <w:pPr>
              <w:spacing w:line="240" w:lineRule="auto"/>
              <w:ind w:right="24" w:firstLine="33"/>
              <w:rPr>
                <w:szCs w:val="24"/>
              </w:rPr>
            </w:pPr>
            <w:r w:rsidRPr="0038445A">
              <w:rPr>
                <w:szCs w:val="24"/>
              </w:rPr>
              <w:t>где k – отношение площади квартир на этаже к площади этажа в габаритах наружных стен</w:t>
            </w:r>
            <w:r w:rsidR="004343BC" w:rsidRPr="0038445A">
              <w:rPr>
                <w:szCs w:val="24"/>
              </w:rPr>
              <w:t xml:space="preserve"> </w:t>
            </w:r>
            <w:r w:rsidRPr="0038445A">
              <w:rPr>
                <w:szCs w:val="24"/>
              </w:rPr>
              <w:t>, k≈0,75.</w:t>
            </w:r>
          </w:p>
          <w:p w:rsidR="00B70A9E" w:rsidRPr="0038445A" w:rsidRDefault="00B70A9E" w:rsidP="00790DAA">
            <w:pPr>
              <w:spacing w:line="240" w:lineRule="auto"/>
              <w:ind w:right="24" w:firstLine="33"/>
              <w:rPr>
                <w:szCs w:val="24"/>
              </w:rPr>
            </w:pPr>
            <w:r w:rsidRPr="0038445A">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38445A">
              <w:rPr>
                <w:szCs w:val="24"/>
                <w:vertAlign w:val="subscript"/>
              </w:rPr>
              <w:t>з зу</w:t>
            </w:r>
            <w:r w:rsidRPr="0038445A">
              <w:rPr>
                <w:szCs w:val="24"/>
                <w:vertAlign w:val="superscript"/>
              </w:rPr>
              <w:t xml:space="preserve">max </w:t>
            </w:r>
            <w:r w:rsidRPr="0038445A">
              <w:rPr>
                <w:szCs w:val="24"/>
              </w:rPr>
              <w:t xml:space="preserve"> </w:t>
            </w:r>
            <m:oMath>
              <m:r>
                <w:rPr>
                  <w:rFonts w:ascii="Cambria Math" w:hAnsi="Cambria Math"/>
                  <w:szCs w:val="24"/>
                </w:rPr>
                <m:t>≤</m:t>
              </m:r>
            </m:oMath>
            <w:r w:rsidRPr="0038445A">
              <w:rPr>
                <w:szCs w:val="24"/>
              </w:rPr>
              <w:t xml:space="preserve"> K</w:t>
            </w:r>
            <w:r w:rsidRPr="0038445A">
              <w:rPr>
                <w:szCs w:val="24"/>
                <w:vertAlign w:val="subscript"/>
              </w:rPr>
              <w:t>з кв</w:t>
            </w:r>
            <w:r w:rsidRPr="0038445A">
              <w:rPr>
                <w:szCs w:val="24"/>
                <w:vertAlign w:val="superscript"/>
              </w:rPr>
              <w:t>max</w:t>
            </w:r>
            <w:r w:rsidRPr="0038445A">
              <w:rPr>
                <w:szCs w:val="24"/>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38445A">
              <w:rPr>
                <w:szCs w:val="24"/>
                <w:vertAlign w:val="subscript"/>
              </w:rPr>
              <w:t>з зу</w:t>
            </w:r>
            <w:r w:rsidRPr="0038445A">
              <w:rPr>
                <w:szCs w:val="24"/>
                <w:vertAlign w:val="superscript"/>
              </w:rPr>
              <w:t>max</w:t>
            </w:r>
            <w:r w:rsidRPr="0038445A">
              <w:rPr>
                <w:szCs w:val="24"/>
              </w:rPr>
              <w:t xml:space="preserve"> = K</w:t>
            </w:r>
            <w:r w:rsidRPr="0038445A">
              <w:rPr>
                <w:szCs w:val="24"/>
                <w:vertAlign w:val="subscript"/>
              </w:rPr>
              <w:t>з кв</w:t>
            </w:r>
            <w:r w:rsidRPr="0038445A">
              <w:rPr>
                <w:szCs w:val="24"/>
                <w:vertAlign w:val="superscript"/>
              </w:rPr>
              <w:t>max</w:t>
            </w:r>
            <w:r w:rsidRPr="0038445A">
              <w:rPr>
                <w:szCs w:val="24"/>
              </w:rPr>
              <w:t xml:space="preserve">, получаем: </w:t>
            </w:r>
          </w:p>
          <w:p w:rsidR="00B70A9E" w:rsidRPr="0038445A" w:rsidRDefault="00B70A9E" w:rsidP="00790DAA">
            <w:pPr>
              <w:spacing w:line="240" w:lineRule="auto"/>
              <w:ind w:right="24" w:firstLine="33"/>
              <w:rPr>
                <w:szCs w:val="24"/>
              </w:rPr>
            </w:pPr>
            <w:r w:rsidRPr="0038445A">
              <w:rPr>
                <w:szCs w:val="24"/>
                <w:lang w:val="en-US"/>
              </w:rPr>
              <w:t>G</w:t>
            </w:r>
            <w:r w:rsidRPr="0038445A">
              <w:rPr>
                <w:szCs w:val="24"/>
                <w:vertAlign w:val="subscript"/>
              </w:rPr>
              <w:t xml:space="preserve"> зу</w:t>
            </w:r>
            <w:r w:rsidRPr="0038445A">
              <w:rPr>
                <w:szCs w:val="24"/>
                <w:vertAlign w:val="superscript"/>
              </w:rPr>
              <w:t>m</w:t>
            </w:r>
            <w:r w:rsidRPr="0038445A">
              <w:rPr>
                <w:szCs w:val="24"/>
                <w:vertAlign w:val="superscript"/>
                <w:lang w:val="en-US"/>
              </w:rPr>
              <w:t>in</w:t>
            </w:r>
            <w:r w:rsidRPr="0038445A">
              <w:rPr>
                <w:szCs w:val="24"/>
              </w:rPr>
              <w:t>(</w:t>
            </w:r>
            <w:r w:rsidRPr="0038445A">
              <w:rPr>
                <w:szCs w:val="24"/>
                <w:lang w:val="en-US"/>
              </w:rPr>
              <w:t>N</w:t>
            </w:r>
            <w:r w:rsidRPr="0038445A">
              <w:rPr>
                <w:szCs w:val="24"/>
                <w:vertAlign w:val="subscript"/>
              </w:rPr>
              <w:t>эт</w:t>
            </w:r>
            <w:r w:rsidRPr="0038445A">
              <w:rPr>
                <w:szCs w:val="24"/>
              </w:rPr>
              <w:t xml:space="preserve">) = </w:t>
            </w:r>
            <w:r w:rsidR="00414476" w:rsidRPr="0038445A">
              <w:rPr>
                <w:szCs w:val="24"/>
              </w:rPr>
              <w:t xml:space="preserve">1 </w:t>
            </w:r>
            <w:r w:rsidRPr="0038445A">
              <w:rPr>
                <w:szCs w:val="24"/>
              </w:rPr>
              <w:t>/ (K</w:t>
            </w:r>
            <w:r w:rsidRPr="0038445A">
              <w:rPr>
                <w:szCs w:val="24"/>
                <w:vertAlign w:val="subscript"/>
              </w:rPr>
              <w:t>з кв</w:t>
            </w:r>
            <w:r w:rsidRPr="0038445A">
              <w:rPr>
                <w:szCs w:val="24"/>
                <w:vertAlign w:val="superscript"/>
              </w:rPr>
              <w:t xml:space="preserve">max </w:t>
            </w:r>
            <m:oMath>
              <m:r>
                <w:rPr>
                  <w:rFonts w:ascii="Cambria Math" w:hAnsi="Cambria Math"/>
                  <w:szCs w:val="24"/>
                  <w:vertAlign w:val="superscript"/>
                </w:rPr>
                <m:t>×</m:t>
              </m:r>
            </m:oMath>
            <w:r w:rsidRPr="0038445A">
              <w:rPr>
                <w:szCs w:val="24"/>
                <w:vertAlign w:val="superscript"/>
              </w:rPr>
              <w:t xml:space="preserve"> </w:t>
            </w:r>
            <w:r w:rsidRPr="0038445A">
              <w:rPr>
                <w:szCs w:val="24"/>
                <w:lang w:val="en-US"/>
              </w:rPr>
              <w:t>N</w:t>
            </w:r>
            <w:r w:rsidRPr="0038445A">
              <w:rPr>
                <w:szCs w:val="24"/>
                <w:vertAlign w:val="subscript"/>
              </w:rPr>
              <w:t>эт</w:t>
            </w:r>
            <w:r w:rsidRPr="0038445A">
              <w:rPr>
                <w:szCs w:val="24"/>
                <w:vertAlign w:val="superscript"/>
              </w:rPr>
              <w:t xml:space="preserve"> </w:t>
            </w:r>
            <m:oMath>
              <m:r>
                <w:rPr>
                  <w:rFonts w:ascii="Cambria Math" w:hAnsi="Cambria Math"/>
                  <w:szCs w:val="24"/>
                  <w:vertAlign w:val="superscript"/>
                </w:rPr>
                <m:t>×</m:t>
              </m:r>
            </m:oMath>
            <w:r w:rsidRPr="0038445A">
              <w:rPr>
                <w:szCs w:val="24"/>
                <w:vertAlign w:val="superscript"/>
              </w:rPr>
              <w:t xml:space="preserve"> </w:t>
            </w:r>
            <w:r w:rsidRPr="0038445A">
              <w:rPr>
                <w:szCs w:val="24"/>
              </w:rPr>
              <w:t>k</w:t>
            </w:r>
            <w:r w:rsidRPr="0038445A">
              <w:rPr>
                <w:szCs w:val="24"/>
                <w:vertAlign w:val="superscript"/>
              </w:rPr>
              <w:t xml:space="preserve"> </w:t>
            </w:r>
            <w:r w:rsidRPr="0038445A">
              <w:rPr>
                <w:szCs w:val="24"/>
              </w:rPr>
              <w:t xml:space="preserve">). </w:t>
            </w:r>
          </w:p>
          <w:p w:rsidR="00B70A9E" w:rsidRPr="0038445A" w:rsidRDefault="00B70A9E" w:rsidP="00790DAA">
            <w:pPr>
              <w:spacing w:line="240" w:lineRule="auto"/>
              <w:ind w:right="24" w:firstLine="33"/>
              <w:rPr>
                <w:szCs w:val="24"/>
              </w:rPr>
            </w:pPr>
            <w:r w:rsidRPr="0038445A">
              <w:rPr>
                <w:szCs w:val="24"/>
              </w:rPr>
              <w:t xml:space="preserve">Минимальная удельная площадь придомовой территории </w:t>
            </w:r>
            <w:r w:rsidRPr="0038445A">
              <w:rPr>
                <w:szCs w:val="24"/>
                <w:lang w:val="en-US"/>
              </w:rPr>
              <w:t>G</w:t>
            </w:r>
            <w:r w:rsidRPr="0038445A">
              <w:rPr>
                <w:szCs w:val="24"/>
                <w:vertAlign w:val="subscript"/>
              </w:rPr>
              <w:t xml:space="preserve"> зу</w:t>
            </w:r>
            <w:r w:rsidRPr="0038445A">
              <w:rPr>
                <w:szCs w:val="24"/>
                <w:vertAlign w:val="superscript"/>
              </w:rPr>
              <w:t>m</w:t>
            </w:r>
            <w:r w:rsidRPr="0038445A">
              <w:rPr>
                <w:szCs w:val="24"/>
                <w:vertAlign w:val="superscript"/>
                <w:lang w:val="en-US"/>
              </w:rPr>
              <w:t>in</w:t>
            </w:r>
            <w:r w:rsidRPr="0038445A">
              <w:rPr>
                <w:szCs w:val="24"/>
              </w:rPr>
              <w:t xml:space="preserve"> подобно максимальному коэффициенту застройки K</w:t>
            </w:r>
            <w:r w:rsidRPr="0038445A">
              <w:rPr>
                <w:szCs w:val="24"/>
                <w:vertAlign w:val="subscript"/>
              </w:rPr>
              <w:t>з кв</w:t>
            </w:r>
            <w:r w:rsidRPr="0038445A">
              <w:rPr>
                <w:szCs w:val="24"/>
                <w:vertAlign w:val="superscript"/>
              </w:rPr>
              <w:t>max</w:t>
            </w:r>
            <w:r w:rsidRPr="0038445A">
              <w:rPr>
                <w:szCs w:val="24"/>
              </w:rPr>
              <w:t xml:space="preserve"> убывает с ростом этажности. Поэтому </w:t>
            </w:r>
            <w:r w:rsidRPr="0038445A">
              <w:rPr>
                <w:szCs w:val="24"/>
                <w:lang w:val="en-US"/>
              </w:rPr>
              <w:t>G</w:t>
            </w:r>
            <w:r w:rsidRPr="0038445A">
              <w:rPr>
                <w:szCs w:val="24"/>
                <w:vertAlign w:val="subscript"/>
              </w:rPr>
              <w:t xml:space="preserve"> зу</w:t>
            </w:r>
            <w:r w:rsidRPr="0038445A">
              <w:rPr>
                <w:szCs w:val="24"/>
                <w:vertAlign w:val="superscript"/>
              </w:rPr>
              <w:t>m</w:t>
            </w:r>
            <w:r w:rsidRPr="0038445A">
              <w:rPr>
                <w:szCs w:val="24"/>
                <w:vertAlign w:val="superscript"/>
                <w:lang w:val="en-US"/>
              </w:rPr>
              <w:t>in</w:t>
            </w:r>
            <w:r w:rsidRPr="0038445A">
              <w:rPr>
                <w:szCs w:val="24"/>
              </w:rPr>
              <w:t xml:space="preserve">, рассчитанная на фиксированную </w:t>
            </w:r>
            <w:r w:rsidRPr="0038445A">
              <w:rPr>
                <w:bCs/>
                <w:szCs w:val="24"/>
              </w:rPr>
              <w:t xml:space="preserve">среднюю </w:t>
            </w:r>
            <w:r w:rsidRPr="0038445A">
              <w:rPr>
                <w:szCs w:val="24"/>
              </w:rPr>
              <w:t xml:space="preserve">этажность, например, </w:t>
            </w:r>
            <w:r w:rsidRPr="0038445A">
              <w:rPr>
                <w:szCs w:val="24"/>
                <w:lang w:val="en-US"/>
              </w:rPr>
              <w:t>N</w:t>
            </w:r>
            <w:r w:rsidRPr="0038445A">
              <w:rPr>
                <w:szCs w:val="24"/>
                <w:vertAlign w:val="subscript"/>
              </w:rPr>
              <w:t>эт</w:t>
            </w:r>
            <w:r w:rsidRPr="0038445A">
              <w:rPr>
                <w:szCs w:val="24"/>
              </w:rPr>
              <w:t>=5, является оценкой снизу для диапазона этажности до 5.</w:t>
            </w:r>
          </w:p>
          <w:p w:rsidR="00B70A9E" w:rsidRPr="0038445A" w:rsidRDefault="00B70A9E" w:rsidP="00790DAA">
            <w:pPr>
              <w:spacing w:line="240" w:lineRule="auto"/>
              <w:ind w:right="24" w:firstLine="33"/>
              <w:rPr>
                <w:szCs w:val="24"/>
              </w:rPr>
            </w:pPr>
            <w:r w:rsidRPr="0038445A">
              <w:rPr>
                <w:szCs w:val="24"/>
                <w:lang w:val="en-US"/>
              </w:rPr>
              <w:t>G</w:t>
            </w:r>
            <w:r w:rsidRPr="0038445A">
              <w:rPr>
                <w:szCs w:val="24"/>
                <w:vertAlign w:val="subscript"/>
              </w:rPr>
              <w:t xml:space="preserve"> зу</w:t>
            </w:r>
            <w:r w:rsidRPr="0038445A">
              <w:rPr>
                <w:szCs w:val="24"/>
                <w:vertAlign w:val="superscript"/>
              </w:rPr>
              <w:t>m</w:t>
            </w:r>
            <w:r w:rsidRPr="0038445A">
              <w:rPr>
                <w:szCs w:val="24"/>
                <w:vertAlign w:val="superscript"/>
                <w:lang w:val="en-US"/>
              </w:rPr>
              <w:t>in</w:t>
            </w:r>
            <w:r w:rsidRPr="0038445A">
              <w:rPr>
                <w:szCs w:val="24"/>
                <w:vertAlign w:val="superscript"/>
              </w:rPr>
              <w:t xml:space="preserve"> </w:t>
            </w:r>
            <w:r w:rsidRPr="0038445A">
              <w:rPr>
                <w:szCs w:val="24"/>
              </w:rPr>
              <w:t xml:space="preserve">(5) = </w:t>
            </w:r>
            <w:r w:rsidR="00414476" w:rsidRPr="0038445A">
              <w:rPr>
                <w:szCs w:val="24"/>
              </w:rPr>
              <w:t>1</w:t>
            </w:r>
            <w:r w:rsidRPr="0038445A">
              <w:rPr>
                <w:szCs w:val="24"/>
              </w:rPr>
              <w:t xml:space="preserve"> / (0,244×</w:t>
            </w:r>
            <w:r w:rsidRPr="0038445A">
              <w:rPr>
                <w:szCs w:val="24"/>
                <w:vertAlign w:val="superscript"/>
              </w:rPr>
              <w:t xml:space="preserve"> </w:t>
            </w:r>
            <w:r w:rsidRPr="0038445A">
              <w:rPr>
                <w:szCs w:val="24"/>
              </w:rPr>
              <w:t>5</w:t>
            </w:r>
            <w:r w:rsidRPr="0038445A">
              <w:rPr>
                <w:szCs w:val="24"/>
                <w:vertAlign w:val="superscript"/>
              </w:rPr>
              <w:t xml:space="preserve"> </w:t>
            </w:r>
            <w:r w:rsidRPr="0038445A">
              <w:rPr>
                <w:szCs w:val="24"/>
                <w:vertAlign w:val="superscript"/>
              </w:rPr>
              <w:fldChar w:fldCharType="begin"/>
            </w:r>
            <w:r w:rsidRPr="0038445A">
              <w:rPr>
                <w:szCs w:val="24"/>
                <w:vertAlign w:val="superscript"/>
              </w:rPr>
              <w:instrText xml:space="preserve"> QUOTE </w:instrText>
            </w:r>
            <m:oMath>
              <m:r>
                <m:rPr>
                  <m:sty m:val="p"/>
                </m:rPr>
                <w:rPr>
                  <w:rFonts w:ascii="Cambria Math" w:hAnsi="Cambria Math"/>
                  <w:szCs w:val="24"/>
                  <w:vertAlign w:val="superscript"/>
                </w:rPr>
                <m:t>×</m:t>
              </m:r>
            </m:oMath>
            <w:r w:rsidRPr="0038445A">
              <w:rPr>
                <w:szCs w:val="24"/>
                <w:vertAlign w:val="superscript"/>
              </w:rPr>
              <w:instrText xml:space="preserve"> </w:instrText>
            </w:r>
            <w:r w:rsidRPr="0038445A">
              <w:rPr>
                <w:szCs w:val="24"/>
                <w:vertAlign w:val="superscript"/>
              </w:rPr>
              <w:fldChar w:fldCharType="separate"/>
            </w:r>
            <w:r w:rsidRPr="0038445A">
              <w:rPr>
                <w:szCs w:val="24"/>
              </w:rPr>
              <w:t>×</w:t>
            </w:r>
            <w:r w:rsidRPr="0038445A">
              <w:rPr>
                <w:szCs w:val="24"/>
                <w:vertAlign w:val="superscript"/>
              </w:rPr>
              <w:fldChar w:fldCharType="end"/>
            </w:r>
            <w:r w:rsidRPr="0038445A">
              <w:rPr>
                <w:szCs w:val="24"/>
                <w:vertAlign w:val="superscript"/>
              </w:rPr>
              <w:t xml:space="preserve"> </w:t>
            </w:r>
            <w:r w:rsidRPr="0038445A">
              <w:rPr>
                <w:szCs w:val="24"/>
              </w:rPr>
              <w:t>0,</w:t>
            </w:r>
            <w:proofErr w:type="gramStart"/>
            <w:r w:rsidRPr="0038445A">
              <w:rPr>
                <w:szCs w:val="24"/>
              </w:rPr>
              <w:t>75</w:t>
            </w:r>
            <w:r w:rsidRPr="0038445A">
              <w:rPr>
                <w:szCs w:val="24"/>
                <w:vertAlign w:val="superscript"/>
              </w:rPr>
              <w:t xml:space="preserve"> </w:t>
            </w:r>
            <w:r w:rsidRPr="0038445A">
              <w:rPr>
                <w:szCs w:val="24"/>
              </w:rPr>
              <w:t>)</w:t>
            </w:r>
            <w:proofErr w:type="gramEnd"/>
            <w:r w:rsidRPr="0038445A">
              <w:rPr>
                <w:szCs w:val="24"/>
              </w:rPr>
              <w:t xml:space="preserve"> = </w:t>
            </w:r>
            <w:r w:rsidR="008E0DF0" w:rsidRPr="0038445A">
              <w:rPr>
                <w:szCs w:val="24"/>
              </w:rPr>
              <w:t>1</w:t>
            </w:r>
            <w:r w:rsidRPr="0038445A">
              <w:rPr>
                <w:szCs w:val="24"/>
              </w:rPr>
              <w:t>,</w:t>
            </w:r>
            <w:r w:rsidR="008E0DF0" w:rsidRPr="0038445A">
              <w:rPr>
                <w:szCs w:val="24"/>
              </w:rPr>
              <w:t>09</w:t>
            </w:r>
            <w:r w:rsidRPr="0038445A">
              <w:rPr>
                <w:szCs w:val="24"/>
              </w:rPr>
              <w:t>.</w:t>
            </w:r>
          </w:p>
          <w:p w:rsidR="00B70A9E" w:rsidRPr="0038445A" w:rsidRDefault="00B70A9E" w:rsidP="00790DAA">
            <w:pPr>
              <w:spacing w:line="240" w:lineRule="auto"/>
              <w:ind w:right="23" w:firstLine="34"/>
              <w:rPr>
                <w:spacing w:val="-2"/>
                <w:szCs w:val="24"/>
              </w:rPr>
            </w:pPr>
            <w:r w:rsidRPr="0038445A">
              <w:rPr>
                <w:szCs w:val="24"/>
              </w:rPr>
              <w:t>Минимальная удельная площадь</w:t>
            </w:r>
            <w:r w:rsidRPr="0038445A">
              <w:rPr>
                <w:spacing w:val="-2"/>
                <w:szCs w:val="24"/>
              </w:rPr>
              <w:t xml:space="preserve"> территории для организации с</w:t>
            </w:r>
            <w:r w:rsidRPr="0038445A">
              <w:rPr>
                <w:bCs/>
                <w:szCs w:val="24"/>
              </w:rPr>
              <w:t xml:space="preserve">тоянок индивидуального автомобильного транспорта </w:t>
            </w:r>
            <w:r w:rsidRPr="0038445A">
              <w:rPr>
                <w:spacing w:val="-2"/>
                <w:szCs w:val="24"/>
              </w:rPr>
              <w:t xml:space="preserve">рассчитана по данным </w:t>
            </w:r>
            <w:r w:rsidRPr="0038445A">
              <w:rPr>
                <w:szCs w:val="24"/>
              </w:rPr>
              <w:t xml:space="preserve">[1] </w:t>
            </w:r>
            <w:r w:rsidRPr="0038445A">
              <w:rPr>
                <w:spacing w:val="-2"/>
                <w:szCs w:val="24"/>
              </w:rPr>
              <w:t xml:space="preserve">(см. строки 1 и 14 таблицы № </w:t>
            </w:r>
            <w:r w:rsidRPr="0038445A">
              <w:rPr>
                <w:bCs/>
                <w:szCs w:val="24"/>
              </w:rPr>
              <w:t>11</w:t>
            </w:r>
            <w:r w:rsidRPr="0038445A">
              <w:rPr>
                <w:spacing w:val="-2"/>
                <w:szCs w:val="24"/>
              </w:rPr>
              <w:t xml:space="preserve">) </w:t>
            </w:r>
            <w:r w:rsidRPr="0038445A">
              <w:rPr>
                <w:szCs w:val="24"/>
              </w:rPr>
              <w:t>о минимально необходимой площади территории</w:t>
            </w:r>
            <w:r w:rsidRPr="0038445A">
              <w:rPr>
                <w:spacing w:val="-2"/>
                <w:szCs w:val="24"/>
              </w:rPr>
              <w:t xml:space="preserve"> </w:t>
            </w:r>
            <w:r w:rsidRPr="0038445A">
              <w:rPr>
                <w:szCs w:val="24"/>
              </w:rPr>
              <w:t>объектов для хранения индивидуального автомобильного транспорта</w:t>
            </w:r>
            <w:r w:rsidRPr="0038445A">
              <w:rPr>
                <w:spacing w:val="-2"/>
                <w:szCs w:val="24"/>
              </w:rPr>
              <w:t xml:space="preserve"> при жилищной обеспеченности 20 </w:t>
            </w:r>
            <w:r w:rsidRPr="0038445A">
              <w:rPr>
                <w:bCs/>
                <w:szCs w:val="24"/>
              </w:rPr>
              <w:t>м</w:t>
            </w:r>
            <w:r w:rsidRPr="0038445A">
              <w:rPr>
                <w:bCs/>
                <w:szCs w:val="24"/>
                <w:vertAlign w:val="superscript"/>
              </w:rPr>
              <w:t>2</w:t>
            </w:r>
            <w:r w:rsidRPr="0038445A">
              <w:rPr>
                <w:spacing w:val="-2"/>
                <w:szCs w:val="24"/>
              </w:rPr>
              <w:t xml:space="preserve">/чел. </w:t>
            </w:r>
            <w:r w:rsidRPr="0038445A">
              <w:rPr>
                <w:szCs w:val="24"/>
              </w:rPr>
              <w:t xml:space="preserve">(2,58+1,5)/20 = 0,21, что соответствует обеспеченности местами </w:t>
            </w:r>
            <w:r w:rsidR="008A220A" w:rsidRPr="0038445A">
              <w:rPr>
                <w:szCs w:val="24"/>
              </w:rPr>
              <w:t>стоянки</w:t>
            </w:r>
            <w:r w:rsidRPr="0038445A">
              <w:rPr>
                <w:szCs w:val="24"/>
              </w:rPr>
              <w:t>на придомовой территории на уровне не ниже 100% × (2,58+1,5)/(22,5×0,42) = 43 %. Минимальная удельная площадь</w:t>
            </w:r>
            <w:r w:rsidRPr="0038445A">
              <w:rPr>
                <w:spacing w:val="-2"/>
                <w:szCs w:val="24"/>
              </w:rPr>
              <w:t xml:space="preserve"> территории зеленых насаждений с площадками для отдыха, игр и спорта установлены исходя из нормы 8,0 </w:t>
            </w:r>
            <w:r w:rsidRPr="0038445A">
              <w:rPr>
                <w:bCs/>
                <w:szCs w:val="24"/>
              </w:rPr>
              <w:t>м</w:t>
            </w:r>
            <w:r w:rsidRPr="0038445A">
              <w:rPr>
                <w:bCs/>
                <w:szCs w:val="24"/>
                <w:vertAlign w:val="superscript"/>
              </w:rPr>
              <w:t xml:space="preserve">2 </w:t>
            </w:r>
            <w:r w:rsidRPr="0038445A">
              <w:rPr>
                <w:spacing w:val="-2"/>
                <w:szCs w:val="24"/>
              </w:rPr>
              <w:t xml:space="preserve">на жителя при жилищной обеспеченности 20 </w:t>
            </w:r>
            <w:r w:rsidRPr="0038445A">
              <w:rPr>
                <w:bCs/>
                <w:szCs w:val="24"/>
              </w:rPr>
              <w:t>м</w:t>
            </w:r>
            <w:r w:rsidRPr="0038445A">
              <w:rPr>
                <w:bCs/>
                <w:szCs w:val="24"/>
                <w:vertAlign w:val="superscript"/>
              </w:rPr>
              <w:t>2</w:t>
            </w:r>
            <w:r w:rsidRPr="0038445A">
              <w:rPr>
                <w:spacing w:val="-2"/>
                <w:szCs w:val="24"/>
              </w:rPr>
              <w:t>/чел. 8,0</w:t>
            </w:r>
            <w:r w:rsidRPr="0038445A">
              <w:rPr>
                <w:szCs w:val="24"/>
              </w:rPr>
              <w:t>/20 = 0,40.</w:t>
            </w:r>
          </w:p>
          <w:p w:rsidR="00B70A9E" w:rsidRPr="0038445A" w:rsidRDefault="00B70A9E" w:rsidP="008E0DF0">
            <w:pPr>
              <w:spacing w:line="240" w:lineRule="auto"/>
              <w:ind w:right="24" w:firstLine="33"/>
              <w:rPr>
                <w:szCs w:val="24"/>
              </w:rPr>
            </w:pPr>
            <w:r w:rsidRPr="0038445A">
              <w:rPr>
                <w:szCs w:val="24"/>
              </w:rPr>
              <w:t xml:space="preserve">Для </w:t>
            </w:r>
            <w:r w:rsidRPr="0038445A">
              <w:rPr>
                <w:bCs/>
                <w:szCs w:val="24"/>
              </w:rPr>
              <w:t xml:space="preserve">средней </w:t>
            </w:r>
            <w:r w:rsidRPr="0038445A">
              <w:rPr>
                <w:szCs w:val="24"/>
              </w:rPr>
              <w:t xml:space="preserve">этажности 3, </w:t>
            </w:r>
            <w:r w:rsidR="008E0DF0" w:rsidRPr="0038445A">
              <w:rPr>
                <w:szCs w:val="24"/>
              </w:rPr>
              <w:t>9</w:t>
            </w:r>
            <w:r w:rsidRPr="0038445A">
              <w:rPr>
                <w:szCs w:val="24"/>
              </w:rPr>
              <w:t xml:space="preserve"> и </w:t>
            </w:r>
            <w:r w:rsidR="008E0DF0" w:rsidRPr="0038445A">
              <w:rPr>
                <w:szCs w:val="24"/>
              </w:rPr>
              <w:t>17</w:t>
            </w:r>
            <w:r w:rsidRPr="0038445A">
              <w:rPr>
                <w:szCs w:val="24"/>
              </w:rPr>
              <w:t xml:space="preserve"> этажей минимальные удельные площади рассчитываются аналогично по описанному алгоритму.</w:t>
            </w:r>
          </w:p>
        </w:tc>
      </w:tr>
      <w:tr w:rsidR="00B70A9E" w:rsidRPr="0038445A" w:rsidTr="00790DAA">
        <w:tc>
          <w:tcPr>
            <w:tcW w:w="1412" w:type="dxa"/>
            <w:shd w:val="clear" w:color="auto" w:fill="auto"/>
          </w:tcPr>
          <w:p w:rsidR="00B70A9E" w:rsidRPr="0038445A" w:rsidRDefault="00B70A9E" w:rsidP="00B82436">
            <w:pPr>
              <w:spacing w:line="240" w:lineRule="auto"/>
              <w:ind w:left="-93" w:right="-108" w:firstLine="0"/>
              <w:jc w:val="center"/>
              <w:rPr>
                <w:szCs w:val="24"/>
                <w:lang w:val="en-US"/>
              </w:rPr>
            </w:pPr>
            <w:r w:rsidRPr="0038445A">
              <w:rPr>
                <w:szCs w:val="24"/>
              </w:rPr>
              <w:t>2.7.</w:t>
            </w:r>
            <w:r w:rsidR="00B82436" w:rsidRPr="0038445A">
              <w:rPr>
                <w:szCs w:val="24"/>
                <w:lang w:val="en-US"/>
              </w:rPr>
              <w:t>5</w:t>
            </w:r>
          </w:p>
        </w:tc>
        <w:tc>
          <w:tcPr>
            <w:tcW w:w="8052" w:type="dxa"/>
            <w:shd w:val="clear" w:color="auto" w:fill="auto"/>
          </w:tcPr>
          <w:p w:rsidR="00B70A9E" w:rsidRPr="0038445A" w:rsidRDefault="00B70A9E" w:rsidP="00B82436">
            <w:pPr>
              <w:spacing w:line="240" w:lineRule="auto"/>
              <w:ind w:right="24" w:firstLine="33"/>
              <w:rPr>
                <w:szCs w:val="24"/>
              </w:rPr>
            </w:pPr>
            <w:r w:rsidRPr="0038445A">
              <w:rPr>
                <w:szCs w:val="24"/>
              </w:rPr>
              <w:t>Размеры разворотных площадок тупиковых проездов устанавливаются с учетом</w:t>
            </w:r>
            <w:r w:rsidR="00B82436" w:rsidRPr="0038445A">
              <w:rPr>
                <w:szCs w:val="24"/>
              </w:rPr>
              <w:t xml:space="preserve"> [9] </w:t>
            </w:r>
            <w:r w:rsidRPr="0038445A">
              <w:rPr>
                <w:szCs w:val="24"/>
              </w:rPr>
              <w:t>(см. п. 10.13).</w:t>
            </w:r>
          </w:p>
        </w:tc>
      </w:tr>
      <w:tr w:rsidR="00E501C8" w:rsidRPr="0038445A" w:rsidTr="00790DAA">
        <w:tc>
          <w:tcPr>
            <w:tcW w:w="1412" w:type="dxa"/>
            <w:shd w:val="clear" w:color="auto" w:fill="auto"/>
          </w:tcPr>
          <w:p w:rsidR="00E501C8" w:rsidRPr="0038445A" w:rsidRDefault="00E501C8" w:rsidP="00F67F4B">
            <w:pPr>
              <w:spacing w:line="240" w:lineRule="auto"/>
              <w:ind w:left="-93" w:right="-108" w:firstLine="0"/>
              <w:jc w:val="center"/>
              <w:rPr>
                <w:bCs/>
                <w:szCs w:val="24"/>
              </w:rPr>
            </w:pPr>
            <w:r w:rsidRPr="0038445A">
              <w:rPr>
                <w:bCs/>
                <w:szCs w:val="24"/>
              </w:rPr>
              <w:t>2.8</w:t>
            </w:r>
          </w:p>
        </w:tc>
        <w:tc>
          <w:tcPr>
            <w:tcW w:w="8052" w:type="dxa"/>
            <w:shd w:val="clear" w:color="auto" w:fill="auto"/>
          </w:tcPr>
          <w:p w:rsidR="00E501C8" w:rsidRPr="0038445A" w:rsidRDefault="00E501C8" w:rsidP="00F67F4B">
            <w:pPr>
              <w:spacing w:line="240" w:lineRule="auto"/>
              <w:ind w:right="24" w:firstLine="33"/>
              <w:rPr>
                <w:bCs/>
                <w:szCs w:val="24"/>
              </w:rPr>
            </w:pPr>
            <w:r w:rsidRPr="0038445A">
              <w:rPr>
                <w:bCs/>
                <w:szCs w:val="24"/>
              </w:rPr>
              <w:t>Расчетные показатели для кладбищ установлены по [1] (см. раздел I, подраздел 5, п.5.19.</w:t>
            </w:r>
          </w:p>
        </w:tc>
      </w:tr>
    </w:tbl>
    <w:p w:rsidR="00B70A9E" w:rsidRPr="0038445A" w:rsidRDefault="00B70A9E" w:rsidP="007139DF">
      <w:pPr>
        <w:spacing w:line="240" w:lineRule="auto"/>
        <w:ind w:right="24" w:firstLine="567"/>
        <w:rPr>
          <w:szCs w:val="24"/>
        </w:rPr>
      </w:pPr>
    </w:p>
    <w:p w:rsidR="007C47FA" w:rsidRPr="0038445A" w:rsidRDefault="007C47FA" w:rsidP="007139DF">
      <w:pPr>
        <w:spacing w:line="240" w:lineRule="auto"/>
        <w:ind w:right="-30" w:firstLine="0"/>
        <w:jc w:val="right"/>
        <w:rPr>
          <w:szCs w:val="24"/>
        </w:rPr>
      </w:pPr>
      <w:r w:rsidRPr="0038445A">
        <w:rPr>
          <w:szCs w:val="24"/>
        </w:rPr>
        <w:t xml:space="preserve">Таблица </w:t>
      </w:r>
      <w:r w:rsidR="006C771B" w:rsidRPr="0038445A">
        <w:rPr>
          <w:szCs w:val="24"/>
        </w:rPr>
        <w:t>20</w:t>
      </w:r>
    </w:p>
    <w:tbl>
      <w:tblPr>
        <w:tblStyle w:val="ad"/>
        <w:tblW w:w="0" w:type="auto"/>
        <w:tblLook w:val="04A0" w:firstRow="1" w:lastRow="0" w:firstColumn="1" w:lastColumn="0" w:noHBand="0" w:noVBand="1"/>
      </w:tblPr>
      <w:tblGrid>
        <w:gridCol w:w="675"/>
        <w:gridCol w:w="8895"/>
      </w:tblGrid>
      <w:tr w:rsidR="00711119" w:rsidRPr="0038445A" w:rsidTr="00711119">
        <w:tc>
          <w:tcPr>
            <w:tcW w:w="675" w:type="dxa"/>
          </w:tcPr>
          <w:p w:rsidR="00711119" w:rsidRPr="0038445A" w:rsidRDefault="00711119" w:rsidP="000026A5">
            <w:pPr>
              <w:spacing w:line="240" w:lineRule="auto"/>
              <w:ind w:firstLine="0"/>
              <w:jc w:val="center"/>
              <w:rPr>
                <w:szCs w:val="24"/>
              </w:rPr>
            </w:pPr>
            <w:r w:rsidRPr="0038445A">
              <w:rPr>
                <w:szCs w:val="24"/>
              </w:rPr>
              <w:t>№ п/п</w:t>
            </w:r>
          </w:p>
        </w:tc>
        <w:tc>
          <w:tcPr>
            <w:tcW w:w="8895" w:type="dxa"/>
          </w:tcPr>
          <w:p w:rsidR="00711119" w:rsidRPr="0038445A" w:rsidRDefault="00711119" w:rsidP="00711119">
            <w:pPr>
              <w:spacing w:line="240" w:lineRule="auto"/>
              <w:ind w:firstLine="0"/>
              <w:jc w:val="center"/>
              <w:rPr>
                <w:szCs w:val="24"/>
              </w:rPr>
            </w:pPr>
            <w:r w:rsidRPr="0038445A">
              <w:rPr>
                <w:szCs w:val="24"/>
              </w:rPr>
              <w:t>Документы,</w:t>
            </w:r>
          </w:p>
          <w:p w:rsidR="00711119" w:rsidRPr="0038445A" w:rsidRDefault="00711119" w:rsidP="00711119">
            <w:pPr>
              <w:spacing w:line="240" w:lineRule="auto"/>
              <w:ind w:right="24" w:firstLine="0"/>
              <w:jc w:val="center"/>
              <w:rPr>
                <w:b/>
                <w:szCs w:val="24"/>
              </w:rPr>
            </w:pPr>
            <w:r w:rsidRPr="0038445A">
              <w:rPr>
                <w:szCs w:val="24"/>
              </w:rPr>
              <w:t>использованные в материалах по обоснованию расчетных показателей</w:t>
            </w:r>
          </w:p>
        </w:tc>
      </w:tr>
      <w:tr w:rsidR="00711119" w:rsidRPr="0038445A" w:rsidTr="00711119">
        <w:tc>
          <w:tcPr>
            <w:tcW w:w="675" w:type="dxa"/>
          </w:tcPr>
          <w:p w:rsidR="00711119" w:rsidRPr="0038445A" w:rsidRDefault="00711119" w:rsidP="000026A5">
            <w:pPr>
              <w:spacing w:line="240" w:lineRule="auto"/>
              <w:ind w:firstLine="0"/>
              <w:jc w:val="center"/>
              <w:rPr>
                <w:szCs w:val="24"/>
              </w:rPr>
            </w:pPr>
            <w:r w:rsidRPr="0038445A">
              <w:rPr>
                <w:szCs w:val="24"/>
              </w:rPr>
              <w:t>1</w:t>
            </w:r>
          </w:p>
        </w:tc>
        <w:tc>
          <w:tcPr>
            <w:tcW w:w="8895" w:type="dxa"/>
          </w:tcPr>
          <w:p w:rsidR="00711119" w:rsidRPr="0038445A" w:rsidRDefault="00711119" w:rsidP="00711119">
            <w:pPr>
              <w:spacing w:line="240" w:lineRule="auto"/>
              <w:ind w:right="24" w:firstLine="0"/>
              <w:rPr>
                <w:szCs w:val="24"/>
              </w:rPr>
            </w:pPr>
            <w:r w:rsidRPr="0038445A">
              <w:rPr>
                <w:szCs w:val="24"/>
              </w:rPr>
              <w:t>Нормативы градостроительного проектирования Московской области (утв. постановлением Правительства Московской области от 17.08.2015 №</w:t>
            </w:r>
            <w:r w:rsidRPr="0038445A">
              <w:rPr>
                <w:szCs w:val="24"/>
                <w:lang w:val="en-US"/>
              </w:rPr>
              <w:t> </w:t>
            </w:r>
            <w:r w:rsidRPr="0038445A">
              <w:rPr>
                <w:szCs w:val="24"/>
              </w:rPr>
              <w:t>713/30)</w:t>
            </w:r>
          </w:p>
        </w:tc>
      </w:tr>
      <w:tr w:rsidR="00711119" w:rsidRPr="0038445A" w:rsidTr="00711119">
        <w:tc>
          <w:tcPr>
            <w:tcW w:w="675" w:type="dxa"/>
          </w:tcPr>
          <w:p w:rsidR="00711119" w:rsidRPr="0038445A" w:rsidRDefault="00711119" w:rsidP="000026A5">
            <w:pPr>
              <w:spacing w:line="240" w:lineRule="auto"/>
              <w:ind w:firstLine="0"/>
              <w:jc w:val="center"/>
              <w:rPr>
                <w:szCs w:val="24"/>
              </w:rPr>
            </w:pPr>
            <w:r w:rsidRPr="0038445A">
              <w:rPr>
                <w:szCs w:val="24"/>
              </w:rPr>
              <w:t>2</w:t>
            </w:r>
          </w:p>
        </w:tc>
        <w:tc>
          <w:tcPr>
            <w:tcW w:w="8895" w:type="dxa"/>
          </w:tcPr>
          <w:p w:rsidR="00711119" w:rsidRPr="0038445A" w:rsidRDefault="00711119" w:rsidP="00611273">
            <w:pPr>
              <w:spacing w:line="240" w:lineRule="auto"/>
              <w:ind w:right="24" w:firstLine="0"/>
              <w:rPr>
                <w:szCs w:val="24"/>
              </w:rPr>
            </w:pPr>
            <w:r w:rsidRPr="0038445A">
              <w:rPr>
                <w:bCs/>
                <w:szCs w:val="24"/>
              </w:rPr>
              <w:t xml:space="preserve">Свод правил 42.13330.2011 «СНиП 2.07.01-89*. Градостроительство. Планировка и застройка городских и сельских поселений» (утв. </w:t>
            </w:r>
            <w:hyperlink r:id="rId17" w:history="1">
              <w:r w:rsidRPr="0038445A">
                <w:rPr>
                  <w:bCs/>
                  <w:szCs w:val="24"/>
                </w:rPr>
                <w:t>приказом</w:t>
              </w:r>
            </w:hyperlink>
            <w:r w:rsidRPr="0038445A">
              <w:rPr>
                <w:bCs/>
                <w:szCs w:val="24"/>
              </w:rPr>
              <w:t xml:space="preserve"> Министерства </w:t>
            </w:r>
            <w:r w:rsidR="002C721A" w:rsidRPr="0038445A">
              <w:rPr>
                <w:bCs/>
                <w:kern w:val="28"/>
                <w:szCs w:val="24"/>
              </w:rPr>
              <w:t>строительства и жилищно-коммунального хозяйства РФ от 30 декабря 2016 г. N 1034/пр</w:t>
            </w:r>
            <w:r w:rsidRPr="0038445A">
              <w:rPr>
                <w:bCs/>
                <w:szCs w:val="24"/>
              </w:rPr>
              <w:t>)</w:t>
            </w:r>
          </w:p>
        </w:tc>
      </w:tr>
      <w:tr w:rsidR="00711119" w:rsidRPr="0038445A" w:rsidTr="00711119">
        <w:tc>
          <w:tcPr>
            <w:tcW w:w="675" w:type="dxa"/>
          </w:tcPr>
          <w:p w:rsidR="00711119" w:rsidRPr="0038445A" w:rsidRDefault="00711119" w:rsidP="000026A5">
            <w:pPr>
              <w:spacing w:line="240" w:lineRule="auto"/>
              <w:ind w:firstLine="0"/>
              <w:jc w:val="center"/>
              <w:rPr>
                <w:szCs w:val="24"/>
              </w:rPr>
            </w:pPr>
            <w:r w:rsidRPr="0038445A">
              <w:rPr>
                <w:szCs w:val="24"/>
              </w:rPr>
              <w:t>3</w:t>
            </w:r>
          </w:p>
        </w:tc>
        <w:tc>
          <w:tcPr>
            <w:tcW w:w="8895" w:type="dxa"/>
          </w:tcPr>
          <w:p w:rsidR="00711119" w:rsidRPr="0038445A" w:rsidRDefault="00F76493" w:rsidP="00711119">
            <w:pPr>
              <w:spacing w:line="240" w:lineRule="auto"/>
              <w:ind w:right="24" w:firstLine="0"/>
              <w:rPr>
                <w:szCs w:val="24"/>
              </w:rPr>
            </w:pPr>
            <w:hyperlink r:id="rId18" w:history="1">
              <w:r w:rsidR="00711119" w:rsidRPr="0038445A">
                <w:rPr>
                  <w:szCs w:val="24"/>
                </w:rPr>
                <w:t>Указания. Региональный парковый стандарт Московской области</w:t>
              </w:r>
            </w:hyperlink>
            <w:r w:rsidR="00711119" w:rsidRPr="0038445A">
              <w:rPr>
                <w:szCs w:val="24"/>
              </w:rPr>
              <w:t xml:space="preserve"> (утв. постановлением Правительства Московской области от 23.12.2013  № 1098/55)</w:t>
            </w:r>
          </w:p>
        </w:tc>
      </w:tr>
      <w:tr w:rsidR="00711119" w:rsidRPr="0038445A" w:rsidTr="00711119">
        <w:tc>
          <w:tcPr>
            <w:tcW w:w="675" w:type="dxa"/>
          </w:tcPr>
          <w:p w:rsidR="00711119" w:rsidRPr="0038445A" w:rsidRDefault="00711119" w:rsidP="000026A5">
            <w:pPr>
              <w:spacing w:line="240" w:lineRule="auto"/>
              <w:ind w:firstLine="0"/>
              <w:jc w:val="center"/>
              <w:rPr>
                <w:szCs w:val="24"/>
              </w:rPr>
            </w:pPr>
            <w:r w:rsidRPr="0038445A">
              <w:rPr>
                <w:szCs w:val="24"/>
              </w:rPr>
              <w:t>4</w:t>
            </w:r>
          </w:p>
        </w:tc>
        <w:tc>
          <w:tcPr>
            <w:tcW w:w="8895" w:type="dxa"/>
          </w:tcPr>
          <w:p w:rsidR="00711119" w:rsidRPr="0038445A" w:rsidRDefault="00711119" w:rsidP="00711119">
            <w:pPr>
              <w:spacing w:line="240" w:lineRule="auto"/>
              <w:ind w:right="24" w:firstLine="0"/>
              <w:rPr>
                <w:szCs w:val="24"/>
              </w:rPr>
            </w:pPr>
            <w:r w:rsidRPr="0038445A">
              <w:rPr>
                <w:bCs/>
                <w:szCs w:val="24"/>
              </w:rPr>
              <w:t xml:space="preserve">Нормативы потребления природного газа населением при отсутствии приборов учета газа (утв. </w:t>
            </w:r>
            <w:hyperlink w:anchor="sub_0" w:history="1">
              <w:r w:rsidRPr="0038445A">
                <w:rPr>
                  <w:bCs/>
                  <w:szCs w:val="24"/>
                </w:rPr>
                <w:t>постановлением</w:t>
              </w:r>
            </w:hyperlink>
            <w:r w:rsidRPr="0038445A">
              <w:rPr>
                <w:bCs/>
                <w:szCs w:val="24"/>
              </w:rPr>
              <w:t xml:space="preserve"> Правительства Московской области от 09.11.2006 № 1047/43)</w:t>
            </w:r>
          </w:p>
        </w:tc>
      </w:tr>
      <w:tr w:rsidR="00414476" w:rsidRPr="0038445A" w:rsidTr="00711119">
        <w:tc>
          <w:tcPr>
            <w:tcW w:w="675" w:type="dxa"/>
          </w:tcPr>
          <w:p w:rsidR="00414476" w:rsidRPr="0038445A" w:rsidRDefault="00414476" w:rsidP="000026A5">
            <w:pPr>
              <w:spacing w:line="240" w:lineRule="auto"/>
              <w:ind w:firstLine="0"/>
              <w:jc w:val="center"/>
              <w:rPr>
                <w:szCs w:val="24"/>
              </w:rPr>
            </w:pPr>
            <w:r w:rsidRPr="0038445A">
              <w:rPr>
                <w:szCs w:val="24"/>
              </w:rPr>
              <w:t>5</w:t>
            </w:r>
          </w:p>
        </w:tc>
        <w:tc>
          <w:tcPr>
            <w:tcW w:w="8895" w:type="dxa"/>
          </w:tcPr>
          <w:p w:rsidR="00414476" w:rsidRPr="0038445A" w:rsidRDefault="00F76493" w:rsidP="002C721A">
            <w:pPr>
              <w:pStyle w:val="10"/>
              <w:jc w:val="both"/>
              <w:outlineLvl w:val="0"/>
              <w:rPr>
                <w:rFonts w:cs="Times New Roman"/>
                <w:b w:val="0"/>
                <w:bCs w:val="0"/>
                <w:szCs w:val="24"/>
              </w:rPr>
            </w:pPr>
            <w:hyperlink r:id="rId19" w:history="1">
              <w:r w:rsidR="00414476" w:rsidRPr="0038445A">
                <w:rPr>
                  <w:rFonts w:cs="Times New Roman"/>
                  <w:b w:val="0"/>
                  <w:bCs w:val="0"/>
                  <w:szCs w:val="24"/>
                </w:rPr>
                <w:t xml:space="preserve">Государственная программа Московской области «Архитектура и градостроительство Подмосковья» на 2017 - 2021 годы </w:t>
              </w:r>
            </w:hyperlink>
            <w:r w:rsidR="00414476" w:rsidRPr="0038445A">
              <w:rPr>
                <w:rFonts w:cs="Times New Roman"/>
                <w:b w:val="0"/>
                <w:bCs w:val="0"/>
                <w:szCs w:val="24"/>
              </w:rPr>
              <w:t xml:space="preserve"> (утв. </w:t>
            </w:r>
            <w:hyperlink w:anchor="sub_0" w:history="1">
              <w:r w:rsidR="00414476" w:rsidRPr="0038445A">
                <w:rPr>
                  <w:rFonts w:cs="Times New Roman"/>
                  <w:b w:val="0"/>
                  <w:bCs w:val="0"/>
                  <w:szCs w:val="24"/>
                </w:rPr>
                <w:t>постановление</w:t>
              </w:r>
            </w:hyperlink>
            <w:r w:rsidR="00414476" w:rsidRPr="0038445A">
              <w:rPr>
                <w:rFonts w:cs="Times New Roman"/>
                <w:b w:val="0"/>
                <w:bCs w:val="0"/>
                <w:szCs w:val="24"/>
              </w:rPr>
              <w:t>м Правительства Московской области от 2</w:t>
            </w:r>
            <w:r w:rsidR="00414476" w:rsidRPr="0038445A">
              <w:rPr>
                <w:rFonts w:cs="Times New Roman"/>
                <w:b w:val="0"/>
                <w:bCs w:val="0"/>
                <w:szCs w:val="24"/>
                <w:lang w:val="en-US"/>
              </w:rPr>
              <w:t>5</w:t>
            </w:r>
            <w:r w:rsidR="00414476" w:rsidRPr="0038445A">
              <w:rPr>
                <w:rFonts w:cs="Times New Roman"/>
                <w:b w:val="0"/>
                <w:bCs w:val="0"/>
                <w:szCs w:val="24"/>
              </w:rPr>
              <w:t>.</w:t>
            </w:r>
            <w:r w:rsidR="00414476" w:rsidRPr="0038445A">
              <w:rPr>
                <w:rFonts w:cs="Times New Roman"/>
                <w:b w:val="0"/>
                <w:bCs w:val="0"/>
                <w:szCs w:val="24"/>
                <w:lang w:val="en-US"/>
              </w:rPr>
              <w:t>10</w:t>
            </w:r>
            <w:r w:rsidR="00414476" w:rsidRPr="0038445A">
              <w:rPr>
                <w:rFonts w:cs="Times New Roman"/>
                <w:b w:val="0"/>
                <w:bCs w:val="0"/>
                <w:szCs w:val="24"/>
              </w:rPr>
              <w:t>.201</w:t>
            </w:r>
            <w:r w:rsidR="00414476" w:rsidRPr="0038445A">
              <w:rPr>
                <w:rFonts w:cs="Times New Roman"/>
                <w:b w:val="0"/>
                <w:bCs w:val="0"/>
                <w:szCs w:val="24"/>
                <w:lang w:val="en-US"/>
              </w:rPr>
              <w:t>6</w:t>
            </w:r>
            <w:r w:rsidR="00414476" w:rsidRPr="0038445A">
              <w:rPr>
                <w:rFonts w:cs="Times New Roman"/>
                <w:b w:val="0"/>
                <w:bCs w:val="0"/>
                <w:szCs w:val="24"/>
              </w:rPr>
              <w:t xml:space="preserve"> № </w:t>
            </w:r>
            <w:r w:rsidR="00414476" w:rsidRPr="0038445A">
              <w:rPr>
                <w:rFonts w:cs="Times New Roman"/>
                <w:b w:val="0"/>
                <w:bCs w:val="0"/>
                <w:szCs w:val="24"/>
                <w:lang w:val="en-US"/>
              </w:rPr>
              <w:t>79</w:t>
            </w:r>
            <w:r w:rsidR="00414476" w:rsidRPr="0038445A">
              <w:rPr>
                <w:rFonts w:cs="Times New Roman"/>
                <w:b w:val="0"/>
                <w:bCs w:val="0"/>
                <w:szCs w:val="24"/>
              </w:rPr>
              <w:t>1/3</w:t>
            </w:r>
            <w:r w:rsidR="00414476" w:rsidRPr="0038445A">
              <w:rPr>
                <w:rFonts w:cs="Times New Roman"/>
                <w:b w:val="0"/>
                <w:bCs w:val="0"/>
                <w:szCs w:val="24"/>
                <w:lang w:val="en-US"/>
              </w:rPr>
              <w:t>9</w:t>
            </w:r>
            <w:r w:rsidR="00414476" w:rsidRPr="0038445A">
              <w:rPr>
                <w:rFonts w:cs="Times New Roman"/>
                <w:b w:val="0"/>
                <w:bCs w:val="0"/>
                <w:szCs w:val="24"/>
              </w:rPr>
              <w:t>)</w:t>
            </w:r>
          </w:p>
        </w:tc>
      </w:tr>
      <w:tr w:rsidR="00414476" w:rsidRPr="0038445A" w:rsidTr="002C721A">
        <w:trPr>
          <w:trHeight w:val="935"/>
        </w:trPr>
        <w:tc>
          <w:tcPr>
            <w:tcW w:w="675" w:type="dxa"/>
          </w:tcPr>
          <w:p w:rsidR="00414476" w:rsidRPr="0038445A" w:rsidRDefault="00414476" w:rsidP="000026A5">
            <w:pPr>
              <w:spacing w:line="240" w:lineRule="auto"/>
              <w:ind w:firstLine="0"/>
              <w:jc w:val="center"/>
              <w:rPr>
                <w:szCs w:val="24"/>
              </w:rPr>
            </w:pPr>
            <w:r w:rsidRPr="0038445A">
              <w:rPr>
                <w:szCs w:val="24"/>
              </w:rPr>
              <w:t>6</w:t>
            </w:r>
          </w:p>
        </w:tc>
        <w:tc>
          <w:tcPr>
            <w:tcW w:w="8895" w:type="dxa"/>
          </w:tcPr>
          <w:p w:rsidR="00414476" w:rsidRPr="0038445A" w:rsidRDefault="00F76493" w:rsidP="002C721A">
            <w:pPr>
              <w:pStyle w:val="10"/>
              <w:jc w:val="both"/>
              <w:outlineLvl w:val="0"/>
              <w:rPr>
                <w:szCs w:val="24"/>
              </w:rPr>
            </w:pPr>
            <w:hyperlink r:id="rId20" w:history="1">
              <w:r w:rsidR="00414476" w:rsidRPr="0038445A">
                <w:rPr>
                  <w:rFonts w:cs="Times New Roman"/>
                  <w:b w:val="0"/>
                  <w:bCs w:val="0"/>
                  <w:szCs w:val="24"/>
                </w:rPr>
                <w:t xml:space="preserve">Государственная программа Московской области «Предпринимательство Подмосковья» </w:t>
              </w:r>
            </w:hyperlink>
            <w:r w:rsidR="00414476" w:rsidRPr="0038445A">
              <w:rPr>
                <w:szCs w:val="24"/>
              </w:rPr>
              <w:t xml:space="preserve"> </w:t>
            </w:r>
            <w:r w:rsidR="00414476" w:rsidRPr="0038445A">
              <w:rPr>
                <w:rFonts w:cs="Times New Roman"/>
                <w:b w:val="0"/>
                <w:bCs w:val="0"/>
                <w:szCs w:val="24"/>
              </w:rPr>
              <w:t xml:space="preserve">на 2017 - 2021 годы (утв. </w:t>
            </w:r>
            <w:hyperlink w:anchor="sub_0" w:history="1">
              <w:r w:rsidR="00414476" w:rsidRPr="0038445A">
                <w:rPr>
                  <w:rFonts w:cs="Times New Roman"/>
                  <w:b w:val="0"/>
                  <w:bCs w:val="0"/>
                  <w:szCs w:val="24"/>
                </w:rPr>
                <w:t>постановление</w:t>
              </w:r>
            </w:hyperlink>
            <w:r w:rsidR="00414476" w:rsidRPr="0038445A">
              <w:rPr>
                <w:rFonts w:cs="Times New Roman"/>
                <w:b w:val="0"/>
                <w:bCs w:val="0"/>
                <w:szCs w:val="24"/>
              </w:rPr>
              <w:t>м Правительства Московской области от 2</w:t>
            </w:r>
            <w:r w:rsidR="00414476" w:rsidRPr="0038445A">
              <w:rPr>
                <w:rFonts w:cs="Times New Roman"/>
                <w:b w:val="0"/>
                <w:bCs w:val="0"/>
                <w:szCs w:val="24"/>
                <w:lang w:val="en-US"/>
              </w:rPr>
              <w:t>5</w:t>
            </w:r>
            <w:r w:rsidR="00414476" w:rsidRPr="0038445A">
              <w:rPr>
                <w:rFonts w:cs="Times New Roman"/>
                <w:b w:val="0"/>
                <w:bCs w:val="0"/>
                <w:szCs w:val="24"/>
              </w:rPr>
              <w:t>.</w:t>
            </w:r>
            <w:r w:rsidR="00414476" w:rsidRPr="0038445A">
              <w:rPr>
                <w:rFonts w:cs="Times New Roman"/>
                <w:b w:val="0"/>
                <w:bCs w:val="0"/>
                <w:szCs w:val="24"/>
                <w:lang w:val="en-US"/>
              </w:rPr>
              <w:t>10</w:t>
            </w:r>
            <w:r w:rsidR="00414476" w:rsidRPr="0038445A">
              <w:rPr>
                <w:rFonts w:cs="Times New Roman"/>
                <w:b w:val="0"/>
                <w:bCs w:val="0"/>
                <w:szCs w:val="24"/>
              </w:rPr>
              <w:t>.201</w:t>
            </w:r>
            <w:r w:rsidR="00414476" w:rsidRPr="0038445A">
              <w:rPr>
                <w:rFonts w:cs="Times New Roman"/>
                <w:b w:val="0"/>
                <w:bCs w:val="0"/>
                <w:szCs w:val="24"/>
                <w:lang w:val="en-US"/>
              </w:rPr>
              <w:t>6</w:t>
            </w:r>
            <w:r w:rsidR="00414476" w:rsidRPr="0038445A">
              <w:rPr>
                <w:rFonts w:cs="Times New Roman"/>
                <w:b w:val="0"/>
                <w:bCs w:val="0"/>
                <w:szCs w:val="24"/>
              </w:rPr>
              <w:t xml:space="preserve"> № </w:t>
            </w:r>
            <w:r w:rsidR="00414476" w:rsidRPr="0038445A">
              <w:rPr>
                <w:rFonts w:cs="Times New Roman"/>
                <w:b w:val="0"/>
                <w:bCs w:val="0"/>
                <w:szCs w:val="24"/>
                <w:lang w:val="en-US"/>
              </w:rPr>
              <w:t>788</w:t>
            </w:r>
            <w:r w:rsidR="00414476" w:rsidRPr="0038445A">
              <w:rPr>
                <w:rFonts w:cs="Times New Roman"/>
                <w:b w:val="0"/>
                <w:bCs w:val="0"/>
                <w:szCs w:val="24"/>
              </w:rPr>
              <w:t>/3</w:t>
            </w:r>
            <w:r w:rsidR="00414476" w:rsidRPr="0038445A">
              <w:rPr>
                <w:rFonts w:cs="Times New Roman"/>
                <w:b w:val="0"/>
                <w:bCs w:val="0"/>
                <w:szCs w:val="24"/>
                <w:lang w:val="en-US"/>
              </w:rPr>
              <w:t>9</w:t>
            </w:r>
            <w:r w:rsidR="00414476" w:rsidRPr="0038445A">
              <w:rPr>
                <w:rFonts w:cs="Times New Roman"/>
                <w:b w:val="0"/>
                <w:bCs w:val="0"/>
                <w:szCs w:val="24"/>
              </w:rPr>
              <w:t>)</w:t>
            </w:r>
          </w:p>
        </w:tc>
      </w:tr>
      <w:tr w:rsidR="00414476" w:rsidRPr="0038445A" w:rsidTr="002C721A">
        <w:trPr>
          <w:trHeight w:val="994"/>
        </w:trPr>
        <w:tc>
          <w:tcPr>
            <w:tcW w:w="675" w:type="dxa"/>
          </w:tcPr>
          <w:p w:rsidR="00414476" w:rsidRPr="0038445A" w:rsidRDefault="00414476" w:rsidP="000026A5">
            <w:pPr>
              <w:spacing w:line="240" w:lineRule="auto"/>
              <w:ind w:firstLine="0"/>
              <w:jc w:val="center"/>
              <w:rPr>
                <w:szCs w:val="24"/>
              </w:rPr>
            </w:pPr>
            <w:r w:rsidRPr="0038445A">
              <w:rPr>
                <w:szCs w:val="24"/>
              </w:rPr>
              <w:t>7</w:t>
            </w:r>
          </w:p>
        </w:tc>
        <w:tc>
          <w:tcPr>
            <w:tcW w:w="8895" w:type="dxa"/>
          </w:tcPr>
          <w:p w:rsidR="00414476" w:rsidRPr="0038445A" w:rsidRDefault="00F76493" w:rsidP="00414476">
            <w:pPr>
              <w:pStyle w:val="10"/>
              <w:jc w:val="both"/>
              <w:outlineLvl w:val="0"/>
              <w:rPr>
                <w:rFonts w:cs="Times New Roman"/>
                <w:b w:val="0"/>
                <w:bCs w:val="0"/>
                <w:szCs w:val="24"/>
              </w:rPr>
            </w:pPr>
            <w:hyperlink r:id="rId21" w:history="1">
              <w:r w:rsidR="00414476" w:rsidRPr="0038445A">
                <w:rPr>
                  <w:rFonts w:cs="Times New Roman"/>
                  <w:b w:val="0"/>
                  <w:bCs w:val="0"/>
                  <w:szCs w:val="24"/>
                </w:rPr>
                <w:t xml:space="preserve">Государственная программа Московской области «Спорт Подмосковья» </w:t>
              </w:r>
            </w:hyperlink>
            <w:r w:rsidR="00414476" w:rsidRPr="0038445A">
              <w:rPr>
                <w:rFonts w:cs="Times New Roman"/>
                <w:b w:val="0"/>
                <w:bCs w:val="0"/>
                <w:szCs w:val="24"/>
              </w:rPr>
              <w:t xml:space="preserve"> на 2017 - 2021 годы (утв. </w:t>
            </w:r>
            <w:hyperlink w:anchor="sub_0" w:history="1">
              <w:r w:rsidR="00414476" w:rsidRPr="0038445A">
                <w:rPr>
                  <w:rFonts w:cs="Times New Roman"/>
                  <w:b w:val="0"/>
                  <w:bCs w:val="0"/>
                  <w:szCs w:val="24"/>
                </w:rPr>
                <w:t>постановление</w:t>
              </w:r>
            </w:hyperlink>
            <w:r w:rsidR="00414476" w:rsidRPr="0038445A">
              <w:rPr>
                <w:rFonts w:cs="Times New Roman"/>
                <w:b w:val="0"/>
                <w:bCs w:val="0"/>
                <w:szCs w:val="24"/>
              </w:rPr>
              <w:t>м Правительства Московской области от 2</w:t>
            </w:r>
            <w:r w:rsidR="00414476" w:rsidRPr="0038445A">
              <w:rPr>
                <w:rFonts w:cs="Times New Roman"/>
                <w:b w:val="0"/>
                <w:bCs w:val="0"/>
                <w:szCs w:val="24"/>
                <w:lang w:val="en-US"/>
              </w:rPr>
              <w:t>5</w:t>
            </w:r>
            <w:r w:rsidR="00414476" w:rsidRPr="0038445A">
              <w:rPr>
                <w:rFonts w:cs="Times New Roman"/>
                <w:b w:val="0"/>
                <w:bCs w:val="0"/>
                <w:szCs w:val="24"/>
              </w:rPr>
              <w:t>.</w:t>
            </w:r>
            <w:r w:rsidR="00414476" w:rsidRPr="0038445A">
              <w:rPr>
                <w:rFonts w:cs="Times New Roman"/>
                <w:b w:val="0"/>
                <w:bCs w:val="0"/>
                <w:szCs w:val="24"/>
                <w:lang w:val="en-US"/>
              </w:rPr>
              <w:t>10</w:t>
            </w:r>
            <w:r w:rsidR="00414476" w:rsidRPr="0038445A">
              <w:rPr>
                <w:rFonts w:cs="Times New Roman"/>
                <w:b w:val="0"/>
                <w:bCs w:val="0"/>
                <w:szCs w:val="24"/>
              </w:rPr>
              <w:t>.201</w:t>
            </w:r>
            <w:r w:rsidR="00414476" w:rsidRPr="0038445A">
              <w:rPr>
                <w:rFonts w:cs="Times New Roman"/>
                <w:b w:val="0"/>
                <w:bCs w:val="0"/>
                <w:szCs w:val="24"/>
                <w:lang w:val="en-US"/>
              </w:rPr>
              <w:t>6</w:t>
            </w:r>
            <w:r w:rsidR="00414476" w:rsidRPr="0038445A">
              <w:rPr>
                <w:rFonts w:cs="Times New Roman"/>
                <w:b w:val="0"/>
                <w:bCs w:val="0"/>
                <w:szCs w:val="24"/>
              </w:rPr>
              <w:t xml:space="preserve"> № </w:t>
            </w:r>
            <w:r w:rsidR="00414476" w:rsidRPr="0038445A">
              <w:rPr>
                <w:rFonts w:cs="Times New Roman"/>
                <w:b w:val="0"/>
                <w:bCs w:val="0"/>
                <w:szCs w:val="24"/>
                <w:lang w:val="en-US"/>
              </w:rPr>
              <w:t>786</w:t>
            </w:r>
            <w:r w:rsidR="00414476" w:rsidRPr="0038445A">
              <w:rPr>
                <w:rFonts w:cs="Times New Roman"/>
                <w:b w:val="0"/>
                <w:bCs w:val="0"/>
                <w:szCs w:val="24"/>
              </w:rPr>
              <w:t>/3</w:t>
            </w:r>
            <w:r w:rsidR="00414476" w:rsidRPr="0038445A">
              <w:rPr>
                <w:rFonts w:cs="Times New Roman"/>
                <w:b w:val="0"/>
                <w:bCs w:val="0"/>
                <w:szCs w:val="24"/>
                <w:lang w:val="en-US"/>
              </w:rPr>
              <w:t>9</w:t>
            </w:r>
            <w:r w:rsidR="00414476" w:rsidRPr="0038445A">
              <w:rPr>
                <w:rFonts w:cs="Times New Roman"/>
                <w:b w:val="0"/>
                <w:bCs w:val="0"/>
                <w:szCs w:val="24"/>
              </w:rPr>
              <w:t>).</w:t>
            </w:r>
          </w:p>
        </w:tc>
      </w:tr>
      <w:tr w:rsidR="004343BC" w:rsidRPr="0038445A" w:rsidTr="002C721A">
        <w:trPr>
          <w:trHeight w:val="994"/>
        </w:trPr>
        <w:tc>
          <w:tcPr>
            <w:tcW w:w="675" w:type="dxa"/>
          </w:tcPr>
          <w:p w:rsidR="004343BC" w:rsidRPr="0038445A" w:rsidRDefault="004343BC" w:rsidP="00ED157F">
            <w:pPr>
              <w:spacing w:line="240" w:lineRule="auto"/>
              <w:ind w:firstLine="0"/>
              <w:jc w:val="center"/>
              <w:rPr>
                <w:szCs w:val="24"/>
              </w:rPr>
            </w:pPr>
            <w:r w:rsidRPr="0038445A">
              <w:rPr>
                <w:szCs w:val="24"/>
              </w:rPr>
              <w:t>8</w:t>
            </w:r>
          </w:p>
        </w:tc>
        <w:tc>
          <w:tcPr>
            <w:tcW w:w="8895" w:type="dxa"/>
          </w:tcPr>
          <w:p w:rsidR="004343BC" w:rsidRPr="0038445A" w:rsidRDefault="004343BC" w:rsidP="00ED157F">
            <w:pPr>
              <w:pStyle w:val="10"/>
              <w:jc w:val="both"/>
              <w:outlineLvl w:val="0"/>
              <w:rPr>
                <w:szCs w:val="24"/>
              </w:rPr>
            </w:pPr>
            <w:r w:rsidRPr="0038445A">
              <w:rPr>
                <w:rFonts w:cs="Times New Roman"/>
                <w:b w:val="0"/>
                <w:bCs w:val="0"/>
                <w:szCs w:val="24"/>
              </w:rPr>
              <w:t xml:space="preserve">Нормативы минимальной обеспеченности населения Московской области площадью торговых объектов местного значения (утв. </w:t>
            </w:r>
            <w:hyperlink w:anchor="sub_0" w:history="1">
              <w:r w:rsidRPr="0038445A">
                <w:rPr>
                  <w:rFonts w:cs="Times New Roman"/>
                  <w:b w:val="0"/>
                  <w:bCs w:val="0"/>
                  <w:szCs w:val="24"/>
                </w:rPr>
                <w:t>постановление</w:t>
              </w:r>
            </w:hyperlink>
            <w:r w:rsidRPr="0038445A">
              <w:rPr>
                <w:rFonts w:cs="Times New Roman"/>
                <w:b w:val="0"/>
                <w:bCs w:val="0"/>
                <w:szCs w:val="24"/>
              </w:rPr>
              <w:t>м Правительства Московской области от 28.03.2017 № 221/10)</w:t>
            </w:r>
          </w:p>
        </w:tc>
      </w:tr>
      <w:tr w:rsidR="00711119" w:rsidRPr="0038445A" w:rsidTr="00711119">
        <w:trPr>
          <w:trHeight w:val="1192"/>
        </w:trPr>
        <w:tc>
          <w:tcPr>
            <w:tcW w:w="675" w:type="dxa"/>
          </w:tcPr>
          <w:p w:rsidR="00711119" w:rsidRPr="0038445A" w:rsidRDefault="004343BC" w:rsidP="000026A5">
            <w:pPr>
              <w:spacing w:line="240" w:lineRule="auto"/>
              <w:ind w:firstLine="0"/>
              <w:jc w:val="center"/>
              <w:rPr>
                <w:bCs/>
                <w:szCs w:val="24"/>
              </w:rPr>
            </w:pPr>
            <w:r w:rsidRPr="0038445A">
              <w:rPr>
                <w:bCs/>
                <w:szCs w:val="24"/>
              </w:rPr>
              <w:t>9</w:t>
            </w:r>
          </w:p>
        </w:tc>
        <w:tc>
          <w:tcPr>
            <w:tcW w:w="8895" w:type="dxa"/>
          </w:tcPr>
          <w:p w:rsidR="00711119" w:rsidRPr="0038445A" w:rsidRDefault="00711119" w:rsidP="002C721A">
            <w:pPr>
              <w:spacing w:line="240" w:lineRule="auto"/>
              <w:ind w:right="24" w:firstLine="0"/>
              <w:rPr>
                <w:bCs/>
                <w:szCs w:val="24"/>
              </w:rPr>
            </w:pPr>
            <w:r w:rsidRPr="0038445A">
              <w:rPr>
                <w:bCs/>
                <w:szCs w:val="24"/>
              </w:rPr>
              <w:t xml:space="preserve">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w:t>
            </w:r>
            <w:hyperlink r:id="rId22" w:history="1">
              <w:r w:rsidRPr="0038445A">
                <w:rPr>
                  <w:bCs/>
                  <w:szCs w:val="24"/>
                </w:rPr>
                <w:t>распоряжением</w:t>
              </w:r>
            </w:hyperlink>
            <w:r w:rsidRPr="0038445A">
              <w:rPr>
                <w:bCs/>
                <w:szCs w:val="24"/>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w:t>
            </w:r>
            <w:r w:rsidR="002C721A" w:rsidRPr="0038445A">
              <w:rPr>
                <w:bCs/>
                <w:szCs w:val="24"/>
              </w:rPr>
              <w:t>3</w:t>
            </w:r>
            <w:r w:rsidRPr="0038445A">
              <w:rPr>
                <w:bCs/>
                <w:szCs w:val="24"/>
              </w:rPr>
              <w:t>8/11)</w:t>
            </w:r>
          </w:p>
        </w:tc>
      </w:tr>
    </w:tbl>
    <w:p w:rsidR="007C47FA" w:rsidRPr="0038445A" w:rsidRDefault="007C47FA" w:rsidP="007139DF">
      <w:pPr>
        <w:spacing w:line="240" w:lineRule="auto"/>
        <w:ind w:right="24" w:firstLine="0"/>
        <w:jc w:val="center"/>
        <w:rPr>
          <w:bCs/>
          <w:szCs w:val="24"/>
        </w:rPr>
      </w:pPr>
    </w:p>
    <w:p w:rsidR="007C47FA" w:rsidRPr="0038445A" w:rsidRDefault="007C47FA" w:rsidP="007139DF">
      <w:pPr>
        <w:widowControl/>
        <w:autoSpaceDE/>
        <w:autoSpaceDN/>
        <w:adjustRightInd/>
        <w:spacing w:line="240" w:lineRule="auto"/>
        <w:ind w:firstLine="0"/>
        <w:jc w:val="left"/>
        <w:rPr>
          <w:b/>
          <w:szCs w:val="24"/>
        </w:rPr>
      </w:pPr>
    </w:p>
    <w:p w:rsidR="007C47FA" w:rsidRPr="0038445A" w:rsidRDefault="007C47FA" w:rsidP="007139DF">
      <w:pPr>
        <w:spacing w:line="240" w:lineRule="auto"/>
        <w:ind w:right="24" w:firstLine="0"/>
        <w:jc w:val="center"/>
        <w:rPr>
          <w:b/>
          <w:szCs w:val="24"/>
        </w:rPr>
      </w:pPr>
      <w:r w:rsidRPr="0038445A">
        <w:rPr>
          <w:b/>
          <w:szCs w:val="24"/>
        </w:rPr>
        <w:t>4. Правила и область применения расчетных показателей, содержащихся в основной части нормативов градостроительного проектирования</w:t>
      </w:r>
    </w:p>
    <w:p w:rsidR="007C47FA" w:rsidRPr="0038445A" w:rsidRDefault="007C47FA" w:rsidP="007139DF">
      <w:pPr>
        <w:spacing w:line="240" w:lineRule="auto"/>
        <w:ind w:right="24" w:firstLine="0"/>
        <w:jc w:val="center"/>
        <w:rPr>
          <w:b/>
          <w:szCs w:val="24"/>
        </w:rPr>
      </w:pP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4.1.</w:t>
      </w:r>
      <w:r w:rsidRPr="0038445A">
        <w:rPr>
          <w:szCs w:val="24"/>
        </w:rPr>
        <w:tab/>
        <w:t xml:space="preserve">Область применения расчетных показателей, содержащихся в основной части местных нормативов распространяется на: </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w:t>
      </w:r>
      <w:r w:rsidRPr="0038445A">
        <w:rPr>
          <w:szCs w:val="24"/>
        </w:rPr>
        <w:tab/>
        <w:t xml:space="preserve">подготовку, согласование, утверждение генерального плана городского округа </w:t>
      </w:r>
      <w:r w:rsidR="00036266" w:rsidRPr="0038445A">
        <w:rPr>
          <w:szCs w:val="24"/>
        </w:rPr>
        <w:t>Павловский Посад</w:t>
      </w:r>
      <w:r w:rsidRPr="0038445A">
        <w:rPr>
          <w:szCs w:val="24"/>
        </w:rPr>
        <w:t>, внесение изменений в него;</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w:t>
      </w:r>
      <w:r w:rsidRPr="0038445A">
        <w:rPr>
          <w:szCs w:val="24"/>
        </w:rPr>
        <w:tab/>
        <w:t>подготовку, утверждение документации по планировке территории;</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w:t>
      </w:r>
      <w:r w:rsidRPr="0038445A">
        <w:rPr>
          <w:szCs w:val="24"/>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w:t>
      </w:r>
      <w:r w:rsidRPr="0038445A">
        <w:rPr>
          <w:szCs w:val="24"/>
        </w:rPr>
        <w:tab/>
        <w:t>определение условий аукционов на право заключить договор о развитии застроенной территории</w:t>
      </w:r>
      <w:r w:rsidR="004E64F8" w:rsidRPr="0038445A">
        <w:rPr>
          <w:szCs w:val="24"/>
        </w:rPr>
        <w:t>;</w:t>
      </w:r>
    </w:p>
    <w:p w:rsidR="00D97A23" w:rsidRPr="0038445A" w:rsidRDefault="00D97A23" w:rsidP="00D97A23">
      <w:pPr>
        <w:tabs>
          <w:tab w:val="left" w:pos="1080"/>
          <w:tab w:val="center" w:pos="7950"/>
          <w:tab w:val="center" w:pos="9300"/>
        </w:tabs>
        <w:spacing w:line="240" w:lineRule="auto"/>
        <w:ind w:right="99" w:firstLine="539"/>
        <w:outlineLvl w:val="1"/>
        <w:rPr>
          <w:szCs w:val="24"/>
        </w:rPr>
      </w:pPr>
      <w:r w:rsidRPr="0038445A">
        <w:rPr>
          <w:szCs w:val="24"/>
        </w:rPr>
        <w:t xml:space="preserve">- разработку и утверждение программ комплексного развития систем коммунальной, социальной и транспортной инфраструктур городского округа </w:t>
      </w:r>
      <w:r w:rsidR="00036266" w:rsidRPr="0038445A">
        <w:rPr>
          <w:szCs w:val="24"/>
        </w:rPr>
        <w:t>Павловский Посад</w:t>
      </w:r>
      <w:r w:rsidRPr="0038445A">
        <w:rPr>
          <w:szCs w:val="24"/>
        </w:rPr>
        <w:t>;</w:t>
      </w:r>
    </w:p>
    <w:p w:rsidR="004E64F8" w:rsidRPr="0038445A" w:rsidRDefault="004E64F8" w:rsidP="007139DF">
      <w:pPr>
        <w:tabs>
          <w:tab w:val="left" w:pos="1080"/>
          <w:tab w:val="center" w:pos="7950"/>
          <w:tab w:val="center" w:pos="9300"/>
        </w:tabs>
        <w:spacing w:line="240" w:lineRule="auto"/>
        <w:ind w:right="99" w:firstLine="539"/>
        <w:outlineLvl w:val="1"/>
        <w:rPr>
          <w:szCs w:val="24"/>
        </w:rPr>
      </w:pPr>
      <w:r w:rsidRPr="0038445A">
        <w:rPr>
          <w:szCs w:val="24"/>
        </w:rPr>
        <w:t>-</w:t>
      </w:r>
      <w:r w:rsidR="00B33CDE" w:rsidRPr="0038445A">
        <w:rPr>
          <w:szCs w:val="24"/>
        </w:rPr>
        <w:tab/>
      </w:r>
      <w:r w:rsidRPr="0038445A">
        <w:rPr>
          <w:szCs w:val="24"/>
        </w:rPr>
        <w:t xml:space="preserve">подготовку, утверждение правил землепользования и застройки городского округа и внесение изменений в них, в случае </w:t>
      </w:r>
      <w:r w:rsidR="0048019C" w:rsidRPr="0038445A">
        <w:rPr>
          <w:szCs w:val="24"/>
        </w:rPr>
        <w:t xml:space="preserve">применения в градостроительных регламентах </w:t>
      </w:r>
      <w:r w:rsidRPr="0038445A">
        <w:rPr>
          <w:szCs w:val="24"/>
        </w:rPr>
        <w:t xml:space="preserve">отсылочных норм на местные нормативы. </w:t>
      </w:r>
    </w:p>
    <w:p w:rsidR="004E64F8" w:rsidRPr="0038445A" w:rsidRDefault="004E64F8" w:rsidP="007139DF">
      <w:pPr>
        <w:tabs>
          <w:tab w:val="left" w:pos="1080"/>
          <w:tab w:val="center" w:pos="7950"/>
          <w:tab w:val="center" w:pos="9300"/>
        </w:tabs>
        <w:spacing w:line="240" w:lineRule="auto"/>
        <w:ind w:right="99" w:firstLine="539"/>
        <w:outlineLvl w:val="1"/>
        <w:rPr>
          <w:szCs w:val="24"/>
        </w:rPr>
      </w:pPr>
      <w:r w:rsidRPr="0038445A">
        <w:rPr>
          <w:szCs w:val="24"/>
        </w:rPr>
        <w:t xml:space="preserve">4.2.  На территории городского округа </w:t>
      </w:r>
      <w:r w:rsidR="00036266" w:rsidRPr="0038445A">
        <w:rPr>
          <w:szCs w:val="24"/>
        </w:rPr>
        <w:t>Павловский Посад</w:t>
      </w:r>
      <w:r w:rsidRPr="0038445A">
        <w:rPr>
          <w:szCs w:val="24"/>
        </w:rPr>
        <w:t xml:space="preserve"> местные нормативы являются обязательными в области применения, описанной в п. 4.1, для всех субъектов градостроительной деятельности. </w:t>
      </w:r>
    </w:p>
    <w:p w:rsidR="004E64F8" w:rsidRPr="0038445A" w:rsidRDefault="004E64F8" w:rsidP="007139DF">
      <w:pPr>
        <w:tabs>
          <w:tab w:val="left" w:pos="1080"/>
          <w:tab w:val="center" w:pos="7950"/>
          <w:tab w:val="center" w:pos="9300"/>
        </w:tabs>
        <w:spacing w:line="240" w:lineRule="auto"/>
        <w:ind w:right="99" w:firstLine="539"/>
        <w:outlineLvl w:val="1"/>
        <w:rPr>
          <w:szCs w:val="24"/>
        </w:rPr>
      </w:pPr>
      <w:r w:rsidRPr="0038445A">
        <w:rPr>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38445A">
        <w:rPr>
          <w:szCs w:val="24"/>
        </w:rPr>
        <w:t>,</w:t>
      </w:r>
      <w:r w:rsidRPr="0038445A">
        <w:rPr>
          <w:szCs w:val="24"/>
        </w:rPr>
        <w:t xml:space="preserve"> в том числе в материалах по обоснованию генерального плана и (или) документации по планировке территории</w:t>
      </w:r>
    </w:p>
    <w:p w:rsidR="001A231B"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4.</w:t>
      </w:r>
      <w:r w:rsidR="004E64F8" w:rsidRPr="0038445A">
        <w:rPr>
          <w:szCs w:val="24"/>
        </w:rPr>
        <w:t>3</w:t>
      </w:r>
      <w:r w:rsidRPr="0038445A">
        <w:rPr>
          <w:szCs w:val="24"/>
        </w:rPr>
        <w:t>. </w:t>
      </w:r>
      <w:r w:rsidR="001A231B" w:rsidRPr="0038445A">
        <w:rPr>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3" w:anchor="sub_1013" w:history="1">
        <w:r w:rsidR="001A231B" w:rsidRPr="0038445A">
          <w:rPr>
            <w:szCs w:val="24"/>
          </w:rPr>
          <w:t>строительства</w:t>
        </w:r>
      </w:hyperlink>
      <w:r w:rsidR="001A231B" w:rsidRPr="0038445A">
        <w:rPr>
          <w:szCs w:val="24"/>
        </w:rPr>
        <w:t xml:space="preserve"> и </w:t>
      </w:r>
      <w:hyperlink r:id="rId24" w:anchor="sub_1014" w:history="1">
        <w:r w:rsidR="001A231B" w:rsidRPr="0038445A">
          <w:rPr>
            <w:szCs w:val="24"/>
          </w:rPr>
          <w:t>реконструкции</w:t>
        </w:r>
      </w:hyperlink>
      <w:r w:rsidR="001A231B" w:rsidRPr="0038445A">
        <w:rPr>
          <w:szCs w:val="24"/>
        </w:rPr>
        <w:t xml:space="preserve"> </w:t>
      </w:r>
      <w:hyperlink r:id="rId25" w:anchor="sub_1010" w:history="1">
        <w:r w:rsidR="001A231B" w:rsidRPr="0038445A">
          <w:rPr>
            <w:szCs w:val="24"/>
          </w:rPr>
          <w:t>объектов капитального строительства</w:t>
        </w:r>
      </w:hyperlink>
      <w:r w:rsidR="001A231B" w:rsidRPr="0038445A">
        <w:rPr>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rsidR="00414476" w:rsidRPr="0038445A" w:rsidRDefault="00414476" w:rsidP="00414476">
      <w:pPr>
        <w:pStyle w:val="ConsPlusNormal"/>
        <w:ind w:firstLine="540"/>
        <w:jc w:val="both"/>
        <w:rPr>
          <w:rFonts w:ascii="Times New Roman" w:hAnsi="Times New Roman" w:cs="Times New Roman"/>
          <w:sz w:val="24"/>
          <w:szCs w:val="24"/>
        </w:rPr>
      </w:pPr>
      <w:r w:rsidRPr="0038445A">
        <w:rPr>
          <w:rFonts w:ascii="Times New Roman" w:hAnsi="Times New Roman" w:cs="Times New Roman"/>
          <w:sz w:val="24"/>
          <w:szCs w:val="24"/>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14476" w:rsidRPr="0038445A" w:rsidRDefault="00414476" w:rsidP="00414476">
      <w:pPr>
        <w:pStyle w:val="ConsPlusNormal"/>
        <w:ind w:firstLine="540"/>
        <w:jc w:val="both"/>
        <w:rPr>
          <w:rFonts w:ascii="Times New Roman" w:hAnsi="Times New Roman" w:cs="Times New Roman"/>
          <w:sz w:val="24"/>
          <w:szCs w:val="24"/>
        </w:rPr>
      </w:pPr>
      <w:r w:rsidRPr="0038445A">
        <w:rPr>
          <w:rFonts w:ascii="Times New Roman" w:hAnsi="Times New Roman" w:cs="Times New Roman"/>
          <w:sz w:val="24"/>
          <w:szCs w:val="24"/>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14476" w:rsidRPr="0038445A" w:rsidRDefault="00414476" w:rsidP="00414476">
      <w:pPr>
        <w:pStyle w:val="ConsPlusNormal"/>
        <w:ind w:firstLine="540"/>
        <w:jc w:val="both"/>
        <w:rPr>
          <w:rFonts w:ascii="Times New Roman" w:hAnsi="Times New Roman" w:cs="Times New Roman"/>
          <w:sz w:val="24"/>
          <w:szCs w:val="24"/>
        </w:rPr>
      </w:pPr>
      <w:r w:rsidRPr="0038445A">
        <w:rPr>
          <w:rFonts w:ascii="Times New Roman" w:hAnsi="Times New Roman" w:cs="Times New Roman"/>
          <w:sz w:val="24"/>
          <w:szCs w:val="24"/>
        </w:rPr>
        <w:t>- в договорах о развитии застроенных территорий;</w:t>
      </w:r>
    </w:p>
    <w:p w:rsidR="00414476" w:rsidRPr="0038445A" w:rsidRDefault="00414476" w:rsidP="00414476">
      <w:pPr>
        <w:pStyle w:val="ConsPlusNormal"/>
        <w:ind w:firstLine="540"/>
        <w:jc w:val="both"/>
        <w:rPr>
          <w:rFonts w:ascii="Times New Roman" w:hAnsi="Times New Roman" w:cs="Times New Roman"/>
          <w:sz w:val="24"/>
          <w:szCs w:val="24"/>
        </w:rPr>
      </w:pPr>
      <w:r w:rsidRPr="0038445A">
        <w:rPr>
          <w:rFonts w:ascii="Times New Roman" w:hAnsi="Times New Roman" w:cs="Times New Roman"/>
          <w:sz w:val="24"/>
          <w:szCs w:val="24"/>
        </w:rPr>
        <w:t>- в договорах о комплексном освоении территории;</w:t>
      </w:r>
    </w:p>
    <w:p w:rsidR="00414476" w:rsidRPr="0038445A" w:rsidRDefault="00414476" w:rsidP="00414476">
      <w:pPr>
        <w:pStyle w:val="ConsPlusNormal"/>
        <w:ind w:firstLine="540"/>
        <w:jc w:val="both"/>
        <w:rPr>
          <w:rFonts w:ascii="Times New Roman" w:hAnsi="Times New Roman" w:cs="Times New Roman"/>
          <w:sz w:val="24"/>
          <w:szCs w:val="24"/>
        </w:rPr>
      </w:pPr>
      <w:r w:rsidRPr="0038445A">
        <w:rPr>
          <w:rFonts w:ascii="Times New Roman" w:hAnsi="Times New Roman" w:cs="Times New Roman"/>
          <w:sz w:val="24"/>
          <w:szCs w:val="24"/>
        </w:rPr>
        <w:t>- в договорах о комплексном освоении территории в целях строительства жилья экономического класса;</w:t>
      </w:r>
    </w:p>
    <w:p w:rsidR="00414476" w:rsidRPr="0038445A" w:rsidRDefault="00414476" w:rsidP="00414476">
      <w:pPr>
        <w:tabs>
          <w:tab w:val="left" w:pos="1080"/>
          <w:tab w:val="center" w:pos="7950"/>
          <w:tab w:val="center" w:pos="9300"/>
        </w:tabs>
        <w:spacing w:line="240" w:lineRule="auto"/>
        <w:ind w:right="99" w:firstLine="539"/>
        <w:outlineLvl w:val="1"/>
        <w:rPr>
          <w:szCs w:val="24"/>
        </w:rPr>
      </w:pPr>
      <w:r w:rsidRPr="0038445A">
        <w:rPr>
          <w:szCs w:val="24"/>
        </w:rPr>
        <w:t>- в условиях аукционов на право заключить договор о комплексном развитии территории по инициативе органа местного самоуправления.</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4.</w:t>
      </w:r>
      <w:r w:rsidR="004E64F8" w:rsidRPr="0038445A">
        <w:rPr>
          <w:szCs w:val="24"/>
        </w:rPr>
        <w:t>4</w:t>
      </w:r>
      <w:r w:rsidRPr="0038445A">
        <w:rPr>
          <w:szCs w:val="24"/>
        </w:rPr>
        <w:t>. Расчетные показатели могут использоваться при рассмотрении проектов генерального плана городского округа,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4.5.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 xml:space="preserve">4.6. Применение местных нормативов при подготовке генерального плана городского округа </w:t>
      </w:r>
      <w:r w:rsidR="00036266" w:rsidRPr="0038445A">
        <w:rPr>
          <w:szCs w:val="24"/>
        </w:rPr>
        <w:t>Павловский Посад</w:t>
      </w:r>
      <w:r w:rsidRPr="0038445A">
        <w:rPr>
          <w:szCs w:val="24"/>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7C47FA" w:rsidRPr="0038445A" w:rsidRDefault="007C47FA" w:rsidP="007139DF">
      <w:pPr>
        <w:spacing w:line="240" w:lineRule="auto"/>
        <w:ind w:right="-51" w:firstLine="600"/>
        <w:rPr>
          <w:bCs/>
          <w:szCs w:val="24"/>
        </w:rPr>
      </w:pPr>
      <w:r w:rsidRPr="0038445A">
        <w:rPr>
          <w:szCs w:val="24"/>
        </w:rPr>
        <w:t>4.7.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38445A">
        <w:rPr>
          <w:bCs/>
          <w:szCs w:val="24"/>
        </w:rPr>
        <w:t xml:space="preserve"> </w:t>
      </w:r>
    </w:p>
    <w:p w:rsidR="007C47FA" w:rsidRPr="0038445A" w:rsidRDefault="007C47FA" w:rsidP="007139DF">
      <w:pPr>
        <w:spacing w:line="240" w:lineRule="auto"/>
        <w:ind w:right="-51" w:firstLine="600"/>
        <w:rPr>
          <w:bCs/>
          <w:szCs w:val="24"/>
        </w:rPr>
      </w:pPr>
      <w:r w:rsidRPr="0038445A">
        <w:rPr>
          <w:bCs/>
          <w:szCs w:val="24"/>
        </w:rPr>
        <w:t xml:space="preserve">4.8.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38445A">
        <w:rPr>
          <w:szCs w:val="24"/>
        </w:rPr>
        <w:t>(в том числе застроенной территории, в отношении которой принято решение о развитии)</w:t>
      </w:r>
      <w:r w:rsidRPr="0038445A">
        <w:rPr>
          <w:bCs/>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rsidR="00AA2F7E" w:rsidRPr="0038445A" w:rsidRDefault="00AA2F7E" w:rsidP="007139DF">
      <w:pPr>
        <w:spacing w:line="240" w:lineRule="auto"/>
        <w:ind w:right="-51" w:firstLine="600"/>
        <w:rPr>
          <w:bCs/>
          <w:szCs w:val="24"/>
        </w:rPr>
      </w:pPr>
      <w:r w:rsidRPr="0038445A">
        <w:rPr>
          <w:bCs/>
          <w:szCs w:val="24"/>
        </w:rPr>
        <w:t xml:space="preserve">4.9.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 </w:t>
      </w:r>
    </w:p>
    <w:p w:rsidR="00E4169E" w:rsidRPr="0038445A" w:rsidRDefault="00E4169E" w:rsidP="007139DF">
      <w:pPr>
        <w:spacing w:line="240" w:lineRule="auto"/>
        <w:ind w:right="-51" w:firstLine="600"/>
        <w:rPr>
          <w:bCs/>
          <w:szCs w:val="24"/>
        </w:rPr>
      </w:pPr>
      <w:r w:rsidRPr="0038445A">
        <w:rPr>
          <w:bCs/>
          <w:szCs w:val="24"/>
        </w:rPr>
        <w:t>4.10.</w:t>
      </w:r>
      <w:r w:rsidR="00CD5218" w:rsidRPr="0038445A">
        <w:rPr>
          <w:bCs/>
          <w:szCs w:val="24"/>
        </w:rPr>
        <w:t> </w:t>
      </w:r>
      <w:r w:rsidRPr="0038445A">
        <w:rPr>
          <w:bCs/>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38445A">
        <w:rPr>
          <w:bCs/>
          <w:szCs w:val="24"/>
        </w:rPr>
        <w:t xml:space="preserve">местных </w:t>
      </w:r>
      <w:r w:rsidRPr="0038445A">
        <w:rPr>
          <w:bCs/>
          <w:szCs w:val="24"/>
        </w:rPr>
        <w:t xml:space="preserve">нормативах, следует руководствоваться нормами, вводимыми взамен отмененных. </w:t>
      </w:r>
    </w:p>
    <w:p w:rsidR="007C47FA" w:rsidRPr="0038445A" w:rsidRDefault="007C47FA" w:rsidP="007139DF">
      <w:pPr>
        <w:tabs>
          <w:tab w:val="left" w:pos="1080"/>
          <w:tab w:val="center" w:pos="7950"/>
          <w:tab w:val="center" w:pos="9300"/>
        </w:tabs>
        <w:spacing w:line="240" w:lineRule="auto"/>
        <w:ind w:right="99" w:firstLine="539"/>
        <w:outlineLvl w:val="1"/>
        <w:rPr>
          <w:szCs w:val="24"/>
        </w:rPr>
      </w:pPr>
      <w:r w:rsidRPr="0038445A">
        <w:rPr>
          <w:szCs w:val="24"/>
        </w:rPr>
        <w:t>4.</w:t>
      </w:r>
      <w:r w:rsidR="00AA2F7E" w:rsidRPr="0038445A">
        <w:rPr>
          <w:szCs w:val="24"/>
        </w:rPr>
        <w:t>1</w:t>
      </w:r>
      <w:r w:rsidR="00B33CDE" w:rsidRPr="0038445A">
        <w:rPr>
          <w:szCs w:val="24"/>
        </w:rPr>
        <w:t>1</w:t>
      </w:r>
      <w:r w:rsidRPr="0038445A">
        <w:rPr>
          <w:szCs w:val="24"/>
        </w:rPr>
        <w:t>. Правила применения расчетных показателей на примерах решения демонстрационных задач приведены в приложении № 2 к местным нормативам.</w:t>
      </w:r>
    </w:p>
    <w:p w:rsidR="007C47FA" w:rsidRPr="0038445A" w:rsidRDefault="007C47FA" w:rsidP="007139DF">
      <w:pPr>
        <w:spacing w:line="240" w:lineRule="auto"/>
        <w:ind w:left="5475" w:right="-51" w:firstLine="0"/>
        <w:jc w:val="left"/>
        <w:rPr>
          <w:bCs/>
          <w:szCs w:val="24"/>
        </w:rPr>
      </w:pPr>
      <w:r w:rsidRPr="0038445A">
        <w:rPr>
          <w:szCs w:val="24"/>
        </w:rPr>
        <w:br w:type="page"/>
      </w:r>
      <w:r w:rsidRPr="0038445A">
        <w:rPr>
          <w:bCs/>
          <w:szCs w:val="24"/>
        </w:rPr>
        <w:t>Приложение №</w:t>
      </w:r>
      <w:r w:rsidR="006C771B" w:rsidRPr="0038445A">
        <w:rPr>
          <w:bCs/>
          <w:szCs w:val="24"/>
        </w:rPr>
        <w:t> </w:t>
      </w:r>
      <w:r w:rsidRPr="0038445A">
        <w:rPr>
          <w:bCs/>
          <w:szCs w:val="24"/>
        </w:rPr>
        <w:t xml:space="preserve">1 к </w:t>
      </w:r>
      <w:r w:rsidRPr="0038445A">
        <w:rPr>
          <w:szCs w:val="24"/>
        </w:rPr>
        <w:t xml:space="preserve">местным нормативам градостроительного проектирования </w:t>
      </w:r>
      <w:r w:rsidRPr="0038445A">
        <w:rPr>
          <w:bCs/>
          <w:szCs w:val="24"/>
        </w:rPr>
        <w:t xml:space="preserve">городского округа </w:t>
      </w:r>
      <w:r w:rsidR="00036266" w:rsidRPr="0038445A">
        <w:rPr>
          <w:bCs/>
          <w:szCs w:val="24"/>
        </w:rPr>
        <w:t>Павловский Посад</w:t>
      </w:r>
      <w:r w:rsidRPr="0038445A">
        <w:rPr>
          <w:bCs/>
          <w:szCs w:val="24"/>
        </w:rPr>
        <w:t xml:space="preserve"> Московской области</w:t>
      </w:r>
    </w:p>
    <w:p w:rsidR="007C47FA" w:rsidRPr="0038445A" w:rsidRDefault="007C47FA" w:rsidP="007139DF">
      <w:pPr>
        <w:spacing w:line="240" w:lineRule="auto"/>
        <w:ind w:left="5475" w:right="-51" w:firstLine="0"/>
        <w:jc w:val="left"/>
        <w:rPr>
          <w:bCs/>
          <w:szCs w:val="24"/>
        </w:rPr>
      </w:pPr>
      <w:r w:rsidRPr="0038445A">
        <w:rPr>
          <w:bCs/>
          <w:szCs w:val="24"/>
        </w:rPr>
        <w:t xml:space="preserve"> (рекомендуемое)</w:t>
      </w:r>
    </w:p>
    <w:p w:rsidR="007C47FA" w:rsidRPr="0038445A" w:rsidRDefault="007C47FA" w:rsidP="007139DF">
      <w:pPr>
        <w:spacing w:line="240" w:lineRule="auto"/>
        <w:ind w:left="5475" w:right="-51" w:firstLine="0"/>
        <w:jc w:val="left"/>
        <w:rPr>
          <w:bCs/>
          <w:szCs w:val="24"/>
        </w:rPr>
      </w:pPr>
    </w:p>
    <w:p w:rsidR="007C47FA" w:rsidRPr="0038445A" w:rsidRDefault="007C47FA" w:rsidP="007139DF">
      <w:pPr>
        <w:spacing w:line="240" w:lineRule="auto"/>
        <w:ind w:right="-51" w:firstLine="600"/>
        <w:jc w:val="center"/>
        <w:rPr>
          <w:b/>
          <w:bCs/>
          <w:szCs w:val="24"/>
        </w:rPr>
      </w:pPr>
      <w:r w:rsidRPr="0038445A">
        <w:rPr>
          <w:b/>
          <w:bCs/>
          <w:szCs w:val="24"/>
        </w:rPr>
        <w:t xml:space="preserve">Минимальные площади земельных участков для размещения на территории городского округа </w:t>
      </w:r>
      <w:r w:rsidR="00036266" w:rsidRPr="0038445A">
        <w:rPr>
          <w:b/>
          <w:bCs/>
          <w:szCs w:val="24"/>
        </w:rPr>
        <w:t>Павловский Посад</w:t>
      </w:r>
      <w:r w:rsidRPr="0038445A">
        <w:rPr>
          <w:b/>
          <w:bCs/>
          <w:szCs w:val="24"/>
        </w:rPr>
        <w:t xml:space="preserve"> объектов социального и коммунально-бытового назначения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911"/>
        <w:gridCol w:w="1276"/>
        <w:gridCol w:w="1745"/>
        <w:gridCol w:w="922"/>
        <w:gridCol w:w="1094"/>
      </w:tblGrid>
      <w:tr w:rsidR="007C47FA" w:rsidRPr="0038445A" w:rsidTr="00FA50E4">
        <w:trPr>
          <w:cantSplit/>
          <w:trHeight w:val="123"/>
          <w:tblHeader/>
        </w:trPr>
        <w:tc>
          <w:tcPr>
            <w:tcW w:w="547" w:type="dxa"/>
            <w:vMerge w:val="restart"/>
            <w:vAlign w:val="center"/>
          </w:tcPr>
          <w:p w:rsidR="007C47FA" w:rsidRPr="0038445A" w:rsidRDefault="007C47FA" w:rsidP="007139DF">
            <w:pPr>
              <w:spacing w:line="240" w:lineRule="auto"/>
              <w:ind w:hanging="33"/>
              <w:jc w:val="center"/>
              <w:rPr>
                <w:szCs w:val="24"/>
              </w:rPr>
            </w:pPr>
            <w:r w:rsidRPr="0038445A">
              <w:rPr>
                <w:szCs w:val="24"/>
              </w:rPr>
              <w:t>№</w:t>
            </w:r>
          </w:p>
          <w:p w:rsidR="007C47FA" w:rsidRPr="0038445A" w:rsidRDefault="007C47FA" w:rsidP="007139DF">
            <w:pPr>
              <w:spacing w:line="240" w:lineRule="auto"/>
              <w:ind w:right="-109" w:hanging="33"/>
              <w:jc w:val="center"/>
              <w:rPr>
                <w:szCs w:val="24"/>
              </w:rPr>
            </w:pPr>
            <w:r w:rsidRPr="0038445A">
              <w:rPr>
                <w:szCs w:val="24"/>
              </w:rPr>
              <w:t>п/п</w:t>
            </w:r>
          </w:p>
        </w:tc>
        <w:tc>
          <w:tcPr>
            <w:tcW w:w="3911" w:type="dxa"/>
            <w:vMerge w:val="restart"/>
            <w:vAlign w:val="center"/>
          </w:tcPr>
          <w:p w:rsidR="007C47FA" w:rsidRPr="0038445A" w:rsidRDefault="007C47FA" w:rsidP="007139DF">
            <w:pPr>
              <w:spacing w:line="240" w:lineRule="auto"/>
              <w:ind w:left="53" w:right="-108" w:firstLine="0"/>
              <w:jc w:val="center"/>
              <w:rPr>
                <w:szCs w:val="24"/>
              </w:rPr>
            </w:pPr>
            <w:r w:rsidRPr="0038445A">
              <w:rPr>
                <w:szCs w:val="24"/>
              </w:rPr>
              <w:t>Наименование объектов социального и коммунально-бытового назначения</w:t>
            </w:r>
          </w:p>
        </w:tc>
        <w:tc>
          <w:tcPr>
            <w:tcW w:w="1276" w:type="dxa"/>
            <w:vMerge w:val="restart"/>
            <w:vAlign w:val="center"/>
          </w:tcPr>
          <w:p w:rsidR="007C47FA" w:rsidRPr="0038445A" w:rsidRDefault="007C47FA" w:rsidP="00FA50E4">
            <w:pPr>
              <w:spacing w:line="240" w:lineRule="auto"/>
              <w:ind w:left="-63" w:right="-152" w:firstLine="0"/>
              <w:jc w:val="center"/>
              <w:rPr>
                <w:szCs w:val="24"/>
              </w:rPr>
            </w:pPr>
            <w:r w:rsidRPr="0038445A">
              <w:rPr>
                <w:szCs w:val="24"/>
              </w:rPr>
              <w:t>Единица</w:t>
            </w:r>
            <w:r w:rsidR="00FA50E4" w:rsidRPr="0038445A">
              <w:rPr>
                <w:szCs w:val="24"/>
              </w:rPr>
              <w:t xml:space="preserve"> </w:t>
            </w:r>
            <w:r w:rsidRPr="0038445A">
              <w:rPr>
                <w:szCs w:val="24"/>
              </w:rPr>
              <w:t>измерения</w:t>
            </w:r>
          </w:p>
        </w:tc>
        <w:tc>
          <w:tcPr>
            <w:tcW w:w="1745" w:type="dxa"/>
            <w:vMerge w:val="restart"/>
            <w:vAlign w:val="center"/>
          </w:tcPr>
          <w:p w:rsidR="007C47FA" w:rsidRPr="0038445A" w:rsidRDefault="007C47FA" w:rsidP="007139DF">
            <w:pPr>
              <w:spacing w:line="240" w:lineRule="auto"/>
              <w:ind w:left="-109" w:right="-100" w:firstLine="0"/>
              <w:jc w:val="center"/>
              <w:rPr>
                <w:szCs w:val="24"/>
              </w:rPr>
            </w:pPr>
            <w:r w:rsidRPr="0038445A">
              <w:rPr>
                <w:szCs w:val="24"/>
              </w:rPr>
              <w:t>Характеристика (вместимость, мощность, пропускная способность) объектов</w:t>
            </w:r>
          </w:p>
        </w:tc>
        <w:tc>
          <w:tcPr>
            <w:tcW w:w="2016" w:type="dxa"/>
            <w:gridSpan w:val="2"/>
            <w:vAlign w:val="center"/>
          </w:tcPr>
          <w:p w:rsidR="007C47FA" w:rsidRPr="0038445A" w:rsidRDefault="00414476" w:rsidP="007139DF">
            <w:pPr>
              <w:spacing w:line="240" w:lineRule="auto"/>
              <w:jc w:val="center"/>
              <w:rPr>
                <w:szCs w:val="24"/>
              </w:rPr>
            </w:pPr>
            <w:r w:rsidRPr="0038445A">
              <w:rPr>
                <w:szCs w:val="24"/>
              </w:rPr>
              <w:t>Минимальная площадь земельного участка на единицу измерения</w:t>
            </w:r>
          </w:p>
        </w:tc>
      </w:tr>
      <w:tr w:rsidR="007C47FA" w:rsidRPr="0038445A" w:rsidTr="00FA50E4">
        <w:trPr>
          <w:cantSplit/>
          <w:trHeight w:val="123"/>
          <w:tblHeader/>
        </w:trPr>
        <w:tc>
          <w:tcPr>
            <w:tcW w:w="547" w:type="dxa"/>
            <w:vMerge/>
            <w:vAlign w:val="center"/>
          </w:tcPr>
          <w:p w:rsidR="007C47FA" w:rsidRPr="0038445A" w:rsidRDefault="007C47FA" w:rsidP="007139DF">
            <w:pPr>
              <w:spacing w:line="240" w:lineRule="auto"/>
              <w:ind w:hanging="33"/>
              <w:jc w:val="center"/>
              <w:rPr>
                <w:szCs w:val="24"/>
              </w:rPr>
            </w:pPr>
          </w:p>
        </w:tc>
        <w:tc>
          <w:tcPr>
            <w:tcW w:w="3911" w:type="dxa"/>
            <w:vMerge/>
            <w:vAlign w:val="center"/>
          </w:tcPr>
          <w:p w:rsidR="007C47FA" w:rsidRPr="0038445A" w:rsidRDefault="007C47FA" w:rsidP="007139DF">
            <w:pPr>
              <w:spacing w:line="240" w:lineRule="auto"/>
              <w:ind w:left="53" w:firstLine="0"/>
              <w:jc w:val="center"/>
              <w:rPr>
                <w:szCs w:val="24"/>
              </w:rPr>
            </w:pPr>
          </w:p>
        </w:tc>
        <w:tc>
          <w:tcPr>
            <w:tcW w:w="1276" w:type="dxa"/>
            <w:vMerge/>
            <w:vAlign w:val="center"/>
          </w:tcPr>
          <w:p w:rsidR="007C47FA" w:rsidRPr="0038445A" w:rsidRDefault="007C47FA" w:rsidP="00FA50E4">
            <w:pPr>
              <w:spacing w:line="240" w:lineRule="auto"/>
              <w:ind w:left="-63" w:right="-152" w:firstLine="0"/>
              <w:jc w:val="center"/>
              <w:rPr>
                <w:szCs w:val="24"/>
              </w:rPr>
            </w:pPr>
          </w:p>
        </w:tc>
        <w:tc>
          <w:tcPr>
            <w:tcW w:w="1745" w:type="dxa"/>
            <w:vMerge/>
            <w:vAlign w:val="center"/>
          </w:tcPr>
          <w:p w:rsidR="007C47FA" w:rsidRPr="0038445A" w:rsidRDefault="007C47FA" w:rsidP="007139DF">
            <w:pPr>
              <w:spacing w:line="240" w:lineRule="auto"/>
              <w:ind w:firstLine="0"/>
              <w:jc w:val="center"/>
              <w:rPr>
                <w:szCs w:val="24"/>
              </w:rPr>
            </w:pPr>
          </w:p>
        </w:tc>
        <w:tc>
          <w:tcPr>
            <w:tcW w:w="922" w:type="dxa"/>
            <w:vAlign w:val="center"/>
          </w:tcPr>
          <w:p w:rsidR="007C47FA" w:rsidRPr="0038445A" w:rsidRDefault="007C47FA" w:rsidP="007139DF">
            <w:pPr>
              <w:spacing w:line="240" w:lineRule="auto"/>
              <w:ind w:firstLine="12"/>
              <w:jc w:val="center"/>
              <w:rPr>
                <w:szCs w:val="24"/>
                <w:lang w:val="en-US"/>
              </w:rPr>
            </w:pPr>
            <w:r w:rsidRPr="0038445A">
              <w:rPr>
                <w:bCs/>
                <w:szCs w:val="24"/>
              </w:rPr>
              <w:t>м</w:t>
            </w:r>
            <w:r w:rsidRPr="0038445A">
              <w:rPr>
                <w:bCs/>
                <w:szCs w:val="24"/>
                <w:vertAlign w:val="superscript"/>
              </w:rPr>
              <w:t>2</w:t>
            </w:r>
          </w:p>
        </w:tc>
        <w:tc>
          <w:tcPr>
            <w:tcW w:w="1094" w:type="dxa"/>
            <w:vAlign w:val="center"/>
          </w:tcPr>
          <w:p w:rsidR="007C47FA" w:rsidRPr="0038445A" w:rsidRDefault="007C47FA" w:rsidP="007139DF">
            <w:pPr>
              <w:spacing w:line="240" w:lineRule="auto"/>
              <w:ind w:firstLine="12"/>
              <w:jc w:val="center"/>
              <w:rPr>
                <w:szCs w:val="24"/>
              </w:rPr>
            </w:pPr>
            <w:r w:rsidRPr="0038445A">
              <w:rPr>
                <w:szCs w:val="24"/>
              </w:rPr>
              <w:t>га</w:t>
            </w:r>
          </w:p>
        </w:tc>
      </w:tr>
      <w:tr w:rsidR="007C47FA" w:rsidRPr="0038445A" w:rsidTr="00FA50E4">
        <w:trPr>
          <w:cantSplit/>
          <w:trHeight w:val="64"/>
        </w:trPr>
        <w:tc>
          <w:tcPr>
            <w:tcW w:w="547" w:type="dxa"/>
          </w:tcPr>
          <w:p w:rsidR="007C47FA" w:rsidRPr="0038445A" w:rsidRDefault="007C47FA" w:rsidP="007139DF">
            <w:pPr>
              <w:spacing w:line="240" w:lineRule="auto"/>
              <w:ind w:hanging="33"/>
              <w:jc w:val="center"/>
              <w:rPr>
                <w:szCs w:val="24"/>
              </w:rPr>
            </w:pPr>
            <w:r w:rsidRPr="0038445A">
              <w:rPr>
                <w:szCs w:val="24"/>
              </w:rPr>
              <w:t>1.</w:t>
            </w:r>
          </w:p>
        </w:tc>
        <w:tc>
          <w:tcPr>
            <w:tcW w:w="3911" w:type="dxa"/>
          </w:tcPr>
          <w:p w:rsidR="007C47FA" w:rsidRPr="0038445A" w:rsidRDefault="007C47FA" w:rsidP="007139DF">
            <w:pPr>
              <w:spacing w:line="240" w:lineRule="auto"/>
              <w:ind w:left="53" w:firstLine="0"/>
              <w:jc w:val="left"/>
              <w:rPr>
                <w:szCs w:val="24"/>
              </w:rPr>
            </w:pPr>
            <w:r w:rsidRPr="0038445A">
              <w:rPr>
                <w:szCs w:val="24"/>
              </w:rPr>
              <w:t>Дошкольные образовательные организации общего типа</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Место</w:t>
            </w:r>
          </w:p>
        </w:tc>
        <w:tc>
          <w:tcPr>
            <w:tcW w:w="1745" w:type="dxa"/>
            <w:vAlign w:val="center"/>
          </w:tcPr>
          <w:p w:rsidR="007C47FA" w:rsidRPr="0038445A" w:rsidRDefault="007C47FA" w:rsidP="007139DF">
            <w:pPr>
              <w:spacing w:line="240" w:lineRule="auto"/>
              <w:ind w:firstLine="0"/>
              <w:jc w:val="center"/>
              <w:rPr>
                <w:szCs w:val="24"/>
              </w:rPr>
            </w:pPr>
            <w:r w:rsidRPr="0038445A">
              <w:rPr>
                <w:szCs w:val="24"/>
              </w:rPr>
              <w:t>до 100</w:t>
            </w:r>
          </w:p>
          <w:p w:rsidR="007C47FA" w:rsidRPr="0038445A" w:rsidRDefault="007C47FA" w:rsidP="007139DF">
            <w:pPr>
              <w:spacing w:line="240" w:lineRule="auto"/>
              <w:ind w:firstLine="0"/>
              <w:jc w:val="center"/>
              <w:rPr>
                <w:szCs w:val="24"/>
              </w:rPr>
            </w:pPr>
            <w:r w:rsidRPr="0038445A">
              <w:rPr>
                <w:szCs w:val="24"/>
              </w:rPr>
              <w:t>100 -500</w:t>
            </w:r>
          </w:p>
          <w:p w:rsidR="007C47FA" w:rsidRPr="0038445A" w:rsidRDefault="007C47FA" w:rsidP="007139DF">
            <w:pPr>
              <w:spacing w:line="240" w:lineRule="auto"/>
              <w:ind w:firstLine="0"/>
              <w:jc w:val="center"/>
              <w:rPr>
                <w:szCs w:val="24"/>
              </w:rPr>
            </w:pPr>
            <w:r w:rsidRPr="0038445A">
              <w:rPr>
                <w:szCs w:val="24"/>
              </w:rPr>
              <w:t>500 и более</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40</w:t>
            </w:r>
          </w:p>
          <w:p w:rsidR="007C47FA" w:rsidRPr="0038445A" w:rsidRDefault="007C47FA" w:rsidP="007139DF">
            <w:pPr>
              <w:spacing w:line="240" w:lineRule="auto"/>
              <w:ind w:firstLine="0"/>
              <w:jc w:val="center"/>
              <w:rPr>
                <w:szCs w:val="24"/>
              </w:rPr>
            </w:pPr>
            <w:r w:rsidRPr="0038445A">
              <w:rPr>
                <w:szCs w:val="24"/>
              </w:rPr>
              <w:t>35</w:t>
            </w:r>
          </w:p>
          <w:p w:rsidR="007C47FA" w:rsidRPr="0038445A" w:rsidRDefault="007C47FA" w:rsidP="007139DF">
            <w:pPr>
              <w:spacing w:line="240" w:lineRule="auto"/>
              <w:ind w:firstLine="0"/>
              <w:jc w:val="center"/>
              <w:rPr>
                <w:szCs w:val="24"/>
              </w:rPr>
            </w:pPr>
            <w:r w:rsidRPr="0038445A">
              <w:rPr>
                <w:szCs w:val="24"/>
              </w:rPr>
              <w:t>30</w:t>
            </w:r>
          </w:p>
        </w:tc>
        <w:tc>
          <w:tcPr>
            <w:tcW w:w="1094" w:type="dxa"/>
            <w:vAlign w:val="center"/>
          </w:tcPr>
          <w:p w:rsidR="007C47FA" w:rsidRPr="0038445A" w:rsidRDefault="004D4AD3" w:rsidP="004D4AD3">
            <w:pPr>
              <w:spacing w:line="240" w:lineRule="auto"/>
              <w:ind w:firstLine="0"/>
              <w:jc w:val="center"/>
              <w:rPr>
                <w:szCs w:val="24"/>
              </w:rPr>
            </w:pPr>
            <w:r w:rsidRPr="0038445A">
              <w:rPr>
                <w:szCs w:val="24"/>
              </w:rPr>
              <w:t>-</w:t>
            </w:r>
          </w:p>
        </w:tc>
      </w:tr>
      <w:tr w:rsidR="007C47FA" w:rsidRPr="0038445A" w:rsidTr="00FA50E4">
        <w:trPr>
          <w:cantSplit/>
          <w:trHeight w:val="64"/>
        </w:trPr>
        <w:tc>
          <w:tcPr>
            <w:tcW w:w="547" w:type="dxa"/>
          </w:tcPr>
          <w:p w:rsidR="007C47FA" w:rsidRPr="0038445A" w:rsidRDefault="007C47FA" w:rsidP="007139DF">
            <w:pPr>
              <w:spacing w:line="240" w:lineRule="auto"/>
              <w:ind w:hanging="33"/>
              <w:jc w:val="center"/>
              <w:rPr>
                <w:szCs w:val="24"/>
              </w:rPr>
            </w:pPr>
            <w:r w:rsidRPr="0038445A">
              <w:rPr>
                <w:szCs w:val="24"/>
              </w:rPr>
              <w:t>2.</w:t>
            </w:r>
          </w:p>
        </w:tc>
        <w:tc>
          <w:tcPr>
            <w:tcW w:w="3911" w:type="dxa"/>
          </w:tcPr>
          <w:p w:rsidR="007C47FA" w:rsidRPr="0038445A" w:rsidRDefault="007C47FA" w:rsidP="007139DF">
            <w:pPr>
              <w:spacing w:line="240" w:lineRule="auto"/>
              <w:ind w:left="53" w:right="-288" w:firstLine="0"/>
              <w:rPr>
                <w:szCs w:val="24"/>
              </w:rPr>
            </w:pPr>
            <w:r w:rsidRPr="0038445A">
              <w:rPr>
                <w:szCs w:val="24"/>
              </w:rPr>
              <w:t>Общеобразовательные организации</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Учащиеся</w:t>
            </w:r>
          </w:p>
        </w:tc>
        <w:tc>
          <w:tcPr>
            <w:tcW w:w="1745" w:type="dxa"/>
            <w:vAlign w:val="center"/>
          </w:tcPr>
          <w:p w:rsidR="007C47FA" w:rsidRPr="0038445A" w:rsidRDefault="007C47FA" w:rsidP="007139DF">
            <w:pPr>
              <w:spacing w:line="240" w:lineRule="auto"/>
              <w:ind w:firstLine="0"/>
              <w:jc w:val="center"/>
              <w:rPr>
                <w:szCs w:val="24"/>
              </w:rPr>
            </w:pPr>
            <w:r w:rsidRPr="0038445A">
              <w:rPr>
                <w:szCs w:val="24"/>
              </w:rPr>
              <w:t>до 600</w:t>
            </w:r>
          </w:p>
          <w:p w:rsidR="007C47FA" w:rsidRPr="0038445A" w:rsidRDefault="007C47FA" w:rsidP="007139DF">
            <w:pPr>
              <w:spacing w:line="240" w:lineRule="auto"/>
              <w:ind w:firstLine="0"/>
              <w:jc w:val="center"/>
              <w:rPr>
                <w:szCs w:val="24"/>
              </w:rPr>
            </w:pPr>
            <w:r w:rsidRPr="0038445A">
              <w:rPr>
                <w:szCs w:val="24"/>
              </w:rPr>
              <w:t>600-800</w:t>
            </w:r>
          </w:p>
          <w:p w:rsidR="007C47FA" w:rsidRPr="0038445A" w:rsidRDefault="007C47FA" w:rsidP="007139DF">
            <w:pPr>
              <w:spacing w:line="240" w:lineRule="auto"/>
              <w:ind w:firstLine="0"/>
              <w:jc w:val="center"/>
              <w:rPr>
                <w:szCs w:val="24"/>
              </w:rPr>
            </w:pPr>
            <w:r w:rsidRPr="0038445A">
              <w:rPr>
                <w:szCs w:val="24"/>
              </w:rPr>
              <w:t>800 и более</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50</w:t>
            </w:r>
          </w:p>
          <w:p w:rsidR="007C47FA" w:rsidRPr="0038445A" w:rsidRDefault="007C47FA" w:rsidP="007139DF">
            <w:pPr>
              <w:spacing w:line="240" w:lineRule="auto"/>
              <w:ind w:firstLine="0"/>
              <w:jc w:val="center"/>
              <w:rPr>
                <w:szCs w:val="24"/>
              </w:rPr>
            </w:pPr>
            <w:r w:rsidRPr="0038445A">
              <w:rPr>
                <w:szCs w:val="24"/>
              </w:rPr>
              <w:t>40</w:t>
            </w:r>
          </w:p>
          <w:p w:rsidR="007C47FA" w:rsidRPr="0038445A" w:rsidRDefault="007C47FA" w:rsidP="007139DF">
            <w:pPr>
              <w:spacing w:line="240" w:lineRule="auto"/>
              <w:ind w:firstLine="0"/>
              <w:jc w:val="center"/>
              <w:rPr>
                <w:szCs w:val="24"/>
              </w:rPr>
            </w:pPr>
            <w:r w:rsidRPr="0038445A">
              <w:rPr>
                <w:szCs w:val="24"/>
              </w:rPr>
              <w:t>33</w:t>
            </w:r>
          </w:p>
        </w:tc>
        <w:tc>
          <w:tcPr>
            <w:tcW w:w="1094" w:type="dxa"/>
            <w:vAlign w:val="center"/>
          </w:tcPr>
          <w:p w:rsidR="007C47FA" w:rsidRPr="0038445A" w:rsidRDefault="004D4AD3" w:rsidP="004D4AD3">
            <w:pPr>
              <w:spacing w:line="240" w:lineRule="auto"/>
              <w:ind w:firstLine="0"/>
              <w:jc w:val="center"/>
              <w:rPr>
                <w:szCs w:val="24"/>
              </w:rPr>
            </w:pPr>
            <w:r w:rsidRPr="0038445A">
              <w:rPr>
                <w:szCs w:val="24"/>
              </w:rPr>
              <w:t>-</w:t>
            </w:r>
          </w:p>
        </w:tc>
      </w:tr>
      <w:tr w:rsidR="007C47FA" w:rsidRPr="0038445A" w:rsidTr="00FA50E4">
        <w:trPr>
          <w:cantSplit/>
          <w:trHeight w:val="64"/>
        </w:trPr>
        <w:tc>
          <w:tcPr>
            <w:tcW w:w="547" w:type="dxa"/>
          </w:tcPr>
          <w:p w:rsidR="007C47FA" w:rsidRPr="0038445A" w:rsidRDefault="007C47FA" w:rsidP="007139DF">
            <w:pPr>
              <w:spacing w:line="240" w:lineRule="auto"/>
              <w:ind w:hanging="33"/>
              <w:jc w:val="center"/>
              <w:rPr>
                <w:szCs w:val="24"/>
              </w:rPr>
            </w:pPr>
            <w:r w:rsidRPr="0038445A">
              <w:rPr>
                <w:szCs w:val="24"/>
              </w:rPr>
              <w:t>3.</w:t>
            </w:r>
          </w:p>
        </w:tc>
        <w:tc>
          <w:tcPr>
            <w:tcW w:w="3911" w:type="dxa"/>
          </w:tcPr>
          <w:p w:rsidR="007C47FA" w:rsidRPr="0038445A" w:rsidRDefault="007C47FA" w:rsidP="007139DF">
            <w:pPr>
              <w:spacing w:line="240" w:lineRule="auto"/>
              <w:ind w:left="53" w:firstLine="0"/>
              <w:rPr>
                <w:szCs w:val="24"/>
              </w:rPr>
            </w:pPr>
            <w:r w:rsidRPr="0038445A">
              <w:rPr>
                <w:szCs w:val="24"/>
              </w:rPr>
              <w:t>Школы-интернаты</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Учащиеся</w:t>
            </w:r>
          </w:p>
        </w:tc>
        <w:tc>
          <w:tcPr>
            <w:tcW w:w="1745" w:type="dxa"/>
            <w:vAlign w:val="center"/>
          </w:tcPr>
          <w:p w:rsidR="007C47FA" w:rsidRPr="0038445A" w:rsidRDefault="007C47FA" w:rsidP="007139DF">
            <w:pPr>
              <w:spacing w:line="240" w:lineRule="auto"/>
              <w:ind w:firstLine="0"/>
              <w:jc w:val="center"/>
              <w:rPr>
                <w:szCs w:val="24"/>
              </w:rPr>
            </w:pPr>
            <w:r w:rsidRPr="0038445A">
              <w:rPr>
                <w:szCs w:val="24"/>
              </w:rPr>
              <w:t>до 300</w:t>
            </w:r>
          </w:p>
          <w:p w:rsidR="007C47FA" w:rsidRPr="0038445A" w:rsidRDefault="007C47FA" w:rsidP="007139DF">
            <w:pPr>
              <w:spacing w:line="240" w:lineRule="auto"/>
              <w:ind w:firstLine="0"/>
              <w:jc w:val="center"/>
              <w:rPr>
                <w:szCs w:val="24"/>
              </w:rPr>
            </w:pPr>
            <w:r w:rsidRPr="0038445A">
              <w:rPr>
                <w:szCs w:val="24"/>
              </w:rPr>
              <w:t>300-500</w:t>
            </w:r>
          </w:p>
          <w:p w:rsidR="007C47FA" w:rsidRPr="0038445A" w:rsidRDefault="007C47FA" w:rsidP="007139DF">
            <w:pPr>
              <w:spacing w:line="240" w:lineRule="auto"/>
              <w:ind w:firstLine="0"/>
              <w:jc w:val="center"/>
              <w:rPr>
                <w:szCs w:val="24"/>
              </w:rPr>
            </w:pPr>
            <w:r w:rsidRPr="0038445A">
              <w:rPr>
                <w:szCs w:val="24"/>
              </w:rPr>
              <w:t>500 и более</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70</w:t>
            </w:r>
          </w:p>
          <w:p w:rsidR="007C47FA" w:rsidRPr="0038445A" w:rsidRDefault="007C47FA" w:rsidP="007139DF">
            <w:pPr>
              <w:spacing w:line="240" w:lineRule="auto"/>
              <w:ind w:firstLine="0"/>
              <w:jc w:val="center"/>
              <w:rPr>
                <w:szCs w:val="24"/>
              </w:rPr>
            </w:pPr>
            <w:r w:rsidRPr="0038445A">
              <w:rPr>
                <w:szCs w:val="24"/>
              </w:rPr>
              <w:t>65</w:t>
            </w:r>
          </w:p>
          <w:p w:rsidR="007C47FA" w:rsidRPr="0038445A" w:rsidRDefault="007C47FA" w:rsidP="007139DF">
            <w:pPr>
              <w:spacing w:line="240" w:lineRule="auto"/>
              <w:ind w:firstLine="0"/>
              <w:jc w:val="center"/>
              <w:rPr>
                <w:szCs w:val="24"/>
              </w:rPr>
            </w:pPr>
            <w:r w:rsidRPr="0038445A">
              <w:rPr>
                <w:szCs w:val="24"/>
              </w:rPr>
              <w:t>45</w:t>
            </w:r>
          </w:p>
        </w:tc>
        <w:tc>
          <w:tcPr>
            <w:tcW w:w="1094" w:type="dxa"/>
            <w:vAlign w:val="center"/>
          </w:tcPr>
          <w:p w:rsidR="007C47FA" w:rsidRPr="0038445A" w:rsidRDefault="004D4AD3" w:rsidP="004D4AD3">
            <w:pPr>
              <w:spacing w:line="240" w:lineRule="auto"/>
              <w:ind w:firstLine="0"/>
              <w:jc w:val="center"/>
              <w:rPr>
                <w:szCs w:val="24"/>
              </w:rPr>
            </w:pPr>
            <w:r w:rsidRPr="0038445A">
              <w:rPr>
                <w:szCs w:val="24"/>
              </w:rPr>
              <w:t>-</w:t>
            </w:r>
          </w:p>
        </w:tc>
      </w:tr>
      <w:tr w:rsidR="007C47FA" w:rsidRPr="0038445A" w:rsidTr="00FA50E4">
        <w:trPr>
          <w:cantSplit/>
          <w:trHeight w:val="64"/>
        </w:trPr>
        <w:tc>
          <w:tcPr>
            <w:tcW w:w="547" w:type="dxa"/>
          </w:tcPr>
          <w:p w:rsidR="007C47FA" w:rsidRPr="0038445A" w:rsidRDefault="007C47FA" w:rsidP="007139DF">
            <w:pPr>
              <w:spacing w:line="240" w:lineRule="auto"/>
              <w:ind w:hanging="33"/>
              <w:jc w:val="center"/>
              <w:rPr>
                <w:szCs w:val="24"/>
              </w:rPr>
            </w:pPr>
            <w:r w:rsidRPr="0038445A">
              <w:rPr>
                <w:szCs w:val="24"/>
              </w:rPr>
              <w:t>4</w:t>
            </w:r>
            <w:r w:rsidR="00AC2EC5" w:rsidRPr="0038445A">
              <w:rPr>
                <w:szCs w:val="24"/>
              </w:rPr>
              <w:t>.</w:t>
            </w:r>
          </w:p>
        </w:tc>
        <w:tc>
          <w:tcPr>
            <w:tcW w:w="3911" w:type="dxa"/>
          </w:tcPr>
          <w:p w:rsidR="007C47FA" w:rsidRPr="0038445A" w:rsidRDefault="007C47FA" w:rsidP="007139DF">
            <w:pPr>
              <w:spacing w:line="240" w:lineRule="auto"/>
              <w:ind w:left="53" w:firstLine="0"/>
              <w:rPr>
                <w:szCs w:val="24"/>
              </w:rPr>
            </w:pPr>
            <w:r w:rsidRPr="0038445A">
              <w:rPr>
                <w:szCs w:val="24"/>
              </w:rPr>
              <w:t xml:space="preserve">Поликлиники, амбулатории, центры общей врачебные практики </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100</w:t>
            </w:r>
          </w:p>
          <w:p w:rsidR="007C47FA" w:rsidRPr="0038445A" w:rsidRDefault="007C47FA" w:rsidP="00FA50E4">
            <w:pPr>
              <w:spacing w:line="240" w:lineRule="auto"/>
              <w:ind w:left="-63" w:right="-152" w:firstLine="0"/>
              <w:jc w:val="center"/>
              <w:rPr>
                <w:szCs w:val="24"/>
              </w:rPr>
            </w:pPr>
            <w:r w:rsidRPr="0038445A">
              <w:rPr>
                <w:szCs w:val="24"/>
              </w:rPr>
              <w:t>посещений в смену</w:t>
            </w:r>
          </w:p>
        </w:tc>
        <w:tc>
          <w:tcPr>
            <w:tcW w:w="1745" w:type="dxa"/>
            <w:vAlign w:val="center"/>
          </w:tcPr>
          <w:p w:rsidR="007C47FA" w:rsidRPr="0038445A" w:rsidRDefault="007C47FA" w:rsidP="007139DF">
            <w:pPr>
              <w:spacing w:line="240" w:lineRule="auto"/>
              <w:ind w:firstLine="0"/>
              <w:jc w:val="center"/>
              <w:rPr>
                <w:szCs w:val="24"/>
              </w:rPr>
            </w:pPr>
            <w:r w:rsidRPr="0038445A">
              <w:rPr>
                <w:szCs w:val="24"/>
              </w:rPr>
              <w:t>-</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w:t>
            </w:r>
          </w:p>
        </w:tc>
        <w:tc>
          <w:tcPr>
            <w:tcW w:w="1094" w:type="dxa"/>
            <w:vAlign w:val="center"/>
          </w:tcPr>
          <w:p w:rsidR="007C47FA" w:rsidRPr="0038445A" w:rsidRDefault="007C47FA" w:rsidP="007139DF">
            <w:pPr>
              <w:spacing w:line="240" w:lineRule="auto"/>
              <w:ind w:left="-51" w:right="-108" w:hanging="150"/>
              <w:jc w:val="center"/>
              <w:rPr>
                <w:szCs w:val="24"/>
              </w:rPr>
            </w:pPr>
            <w:r w:rsidRPr="0038445A">
              <w:rPr>
                <w:szCs w:val="24"/>
              </w:rPr>
              <w:t>0,1 и не менее 0,3   га на объект</w:t>
            </w:r>
          </w:p>
        </w:tc>
      </w:tr>
      <w:tr w:rsidR="007C47FA" w:rsidRPr="0038445A" w:rsidTr="00FA50E4">
        <w:trPr>
          <w:cantSplit/>
          <w:trHeight w:val="289"/>
        </w:trPr>
        <w:tc>
          <w:tcPr>
            <w:tcW w:w="547" w:type="dxa"/>
          </w:tcPr>
          <w:p w:rsidR="007C47FA" w:rsidRPr="0038445A" w:rsidRDefault="007C47FA" w:rsidP="007139DF">
            <w:pPr>
              <w:spacing w:line="240" w:lineRule="auto"/>
              <w:ind w:hanging="33"/>
              <w:jc w:val="center"/>
              <w:rPr>
                <w:szCs w:val="24"/>
              </w:rPr>
            </w:pPr>
            <w:r w:rsidRPr="0038445A">
              <w:rPr>
                <w:szCs w:val="24"/>
              </w:rPr>
              <w:t>5.</w:t>
            </w:r>
          </w:p>
        </w:tc>
        <w:tc>
          <w:tcPr>
            <w:tcW w:w="3911" w:type="dxa"/>
          </w:tcPr>
          <w:p w:rsidR="007C47FA" w:rsidRPr="0038445A" w:rsidRDefault="007C47FA" w:rsidP="007139DF">
            <w:pPr>
              <w:spacing w:line="240" w:lineRule="auto"/>
              <w:ind w:left="53" w:firstLine="0"/>
              <w:rPr>
                <w:szCs w:val="24"/>
              </w:rPr>
            </w:pPr>
            <w:r w:rsidRPr="0038445A">
              <w:rPr>
                <w:szCs w:val="24"/>
              </w:rPr>
              <w:t>Стационары всех типов</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Койка</w:t>
            </w:r>
          </w:p>
        </w:tc>
        <w:tc>
          <w:tcPr>
            <w:tcW w:w="1745" w:type="dxa"/>
            <w:vAlign w:val="center"/>
          </w:tcPr>
          <w:p w:rsidR="007C47FA" w:rsidRPr="0038445A" w:rsidRDefault="007C47FA" w:rsidP="007139DF">
            <w:pPr>
              <w:spacing w:line="240" w:lineRule="auto"/>
              <w:ind w:firstLine="0"/>
              <w:jc w:val="center"/>
              <w:rPr>
                <w:szCs w:val="24"/>
              </w:rPr>
            </w:pPr>
            <w:r w:rsidRPr="0038445A">
              <w:rPr>
                <w:szCs w:val="24"/>
              </w:rPr>
              <w:t>до 50</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300</w:t>
            </w:r>
          </w:p>
        </w:tc>
        <w:tc>
          <w:tcPr>
            <w:tcW w:w="1094" w:type="dxa"/>
            <w:vAlign w:val="center"/>
          </w:tcPr>
          <w:p w:rsidR="007C47FA" w:rsidRPr="0038445A" w:rsidRDefault="007C47FA" w:rsidP="007139DF">
            <w:pPr>
              <w:spacing w:line="240" w:lineRule="auto"/>
              <w:jc w:val="center"/>
              <w:rPr>
                <w:szCs w:val="24"/>
              </w:rPr>
            </w:pPr>
          </w:p>
        </w:tc>
      </w:tr>
      <w:tr w:rsidR="004D4AD3" w:rsidRPr="0038445A" w:rsidTr="00FA50E4">
        <w:trPr>
          <w:cantSplit/>
          <w:trHeight w:val="492"/>
        </w:trPr>
        <w:tc>
          <w:tcPr>
            <w:tcW w:w="547" w:type="dxa"/>
          </w:tcPr>
          <w:p w:rsidR="004D4AD3" w:rsidRPr="0038445A" w:rsidRDefault="004D4AD3" w:rsidP="007139DF">
            <w:pPr>
              <w:spacing w:line="240" w:lineRule="auto"/>
              <w:ind w:hanging="33"/>
              <w:jc w:val="center"/>
              <w:rPr>
                <w:szCs w:val="24"/>
              </w:rPr>
            </w:pPr>
            <w:r w:rsidRPr="0038445A">
              <w:rPr>
                <w:szCs w:val="24"/>
              </w:rPr>
              <w:t>6.</w:t>
            </w:r>
          </w:p>
        </w:tc>
        <w:tc>
          <w:tcPr>
            <w:tcW w:w="3911" w:type="dxa"/>
          </w:tcPr>
          <w:p w:rsidR="004D4AD3" w:rsidRPr="0038445A" w:rsidRDefault="004D4AD3" w:rsidP="007139DF">
            <w:pPr>
              <w:spacing w:line="240" w:lineRule="auto"/>
              <w:ind w:left="53" w:firstLine="0"/>
              <w:rPr>
                <w:szCs w:val="24"/>
              </w:rPr>
            </w:pPr>
            <w:r w:rsidRPr="0038445A">
              <w:rPr>
                <w:szCs w:val="24"/>
              </w:rPr>
              <w:t>Аптеки базовые;</w:t>
            </w:r>
          </w:p>
          <w:p w:rsidR="004D4AD3" w:rsidRPr="0038445A" w:rsidRDefault="004D4AD3" w:rsidP="007139DF">
            <w:pPr>
              <w:spacing w:line="240" w:lineRule="auto"/>
              <w:ind w:left="53" w:right="-33" w:firstLine="0"/>
              <w:rPr>
                <w:szCs w:val="24"/>
              </w:rPr>
            </w:pPr>
            <w:r w:rsidRPr="0038445A">
              <w:rPr>
                <w:szCs w:val="24"/>
              </w:rPr>
              <w:t>аптеки, встроенные или пристроенные к зданиям</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Объект</w:t>
            </w:r>
          </w:p>
          <w:p w:rsidR="004D4AD3" w:rsidRPr="0038445A" w:rsidRDefault="004D4AD3" w:rsidP="00FA50E4">
            <w:pPr>
              <w:spacing w:line="240" w:lineRule="auto"/>
              <w:ind w:left="-63" w:right="-152" w:firstLine="0"/>
              <w:jc w:val="center"/>
              <w:rPr>
                <w:szCs w:val="24"/>
              </w:rPr>
            </w:pP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hanging="1"/>
              <w:jc w:val="center"/>
              <w:rPr>
                <w:szCs w:val="24"/>
              </w:rPr>
            </w:pPr>
            <w:r w:rsidRPr="0038445A">
              <w:rPr>
                <w:szCs w:val="24"/>
              </w:rPr>
              <w:t>0,2</w:t>
            </w:r>
          </w:p>
          <w:p w:rsidR="004D4AD3" w:rsidRPr="0038445A" w:rsidRDefault="004D4AD3" w:rsidP="007139DF">
            <w:pPr>
              <w:spacing w:line="240" w:lineRule="auto"/>
              <w:ind w:hanging="1"/>
              <w:jc w:val="center"/>
              <w:rPr>
                <w:szCs w:val="24"/>
              </w:rPr>
            </w:pPr>
            <w:r w:rsidRPr="0038445A">
              <w:rPr>
                <w:szCs w:val="24"/>
              </w:rPr>
              <w:t>0,05</w:t>
            </w:r>
          </w:p>
        </w:tc>
      </w:tr>
      <w:tr w:rsidR="004D4AD3" w:rsidRPr="0038445A" w:rsidTr="00FA50E4">
        <w:trPr>
          <w:cantSplit/>
          <w:trHeight w:val="605"/>
        </w:trPr>
        <w:tc>
          <w:tcPr>
            <w:tcW w:w="547" w:type="dxa"/>
          </w:tcPr>
          <w:p w:rsidR="004D4AD3" w:rsidRPr="0038445A" w:rsidRDefault="004D4AD3" w:rsidP="007139DF">
            <w:pPr>
              <w:spacing w:line="240" w:lineRule="auto"/>
              <w:ind w:hanging="33"/>
              <w:jc w:val="center"/>
              <w:rPr>
                <w:szCs w:val="24"/>
              </w:rPr>
            </w:pPr>
            <w:r w:rsidRPr="0038445A">
              <w:rPr>
                <w:szCs w:val="24"/>
              </w:rPr>
              <w:t>7.</w:t>
            </w:r>
          </w:p>
        </w:tc>
        <w:tc>
          <w:tcPr>
            <w:tcW w:w="3911" w:type="dxa"/>
          </w:tcPr>
          <w:p w:rsidR="004D4AD3" w:rsidRPr="0038445A" w:rsidRDefault="004D4AD3" w:rsidP="007139DF">
            <w:pPr>
              <w:spacing w:line="240" w:lineRule="auto"/>
              <w:ind w:left="53" w:firstLine="0"/>
              <w:jc w:val="left"/>
              <w:rPr>
                <w:szCs w:val="24"/>
              </w:rPr>
            </w:pPr>
            <w:r w:rsidRPr="0038445A">
              <w:rPr>
                <w:szCs w:val="24"/>
              </w:rPr>
              <w:t>Станции скорой медицинской помощи</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специаль-ный автомобиль</w:t>
            </w: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left="72" w:right="-108" w:hanging="141"/>
              <w:jc w:val="center"/>
              <w:rPr>
                <w:szCs w:val="24"/>
              </w:rPr>
            </w:pPr>
            <w:r w:rsidRPr="0038445A">
              <w:rPr>
                <w:szCs w:val="24"/>
              </w:rPr>
              <w:t>0,07 и</w:t>
            </w:r>
          </w:p>
          <w:p w:rsidR="004D4AD3" w:rsidRPr="0038445A" w:rsidRDefault="004D4AD3" w:rsidP="007139DF">
            <w:pPr>
              <w:spacing w:line="240" w:lineRule="auto"/>
              <w:ind w:left="-99" w:right="-108" w:hanging="30"/>
              <w:jc w:val="center"/>
              <w:rPr>
                <w:szCs w:val="24"/>
              </w:rPr>
            </w:pPr>
            <w:r w:rsidRPr="0038445A">
              <w:rPr>
                <w:szCs w:val="24"/>
              </w:rPr>
              <w:t>не менее 0,1 на объект</w:t>
            </w:r>
          </w:p>
        </w:tc>
      </w:tr>
      <w:tr w:rsidR="007C47FA" w:rsidRPr="0038445A" w:rsidTr="00FA50E4">
        <w:trPr>
          <w:cantSplit/>
          <w:trHeight w:val="612"/>
        </w:trPr>
        <w:tc>
          <w:tcPr>
            <w:tcW w:w="547" w:type="dxa"/>
          </w:tcPr>
          <w:p w:rsidR="007C47FA" w:rsidRPr="0038445A" w:rsidRDefault="007C47FA" w:rsidP="007139DF">
            <w:pPr>
              <w:spacing w:line="240" w:lineRule="auto"/>
              <w:ind w:hanging="33"/>
              <w:jc w:val="center"/>
              <w:rPr>
                <w:szCs w:val="24"/>
              </w:rPr>
            </w:pPr>
            <w:r w:rsidRPr="0038445A">
              <w:rPr>
                <w:szCs w:val="24"/>
              </w:rPr>
              <w:t>8.</w:t>
            </w:r>
          </w:p>
        </w:tc>
        <w:tc>
          <w:tcPr>
            <w:tcW w:w="3911" w:type="dxa"/>
          </w:tcPr>
          <w:p w:rsidR="007C47FA" w:rsidRPr="0038445A" w:rsidRDefault="007C47FA" w:rsidP="007139DF">
            <w:pPr>
              <w:spacing w:line="240" w:lineRule="auto"/>
              <w:ind w:left="53" w:firstLine="0"/>
              <w:rPr>
                <w:szCs w:val="24"/>
              </w:rPr>
            </w:pPr>
            <w:r w:rsidRPr="0038445A">
              <w:rPr>
                <w:szCs w:val="24"/>
              </w:rPr>
              <w:t>Дома-интернаты (пансионаты) обще-го типа для граждан пожилого  воз-раста (престарелых) и инвалидов</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Место</w:t>
            </w:r>
          </w:p>
        </w:tc>
        <w:tc>
          <w:tcPr>
            <w:tcW w:w="1745" w:type="dxa"/>
            <w:vAlign w:val="center"/>
          </w:tcPr>
          <w:p w:rsidR="007C47FA" w:rsidRPr="0038445A" w:rsidRDefault="004D4AD3" w:rsidP="007139DF">
            <w:pPr>
              <w:spacing w:line="240" w:lineRule="auto"/>
              <w:ind w:firstLine="0"/>
              <w:jc w:val="center"/>
              <w:rPr>
                <w:szCs w:val="24"/>
              </w:rPr>
            </w:pPr>
            <w:r w:rsidRPr="0038445A">
              <w:rPr>
                <w:szCs w:val="24"/>
              </w:rPr>
              <w:t>-</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100</w:t>
            </w:r>
          </w:p>
        </w:tc>
        <w:tc>
          <w:tcPr>
            <w:tcW w:w="1094" w:type="dxa"/>
            <w:vAlign w:val="center"/>
          </w:tcPr>
          <w:p w:rsidR="007C47FA" w:rsidRPr="0038445A" w:rsidRDefault="004D4AD3" w:rsidP="004D4AD3">
            <w:pPr>
              <w:spacing w:line="240" w:lineRule="auto"/>
              <w:ind w:firstLine="0"/>
              <w:jc w:val="center"/>
              <w:rPr>
                <w:szCs w:val="24"/>
              </w:rPr>
            </w:pPr>
            <w:r w:rsidRPr="0038445A">
              <w:rPr>
                <w:szCs w:val="24"/>
              </w:rPr>
              <w:t>-</w:t>
            </w:r>
          </w:p>
        </w:tc>
      </w:tr>
      <w:tr w:rsidR="007C47FA" w:rsidRPr="0038445A" w:rsidTr="00FA50E4">
        <w:trPr>
          <w:cantSplit/>
          <w:trHeight w:val="239"/>
        </w:trPr>
        <w:tc>
          <w:tcPr>
            <w:tcW w:w="547" w:type="dxa"/>
          </w:tcPr>
          <w:p w:rsidR="007C47FA" w:rsidRPr="0038445A" w:rsidRDefault="007C47FA" w:rsidP="007139DF">
            <w:pPr>
              <w:spacing w:line="240" w:lineRule="auto"/>
              <w:ind w:hanging="33"/>
              <w:jc w:val="center"/>
              <w:rPr>
                <w:szCs w:val="24"/>
              </w:rPr>
            </w:pPr>
            <w:r w:rsidRPr="0038445A">
              <w:rPr>
                <w:szCs w:val="24"/>
              </w:rPr>
              <w:t>9.</w:t>
            </w:r>
          </w:p>
        </w:tc>
        <w:tc>
          <w:tcPr>
            <w:tcW w:w="3911" w:type="dxa"/>
          </w:tcPr>
          <w:p w:rsidR="007C47FA" w:rsidRPr="0038445A" w:rsidRDefault="007C47FA" w:rsidP="007139DF">
            <w:pPr>
              <w:spacing w:line="240" w:lineRule="auto"/>
              <w:ind w:left="53" w:firstLine="0"/>
              <w:rPr>
                <w:szCs w:val="24"/>
              </w:rPr>
            </w:pPr>
            <w:r w:rsidRPr="0038445A">
              <w:rPr>
                <w:szCs w:val="24"/>
              </w:rPr>
              <w:t>Дома сестринского ухода</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Койка</w:t>
            </w:r>
          </w:p>
        </w:tc>
        <w:tc>
          <w:tcPr>
            <w:tcW w:w="1745" w:type="dxa"/>
            <w:vAlign w:val="center"/>
          </w:tcPr>
          <w:p w:rsidR="007C47FA" w:rsidRPr="0038445A" w:rsidRDefault="004D4AD3" w:rsidP="007139DF">
            <w:pPr>
              <w:spacing w:line="240" w:lineRule="auto"/>
              <w:ind w:firstLine="0"/>
              <w:jc w:val="center"/>
              <w:rPr>
                <w:szCs w:val="24"/>
              </w:rPr>
            </w:pPr>
            <w:r w:rsidRPr="0038445A">
              <w:rPr>
                <w:szCs w:val="24"/>
              </w:rPr>
              <w:t>-</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60</w:t>
            </w:r>
          </w:p>
        </w:tc>
        <w:tc>
          <w:tcPr>
            <w:tcW w:w="1094" w:type="dxa"/>
            <w:vAlign w:val="center"/>
          </w:tcPr>
          <w:p w:rsidR="007C47FA" w:rsidRPr="0038445A" w:rsidRDefault="007C47FA" w:rsidP="007139DF">
            <w:pPr>
              <w:spacing w:line="240" w:lineRule="auto"/>
              <w:ind w:hanging="1"/>
              <w:jc w:val="center"/>
              <w:rPr>
                <w:szCs w:val="24"/>
              </w:rPr>
            </w:pPr>
            <w:r w:rsidRPr="0038445A">
              <w:rPr>
                <w:szCs w:val="24"/>
              </w:rPr>
              <w:t>0,6-1,2</w:t>
            </w:r>
          </w:p>
        </w:tc>
      </w:tr>
      <w:tr w:rsidR="007C47FA" w:rsidRPr="0038445A" w:rsidTr="00FA50E4">
        <w:trPr>
          <w:cantSplit/>
          <w:trHeight w:val="303"/>
        </w:trPr>
        <w:tc>
          <w:tcPr>
            <w:tcW w:w="547" w:type="dxa"/>
          </w:tcPr>
          <w:p w:rsidR="007C47FA" w:rsidRPr="0038445A" w:rsidRDefault="007C47FA" w:rsidP="007139DF">
            <w:pPr>
              <w:spacing w:line="240" w:lineRule="auto"/>
              <w:ind w:hanging="33"/>
              <w:jc w:val="center"/>
              <w:rPr>
                <w:szCs w:val="24"/>
              </w:rPr>
            </w:pPr>
            <w:r w:rsidRPr="0038445A">
              <w:rPr>
                <w:szCs w:val="24"/>
              </w:rPr>
              <w:t>10.</w:t>
            </w:r>
          </w:p>
        </w:tc>
        <w:tc>
          <w:tcPr>
            <w:tcW w:w="3911" w:type="dxa"/>
          </w:tcPr>
          <w:p w:rsidR="007C47FA" w:rsidRPr="0038445A" w:rsidRDefault="007C47FA" w:rsidP="007139DF">
            <w:pPr>
              <w:spacing w:line="240" w:lineRule="auto"/>
              <w:ind w:left="53" w:firstLine="0"/>
              <w:jc w:val="left"/>
              <w:rPr>
                <w:szCs w:val="24"/>
              </w:rPr>
            </w:pPr>
            <w:r w:rsidRPr="0038445A">
              <w:rPr>
                <w:szCs w:val="24"/>
              </w:rPr>
              <w:t>Социально-реабилитационные центры</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Место</w:t>
            </w:r>
          </w:p>
        </w:tc>
        <w:tc>
          <w:tcPr>
            <w:tcW w:w="1745" w:type="dxa"/>
            <w:vAlign w:val="center"/>
          </w:tcPr>
          <w:p w:rsidR="007C47FA" w:rsidRPr="0038445A" w:rsidRDefault="004D4AD3" w:rsidP="007139DF">
            <w:pPr>
              <w:spacing w:line="240" w:lineRule="auto"/>
              <w:ind w:firstLine="0"/>
              <w:jc w:val="center"/>
              <w:rPr>
                <w:szCs w:val="24"/>
              </w:rPr>
            </w:pPr>
            <w:r w:rsidRPr="0038445A">
              <w:rPr>
                <w:szCs w:val="24"/>
              </w:rPr>
              <w:t>-</w:t>
            </w:r>
          </w:p>
        </w:tc>
        <w:tc>
          <w:tcPr>
            <w:tcW w:w="922" w:type="dxa"/>
            <w:vAlign w:val="center"/>
          </w:tcPr>
          <w:p w:rsidR="007C47FA" w:rsidRPr="0038445A" w:rsidRDefault="007C47FA" w:rsidP="007139DF">
            <w:pPr>
              <w:spacing w:line="240" w:lineRule="auto"/>
              <w:ind w:firstLine="0"/>
              <w:jc w:val="center"/>
              <w:rPr>
                <w:szCs w:val="24"/>
              </w:rPr>
            </w:pPr>
            <w:r w:rsidRPr="0038445A">
              <w:rPr>
                <w:szCs w:val="24"/>
              </w:rPr>
              <w:t>40,0</w:t>
            </w:r>
          </w:p>
        </w:tc>
        <w:tc>
          <w:tcPr>
            <w:tcW w:w="1094" w:type="dxa"/>
            <w:vAlign w:val="center"/>
          </w:tcPr>
          <w:p w:rsidR="007C47FA" w:rsidRPr="0038445A" w:rsidRDefault="004D4AD3" w:rsidP="004D4AD3">
            <w:pPr>
              <w:spacing w:line="240" w:lineRule="auto"/>
              <w:ind w:firstLine="0"/>
              <w:jc w:val="center"/>
              <w:rPr>
                <w:szCs w:val="24"/>
              </w:rPr>
            </w:pPr>
            <w:r w:rsidRPr="0038445A">
              <w:rPr>
                <w:szCs w:val="24"/>
              </w:rPr>
              <w:t>-</w:t>
            </w:r>
          </w:p>
        </w:tc>
      </w:tr>
      <w:tr w:rsidR="007C47FA" w:rsidRPr="0038445A" w:rsidTr="00FA50E4">
        <w:trPr>
          <w:cantSplit/>
          <w:trHeight w:val="1014"/>
        </w:trPr>
        <w:tc>
          <w:tcPr>
            <w:tcW w:w="547" w:type="dxa"/>
          </w:tcPr>
          <w:p w:rsidR="007C47FA" w:rsidRPr="0038445A" w:rsidRDefault="007C47FA" w:rsidP="007139DF">
            <w:pPr>
              <w:spacing w:line="240" w:lineRule="auto"/>
              <w:ind w:hanging="33"/>
              <w:jc w:val="center"/>
              <w:rPr>
                <w:szCs w:val="24"/>
              </w:rPr>
            </w:pPr>
            <w:r w:rsidRPr="0038445A">
              <w:rPr>
                <w:szCs w:val="24"/>
              </w:rPr>
              <w:t>11.</w:t>
            </w:r>
          </w:p>
        </w:tc>
        <w:tc>
          <w:tcPr>
            <w:tcW w:w="3911" w:type="dxa"/>
          </w:tcPr>
          <w:p w:rsidR="007C47FA" w:rsidRPr="0038445A" w:rsidRDefault="007C47FA" w:rsidP="007139DF">
            <w:pPr>
              <w:spacing w:line="240" w:lineRule="auto"/>
              <w:ind w:left="53" w:firstLine="0"/>
              <w:rPr>
                <w:szCs w:val="24"/>
              </w:rPr>
            </w:pPr>
            <w:r w:rsidRPr="0038445A">
              <w:rPr>
                <w:szCs w:val="24"/>
              </w:rPr>
              <w:t xml:space="preserve">Торговые центры, предприятия торговли </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 xml:space="preserve">100 </w:t>
            </w:r>
            <w:r w:rsidRPr="0038445A">
              <w:rPr>
                <w:bCs/>
                <w:szCs w:val="24"/>
              </w:rPr>
              <w:t>м</w:t>
            </w:r>
            <w:r w:rsidRPr="0038445A">
              <w:rPr>
                <w:bCs/>
                <w:szCs w:val="24"/>
                <w:vertAlign w:val="superscript"/>
              </w:rPr>
              <w:t>2</w:t>
            </w:r>
            <w:r w:rsidRPr="0038445A">
              <w:rPr>
                <w:szCs w:val="24"/>
              </w:rPr>
              <w:t xml:space="preserve"> торговой площади</w:t>
            </w:r>
          </w:p>
        </w:tc>
        <w:tc>
          <w:tcPr>
            <w:tcW w:w="1745" w:type="dxa"/>
            <w:vAlign w:val="center"/>
          </w:tcPr>
          <w:p w:rsidR="007C47FA" w:rsidRPr="0038445A" w:rsidRDefault="007C47FA" w:rsidP="007139DF">
            <w:pPr>
              <w:spacing w:line="240" w:lineRule="auto"/>
              <w:ind w:firstLine="0"/>
              <w:jc w:val="center"/>
              <w:rPr>
                <w:szCs w:val="24"/>
              </w:rPr>
            </w:pPr>
            <w:r w:rsidRPr="0038445A">
              <w:rPr>
                <w:szCs w:val="24"/>
              </w:rPr>
              <w:t xml:space="preserve">до 250 </w:t>
            </w:r>
          </w:p>
          <w:p w:rsidR="007C47FA" w:rsidRPr="0038445A" w:rsidRDefault="007C47FA" w:rsidP="007139DF">
            <w:pPr>
              <w:spacing w:line="240" w:lineRule="auto"/>
              <w:ind w:firstLine="0"/>
              <w:jc w:val="center"/>
              <w:rPr>
                <w:szCs w:val="24"/>
              </w:rPr>
            </w:pPr>
            <w:r w:rsidRPr="0038445A">
              <w:rPr>
                <w:szCs w:val="24"/>
              </w:rPr>
              <w:t xml:space="preserve">250-650 </w:t>
            </w:r>
          </w:p>
          <w:p w:rsidR="007C47FA" w:rsidRPr="0038445A" w:rsidRDefault="007C47FA" w:rsidP="007139DF">
            <w:pPr>
              <w:spacing w:line="240" w:lineRule="auto"/>
              <w:ind w:firstLine="0"/>
              <w:jc w:val="center"/>
              <w:rPr>
                <w:szCs w:val="24"/>
              </w:rPr>
            </w:pPr>
          </w:p>
        </w:tc>
        <w:tc>
          <w:tcPr>
            <w:tcW w:w="922" w:type="dxa"/>
            <w:vAlign w:val="center"/>
          </w:tcPr>
          <w:p w:rsidR="007C47FA" w:rsidRPr="0038445A" w:rsidRDefault="004D4AD3" w:rsidP="007139DF">
            <w:pPr>
              <w:spacing w:line="240" w:lineRule="auto"/>
              <w:ind w:firstLine="0"/>
              <w:jc w:val="center"/>
              <w:rPr>
                <w:szCs w:val="24"/>
              </w:rPr>
            </w:pPr>
            <w:r w:rsidRPr="0038445A">
              <w:rPr>
                <w:szCs w:val="24"/>
              </w:rPr>
              <w:t>-</w:t>
            </w:r>
          </w:p>
        </w:tc>
        <w:tc>
          <w:tcPr>
            <w:tcW w:w="1094" w:type="dxa"/>
            <w:vAlign w:val="center"/>
          </w:tcPr>
          <w:p w:rsidR="007C47FA" w:rsidRPr="0038445A" w:rsidRDefault="007C47FA" w:rsidP="007139DF">
            <w:pPr>
              <w:spacing w:line="240" w:lineRule="auto"/>
              <w:ind w:hanging="107"/>
              <w:jc w:val="center"/>
              <w:rPr>
                <w:szCs w:val="24"/>
              </w:rPr>
            </w:pPr>
            <w:r w:rsidRPr="0038445A">
              <w:rPr>
                <w:szCs w:val="24"/>
              </w:rPr>
              <w:t>0,08</w:t>
            </w:r>
          </w:p>
          <w:p w:rsidR="007C47FA" w:rsidRPr="0038445A" w:rsidRDefault="007C47FA" w:rsidP="007139DF">
            <w:pPr>
              <w:spacing w:line="240" w:lineRule="auto"/>
              <w:ind w:left="-99" w:right="-288" w:hanging="176"/>
              <w:jc w:val="center"/>
              <w:rPr>
                <w:szCs w:val="24"/>
              </w:rPr>
            </w:pPr>
            <w:r w:rsidRPr="0038445A">
              <w:rPr>
                <w:szCs w:val="24"/>
              </w:rPr>
              <w:t>0,08-0,06</w:t>
            </w:r>
          </w:p>
          <w:p w:rsidR="007C47FA" w:rsidRPr="0038445A" w:rsidRDefault="007C47FA" w:rsidP="007139DF">
            <w:pPr>
              <w:spacing w:line="240" w:lineRule="auto"/>
              <w:ind w:hanging="1"/>
              <w:jc w:val="center"/>
              <w:rPr>
                <w:szCs w:val="24"/>
              </w:rPr>
            </w:pPr>
          </w:p>
        </w:tc>
      </w:tr>
      <w:tr w:rsidR="007C47FA" w:rsidRPr="0038445A" w:rsidTr="00FA50E4">
        <w:trPr>
          <w:cantSplit/>
          <w:trHeight w:val="452"/>
        </w:trPr>
        <w:tc>
          <w:tcPr>
            <w:tcW w:w="547" w:type="dxa"/>
          </w:tcPr>
          <w:p w:rsidR="007C47FA" w:rsidRPr="0038445A" w:rsidRDefault="007C47FA" w:rsidP="007139DF">
            <w:pPr>
              <w:spacing w:line="240" w:lineRule="auto"/>
              <w:ind w:left="-75" w:hanging="33"/>
              <w:jc w:val="center"/>
              <w:rPr>
                <w:szCs w:val="24"/>
              </w:rPr>
            </w:pPr>
            <w:r w:rsidRPr="0038445A">
              <w:rPr>
                <w:szCs w:val="24"/>
              </w:rPr>
              <w:t>12.</w:t>
            </w:r>
          </w:p>
        </w:tc>
        <w:tc>
          <w:tcPr>
            <w:tcW w:w="3911" w:type="dxa"/>
          </w:tcPr>
          <w:p w:rsidR="007C47FA" w:rsidRPr="0038445A" w:rsidRDefault="007C47FA" w:rsidP="007139DF">
            <w:pPr>
              <w:pStyle w:val="32"/>
              <w:ind w:left="53"/>
              <w:rPr>
                <w:sz w:val="24"/>
                <w:szCs w:val="24"/>
              </w:rPr>
            </w:pPr>
            <w:r w:rsidRPr="0038445A">
              <w:rPr>
                <w:sz w:val="24"/>
                <w:szCs w:val="24"/>
              </w:rPr>
              <w:t>Рынки розничной торговли</w:t>
            </w:r>
          </w:p>
          <w:p w:rsidR="007C47FA" w:rsidRPr="0038445A" w:rsidRDefault="007C47FA" w:rsidP="007139DF">
            <w:pPr>
              <w:spacing w:line="240" w:lineRule="auto"/>
              <w:ind w:left="53" w:firstLine="0"/>
              <w:rPr>
                <w:spacing w:val="-4"/>
                <w:szCs w:val="24"/>
              </w:rPr>
            </w:pPr>
          </w:p>
        </w:tc>
        <w:tc>
          <w:tcPr>
            <w:tcW w:w="1276" w:type="dxa"/>
            <w:vAlign w:val="center"/>
          </w:tcPr>
          <w:p w:rsidR="007C47FA" w:rsidRPr="0038445A" w:rsidRDefault="007C47FA" w:rsidP="00FA50E4">
            <w:pPr>
              <w:spacing w:line="240" w:lineRule="auto"/>
              <w:ind w:left="-63" w:right="-152" w:firstLine="0"/>
              <w:jc w:val="center"/>
              <w:rPr>
                <w:szCs w:val="24"/>
              </w:rPr>
            </w:pPr>
            <w:r w:rsidRPr="0038445A">
              <w:rPr>
                <w:bCs/>
                <w:szCs w:val="24"/>
              </w:rPr>
              <w:t>м</w:t>
            </w:r>
            <w:r w:rsidRPr="0038445A">
              <w:rPr>
                <w:bCs/>
                <w:szCs w:val="24"/>
                <w:vertAlign w:val="superscript"/>
              </w:rPr>
              <w:t xml:space="preserve">2 </w:t>
            </w:r>
            <w:r w:rsidRPr="0038445A">
              <w:rPr>
                <w:szCs w:val="24"/>
              </w:rPr>
              <w:t>торговой площади</w:t>
            </w:r>
          </w:p>
        </w:tc>
        <w:tc>
          <w:tcPr>
            <w:tcW w:w="1745" w:type="dxa"/>
            <w:vAlign w:val="center"/>
          </w:tcPr>
          <w:p w:rsidR="007C47FA" w:rsidRPr="0038445A" w:rsidRDefault="007C47FA" w:rsidP="007139DF">
            <w:pPr>
              <w:spacing w:line="240" w:lineRule="auto"/>
              <w:ind w:firstLine="0"/>
              <w:jc w:val="center"/>
              <w:rPr>
                <w:szCs w:val="24"/>
              </w:rPr>
            </w:pPr>
            <w:r w:rsidRPr="0038445A">
              <w:rPr>
                <w:szCs w:val="24"/>
              </w:rPr>
              <w:t>до 600</w:t>
            </w:r>
          </w:p>
          <w:p w:rsidR="007C47FA" w:rsidRPr="0038445A" w:rsidRDefault="007C47FA" w:rsidP="007139DF">
            <w:pPr>
              <w:spacing w:line="240" w:lineRule="auto"/>
              <w:ind w:firstLine="0"/>
              <w:jc w:val="center"/>
              <w:rPr>
                <w:szCs w:val="24"/>
              </w:rPr>
            </w:pPr>
          </w:p>
          <w:p w:rsidR="007C47FA" w:rsidRPr="0038445A" w:rsidRDefault="007C47FA" w:rsidP="007139DF">
            <w:pPr>
              <w:spacing w:line="240" w:lineRule="auto"/>
              <w:ind w:firstLine="0"/>
              <w:jc w:val="center"/>
              <w:rPr>
                <w:szCs w:val="24"/>
              </w:rPr>
            </w:pPr>
          </w:p>
        </w:tc>
        <w:tc>
          <w:tcPr>
            <w:tcW w:w="922" w:type="dxa"/>
            <w:vAlign w:val="center"/>
          </w:tcPr>
          <w:p w:rsidR="007C47FA" w:rsidRPr="0038445A" w:rsidRDefault="007C47FA" w:rsidP="007139DF">
            <w:pPr>
              <w:spacing w:line="240" w:lineRule="auto"/>
              <w:ind w:firstLine="0"/>
              <w:jc w:val="center"/>
              <w:rPr>
                <w:szCs w:val="24"/>
              </w:rPr>
            </w:pPr>
            <w:r w:rsidRPr="0038445A">
              <w:rPr>
                <w:szCs w:val="24"/>
              </w:rPr>
              <w:t>14,0</w:t>
            </w:r>
          </w:p>
          <w:p w:rsidR="007C47FA" w:rsidRPr="0038445A" w:rsidRDefault="007C47FA" w:rsidP="007139DF">
            <w:pPr>
              <w:spacing w:line="240" w:lineRule="auto"/>
              <w:ind w:firstLine="0"/>
              <w:jc w:val="center"/>
              <w:rPr>
                <w:szCs w:val="24"/>
              </w:rPr>
            </w:pPr>
          </w:p>
          <w:p w:rsidR="007C47FA" w:rsidRPr="0038445A" w:rsidRDefault="007C47FA" w:rsidP="007139DF">
            <w:pPr>
              <w:spacing w:line="240" w:lineRule="auto"/>
              <w:ind w:firstLine="0"/>
              <w:jc w:val="center"/>
              <w:rPr>
                <w:szCs w:val="24"/>
              </w:rPr>
            </w:pPr>
          </w:p>
        </w:tc>
        <w:tc>
          <w:tcPr>
            <w:tcW w:w="1094" w:type="dxa"/>
            <w:vAlign w:val="center"/>
          </w:tcPr>
          <w:p w:rsidR="007C47FA" w:rsidRPr="0038445A" w:rsidRDefault="004D4AD3" w:rsidP="004D4AD3">
            <w:pPr>
              <w:spacing w:line="240" w:lineRule="auto"/>
              <w:ind w:firstLine="0"/>
              <w:jc w:val="center"/>
              <w:rPr>
                <w:szCs w:val="24"/>
              </w:rPr>
            </w:pPr>
            <w:r w:rsidRPr="0038445A">
              <w:rPr>
                <w:szCs w:val="24"/>
              </w:rPr>
              <w:t>-</w:t>
            </w:r>
          </w:p>
          <w:p w:rsidR="007C47FA" w:rsidRPr="0038445A" w:rsidRDefault="007C47FA" w:rsidP="007139DF">
            <w:pPr>
              <w:spacing w:line="240" w:lineRule="auto"/>
              <w:jc w:val="center"/>
              <w:rPr>
                <w:szCs w:val="24"/>
              </w:rPr>
            </w:pPr>
          </w:p>
          <w:p w:rsidR="007C47FA" w:rsidRPr="0038445A" w:rsidRDefault="007C47FA" w:rsidP="007139DF">
            <w:pPr>
              <w:spacing w:line="240" w:lineRule="auto"/>
              <w:jc w:val="center"/>
              <w:rPr>
                <w:szCs w:val="24"/>
              </w:rPr>
            </w:pPr>
          </w:p>
        </w:tc>
      </w:tr>
      <w:tr w:rsidR="007C47FA" w:rsidRPr="0038445A" w:rsidTr="00FA50E4">
        <w:trPr>
          <w:cantSplit/>
          <w:trHeight w:val="372"/>
        </w:trPr>
        <w:tc>
          <w:tcPr>
            <w:tcW w:w="547" w:type="dxa"/>
          </w:tcPr>
          <w:p w:rsidR="007C47FA" w:rsidRPr="0038445A" w:rsidRDefault="007C47FA" w:rsidP="007139DF">
            <w:pPr>
              <w:spacing w:line="240" w:lineRule="auto"/>
              <w:ind w:hanging="33"/>
              <w:jc w:val="center"/>
              <w:rPr>
                <w:szCs w:val="24"/>
              </w:rPr>
            </w:pPr>
            <w:r w:rsidRPr="0038445A">
              <w:rPr>
                <w:szCs w:val="24"/>
              </w:rPr>
              <w:t xml:space="preserve">13. </w:t>
            </w:r>
          </w:p>
        </w:tc>
        <w:tc>
          <w:tcPr>
            <w:tcW w:w="3911" w:type="dxa"/>
          </w:tcPr>
          <w:p w:rsidR="007C47FA" w:rsidRPr="0038445A" w:rsidRDefault="007C47FA" w:rsidP="007139DF">
            <w:pPr>
              <w:pStyle w:val="32"/>
              <w:ind w:left="53"/>
              <w:rPr>
                <w:sz w:val="24"/>
                <w:szCs w:val="24"/>
              </w:rPr>
            </w:pPr>
            <w:r w:rsidRPr="0038445A">
              <w:rPr>
                <w:sz w:val="24"/>
                <w:szCs w:val="24"/>
              </w:rPr>
              <w:t>Рынки сельскохозяйственной продукции</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Объект</w:t>
            </w:r>
          </w:p>
        </w:tc>
        <w:tc>
          <w:tcPr>
            <w:tcW w:w="1745" w:type="dxa"/>
            <w:vAlign w:val="center"/>
          </w:tcPr>
          <w:p w:rsidR="007C47FA" w:rsidRPr="0038445A" w:rsidRDefault="004D4AD3" w:rsidP="007139DF">
            <w:pPr>
              <w:spacing w:line="240" w:lineRule="auto"/>
              <w:ind w:firstLine="0"/>
              <w:jc w:val="center"/>
              <w:rPr>
                <w:szCs w:val="24"/>
              </w:rPr>
            </w:pPr>
            <w:r w:rsidRPr="0038445A">
              <w:rPr>
                <w:szCs w:val="24"/>
              </w:rPr>
              <w:t>-</w:t>
            </w:r>
          </w:p>
        </w:tc>
        <w:tc>
          <w:tcPr>
            <w:tcW w:w="922" w:type="dxa"/>
            <w:vAlign w:val="center"/>
          </w:tcPr>
          <w:p w:rsidR="007C47FA" w:rsidRPr="0038445A" w:rsidRDefault="004D4AD3" w:rsidP="007139DF">
            <w:pPr>
              <w:spacing w:line="240" w:lineRule="auto"/>
              <w:ind w:firstLine="0"/>
              <w:jc w:val="center"/>
              <w:rPr>
                <w:szCs w:val="24"/>
              </w:rPr>
            </w:pPr>
            <w:r w:rsidRPr="0038445A">
              <w:rPr>
                <w:szCs w:val="24"/>
              </w:rPr>
              <w:t>-</w:t>
            </w:r>
          </w:p>
        </w:tc>
        <w:tc>
          <w:tcPr>
            <w:tcW w:w="1094" w:type="dxa"/>
            <w:vAlign w:val="center"/>
          </w:tcPr>
          <w:p w:rsidR="007C47FA" w:rsidRPr="0038445A" w:rsidRDefault="007C47FA" w:rsidP="007139DF">
            <w:pPr>
              <w:spacing w:line="240" w:lineRule="auto"/>
              <w:ind w:hanging="99"/>
              <w:jc w:val="center"/>
              <w:rPr>
                <w:szCs w:val="24"/>
              </w:rPr>
            </w:pPr>
            <w:r w:rsidRPr="0038445A">
              <w:rPr>
                <w:szCs w:val="24"/>
              </w:rPr>
              <w:t>0,7-1,0</w:t>
            </w:r>
          </w:p>
          <w:p w:rsidR="007C47FA" w:rsidRPr="0038445A" w:rsidRDefault="007C47FA" w:rsidP="007139DF">
            <w:pPr>
              <w:spacing w:line="240" w:lineRule="auto"/>
              <w:ind w:left="-108" w:right="-288" w:hanging="183"/>
              <w:jc w:val="center"/>
              <w:rPr>
                <w:szCs w:val="24"/>
              </w:rPr>
            </w:pPr>
          </w:p>
        </w:tc>
      </w:tr>
      <w:tr w:rsidR="007C47FA" w:rsidRPr="0038445A" w:rsidTr="00FA50E4">
        <w:trPr>
          <w:cantSplit/>
          <w:trHeight w:val="771"/>
        </w:trPr>
        <w:tc>
          <w:tcPr>
            <w:tcW w:w="547" w:type="dxa"/>
          </w:tcPr>
          <w:p w:rsidR="007C47FA" w:rsidRPr="0038445A" w:rsidRDefault="007C47FA" w:rsidP="007139DF">
            <w:pPr>
              <w:spacing w:line="240" w:lineRule="auto"/>
              <w:ind w:hanging="33"/>
              <w:jc w:val="center"/>
              <w:rPr>
                <w:szCs w:val="24"/>
              </w:rPr>
            </w:pPr>
            <w:r w:rsidRPr="0038445A">
              <w:rPr>
                <w:szCs w:val="24"/>
              </w:rPr>
              <w:t xml:space="preserve">14. </w:t>
            </w:r>
          </w:p>
        </w:tc>
        <w:tc>
          <w:tcPr>
            <w:tcW w:w="3911" w:type="dxa"/>
          </w:tcPr>
          <w:p w:rsidR="007C47FA" w:rsidRPr="0038445A" w:rsidRDefault="007C47FA" w:rsidP="007139DF">
            <w:pPr>
              <w:spacing w:line="240" w:lineRule="auto"/>
              <w:ind w:left="53" w:firstLine="0"/>
              <w:rPr>
                <w:szCs w:val="24"/>
              </w:rPr>
            </w:pPr>
            <w:r w:rsidRPr="0038445A">
              <w:rPr>
                <w:szCs w:val="24"/>
              </w:rPr>
              <w:t>Предприятия общественного питания:</w:t>
            </w:r>
          </w:p>
          <w:p w:rsidR="007C47FA" w:rsidRPr="0038445A" w:rsidRDefault="007C47FA" w:rsidP="007139DF">
            <w:pPr>
              <w:spacing w:line="240" w:lineRule="auto"/>
              <w:ind w:left="53" w:firstLine="0"/>
              <w:rPr>
                <w:szCs w:val="24"/>
              </w:rPr>
            </w:pPr>
            <w:r w:rsidRPr="0038445A">
              <w:rPr>
                <w:szCs w:val="24"/>
              </w:rPr>
              <w:t>в отдельных зданиях;</w:t>
            </w:r>
          </w:p>
          <w:p w:rsidR="007C47FA" w:rsidRPr="0038445A" w:rsidRDefault="007C47FA" w:rsidP="007139DF">
            <w:pPr>
              <w:spacing w:line="240" w:lineRule="auto"/>
              <w:ind w:left="53" w:right="-108" w:firstLine="0"/>
              <w:rPr>
                <w:szCs w:val="24"/>
              </w:rPr>
            </w:pPr>
          </w:p>
          <w:p w:rsidR="007C47FA" w:rsidRPr="0038445A" w:rsidRDefault="007C47FA" w:rsidP="007139DF">
            <w:pPr>
              <w:spacing w:line="240" w:lineRule="auto"/>
              <w:ind w:left="53" w:right="-108" w:firstLine="0"/>
              <w:jc w:val="left"/>
              <w:rPr>
                <w:szCs w:val="24"/>
              </w:rPr>
            </w:pPr>
            <w:r w:rsidRPr="0038445A">
              <w:rPr>
                <w:szCs w:val="24"/>
              </w:rPr>
              <w:t>во  встроенных зданиях или  пристроенные к зданиям</w:t>
            </w:r>
          </w:p>
        </w:tc>
        <w:tc>
          <w:tcPr>
            <w:tcW w:w="1276" w:type="dxa"/>
            <w:vAlign w:val="center"/>
          </w:tcPr>
          <w:p w:rsidR="007C47FA" w:rsidRPr="0038445A" w:rsidRDefault="007C47FA" w:rsidP="00FA50E4">
            <w:pPr>
              <w:spacing w:line="240" w:lineRule="auto"/>
              <w:ind w:left="-63" w:right="-152" w:firstLine="0"/>
              <w:jc w:val="center"/>
              <w:rPr>
                <w:szCs w:val="24"/>
              </w:rPr>
            </w:pPr>
          </w:p>
          <w:p w:rsidR="007C47FA" w:rsidRPr="0038445A" w:rsidRDefault="007C47FA" w:rsidP="00FA50E4">
            <w:pPr>
              <w:spacing w:line="240" w:lineRule="auto"/>
              <w:ind w:left="-63" w:right="-152" w:firstLine="0"/>
              <w:jc w:val="center"/>
              <w:rPr>
                <w:szCs w:val="24"/>
              </w:rPr>
            </w:pPr>
            <w:r w:rsidRPr="0038445A">
              <w:rPr>
                <w:szCs w:val="24"/>
              </w:rPr>
              <w:t>Место</w:t>
            </w:r>
          </w:p>
          <w:p w:rsidR="007C47FA" w:rsidRPr="0038445A" w:rsidRDefault="007C47FA" w:rsidP="00FA50E4">
            <w:pPr>
              <w:spacing w:line="240" w:lineRule="auto"/>
              <w:ind w:left="-63" w:right="-152" w:firstLine="0"/>
              <w:jc w:val="center"/>
              <w:rPr>
                <w:szCs w:val="24"/>
              </w:rPr>
            </w:pPr>
          </w:p>
          <w:p w:rsidR="007C47FA" w:rsidRPr="0038445A" w:rsidRDefault="007C47FA" w:rsidP="00FA50E4">
            <w:pPr>
              <w:spacing w:line="240" w:lineRule="auto"/>
              <w:ind w:left="-63" w:right="-152" w:firstLine="0"/>
              <w:jc w:val="center"/>
              <w:rPr>
                <w:szCs w:val="24"/>
              </w:rPr>
            </w:pPr>
            <w:r w:rsidRPr="0038445A">
              <w:rPr>
                <w:szCs w:val="24"/>
              </w:rPr>
              <w:t>Объект</w:t>
            </w:r>
          </w:p>
          <w:p w:rsidR="007C47FA" w:rsidRPr="0038445A" w:rsidRDefault="007C47FA" w:rsidP="00FA50E4">
            <w:pPr>
              <w:spacing w:line="240" w:lineRule="auto"/>
              <w:ind w:left="-63" w:right="-152" w:firstLine="0"/>
              <w:jc w:val="center"/>
              <w:rPr>
                <w:szCs w:val="24"/>
              </w:rPr>
            </w:pPr>
          </w:p>
        </w:tc>
        <w:tc>
          <w:tcPr>
            <w:tcW w:w="1745" w:type="dxa"/>
            <w:vAlign w:val="center"/>
          </w:tcPr>
          <w:p w:rsidR="007C47FA" w:rsidRPr="0038445A" w:rsidRDefault="007C47FA" w:rsidP="007139DF">
            <w:pPr>
              <w:spacing w:line="240" w:lineRule="auto"/>
              <w:ind w:firstLine="0"/>
              <w:jc w:val="center"/>
              <w:rPr>
                <w:szCs w:val="24"/>
              </w:rPr>
            </w:pPr>
            <w:r w:rsidRPr="0038445A">
              <w:rPr>
                <w:szCs w:val="24"/>
              </w:rPr>
              <w:t>до 50</w:t>
            </w:r>
          </w:p>
          <w:p w:rsidR="007C47FA" w:rsidRPr="0038445A" w:rsidRDefault="007C47FA" w:rsidP="007139DF">
            <w:pPr>
              <w:spacing w:line="240" w:lineRule="auto"/>
              <w:ind w:firstLine="0"/>
              <w:jc w:val="center"/>
              <w:rPr>
                <w:szCs w:val="24"/>
              </w:rPr>
            </w:pPr>
          </w:p>
          <w:p w:rsidR="007C47FA" w:rsidRPr="0038445A" w:rsidRDefault="007C47FA" w:rsidP="007139DF">
            <w:pPr>
              <w:spacing w:line="240" w:lineRule="auto"/>
              <w:ind w:firstLine="0"/>
              <w:jc w:val="center"/>
              <w:rPr>
                <w:szCs w:val="24"/>
              </w:rPr>
            </w:pPr>
            <w:r w:rsidRPr="0038445A">
              <w:rPr>
                <w:szCs w:val="24"/>
              </w:rPr>
              <w:t>более 150</w:t>
            </w:r>
          </w:p>
        </w:tc>
        <w:tc>
          <w:tcPr>
            <w:tcW w:w="922" w:type="dxa"/>
            <w:vAlign w:val="center"/>
          </w:tcPr>
          <w:p w:rsidR="007C47FA" w:rsidRPr="0038445A" w:rsidRDefault="004D4AD3" w:rsidP="007139DF">
            <w:pPr>
              <w:spacing w:line="240" w:lineRule="auto"/>
              <w:ind w:firstLine="0"/>
              <w:jc w:val="center"/>
              <w:rPr>
                <w:szCs w:val="24"/>
              </w:rPr>
            </w:pPr>
            <w:r w:rsidRPr="0038445A">
              <w:rPr>
                <w:szCs w:val="24"/>
              </w:rPr>
              <w:t>--</w:t>
            </w:r>
          </w:p>
        </w:tc>
        <w:tc>
          <w:tcPr>
            <w:tcW w:w="1094" w:type="dxa"/>
            <w:vAlign w:val="center"/>
          </w:tcPr>
          <w:p w:rsidR="007C47FA" w:rsidRPr="0038445A" w:rsidRDefault="007C47FA" w:rsidP="007139DF">
            <w:pPr>
              <w:spacing w:line="240" w:lineRule="auto"/>
              <w:ind w:left="-108" w:right="-288" w:hanging="231"/>
              <w:jc w:val="center"/>
              <w:rPr>
                <w:szCs w:val="24"/>
              </w:rPr>
            </w:pPr>
          </w:p>
          <w:p w:rsidR="007C47FA" w:rsidRPr="0038445A" w:rsidRDefault="007C47FA" w:rsidP="007139DF">
            <w:pPr>
              <w:spacing w:line="240" w:lineRule="auto"/>
              <w:ind w:hanging="1"/>
              <w:jc w:val="center"/>
              <w:rPr>
                <w:szCs w:val="24"/>
              </w:rPr>
            </w:pPr>
            <w:r w:rsidRPr="0038445A">
              <w:rPr>
                <w:szCs w:val="24"/>
              </w:rPr>
              <w:t>0,2-0,25</w:t>
            </w:r>
          </w:p>
          <w:p w:rsidR="007C47FA" w:rsidRPr="0038445A" w:rsidRDefault="007C47FA" w:rsidP="007139DF">
            <w:pPr>
              <w:spacing w:line="240" w:lineRule="auto"/>
              <w:ind w:hanging="1"/>
              <w:jc w:val="center"/>
              <w:rPr>
                <w:szCs w:val="24"/>
              </w:rPr>
            </w:pPr>
          </w:p>
          <w:p w:rsidR="007C47FA" w:rsidRPr="0038445A" w:rsidRDefault="007C47FA" w:rsidP="007139DF">
            <w:pPr>
              <w:spacing w:line="240" w:lineRule="auto"/>
              <w:ind w:hanging="1"/>
              <w:jc w:val="center"/>
              <w:rPr>
                <w:szCs w:val="24"/>
              </w:rPr>
            </w:pPr>
            <w:r w:rsidRPr="0038445A">
              <w:rPr>
                <w:szCs w:val="24"/>
              </w:rPr>
              <w:t>0,1</w:t>
            </w:r>
          </w:p>
          <w:p w:rsidR="007C47FA" w:rsidRPr="0038445A" w:rsidRDefault="007C47FA" w:rsidP="007139DF">
            <w:pPr>
              <w:spacing w:line="240" w:lineRule="auto"/>
              <w:ind w:hanging="1"/>
              <w:jc w:val="center"/>
              <w:rPr>
                <w:szCs w:val="24"/>
              </w:rPr>
            </w:pPr>
          </w:p>
        </w:tc>
      </w:tr>
      <w:tr w:rsidR="007C47FA" w:rsidRPr="0038445A" w:rsidTr="00FA50E4">
        <w:trPr>
          <w:cantSplit/>
          <w:trHeight w:val="150"/>
        </w:trPr>
        <w:tc>
          <w:tcPr>
            <w:tcW w:w="547" w:type="dxa"/>
          </w:tcPr>
          <w:p w:rsidR="007C47FA" w:rsidRPr="0038445A" w:rsidRDefault="007C47FA" w:rsidP="007139DF">
            <w:pPr>
              <w:spacing w:line="240" w:lineRule="auto"/>
              <w:ind w:hanging="33"/>
              <w:jc w:val="center"/>
              <w:rPr>
                <w:szCs w:val="24"/>
              </w:rPr>
            </w:pPr>
            <w:r w:rsidRPr="0038445A">
              <w:rPr>
                <w:szCs w:val="24"/>
              </w:rPr>
              <w:t>15.</w:t>
            </w:r>
          </w:p>
        </w:tc>
        <w:tc>
          <w:tcPr>
            <w:tcW w:w="3911" w:type="dxa"/>
          </w:tcPr>
          <w:p w:rsidR="007C47FA" w:rsidRPr="0038445A" w:rsidRDefault="007C47FA" w:rsidP="007139DF">
            <w:pPr>
              <w:spacing w:line="240" w:lineRule="auto"/>
              <w:ind w:left="53" w:firstLine="0"/>
              <w:rPr>
                <w:szCs w:val="24"/>
              </w:rPr>
            </w:pPr>
            <w:r w:rsidRPr="0038445A">
              <w:rPr>
                <w:szCs w:val="24"/>
              </w:rPr>
              <w:t>Учреждения культуры клубного типа</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Объект</w:t>
            </w:r>
          </w:p>
        </w:tc>
        <w:tc>
          <w:tcPr>
            <w:tcW w:w="1745" w:type="dxa"/>
            <w:vAlign w:val="center"/>
          </w:tcPr>
          <w:p w:rsidR="007C47FA" w:rsidRPr="0038445A" w:rsidRDefault="004D4AD3" w:rsidP="007139DF">
            <w:pPr>
              <w:spacing w:line="240" w:lineRule="auto"/>
              <w:ind w:firstLine="0"/>
              <w:jc w:val="center"/>
              <w:rPr>
                <w:szCs w:val="24"/>
              </w:rPr>
            </w:pPr>
            <w:r w:rsidRPr="0038445A">
              <w:rPr>
                <w:szCs w:val="24"/>
              </w:rPr>
              <w:t>-</w:t>
            </w:r>
          </w:p>
        </w:tc>
        <w:tc>
          <w:tcPr>
            <w:tcW w:w="922" w:type="dxa"/>
            <w:vAlign w:val="center"/>
          </w:tcPr>
          <w:p w:rsidR="007C47FA" w:rsidRPr="0038445A" w:rsidRDefault="004D4AD3" w:rsidP="007139DF">
            <w:pPr>
              <w:spacing w:line="240" w:lineRule="auto"/>
              <w:ind w:firstLine="0"/>
              <w:jc w:val="center"/>
              <w:rPr>
                <w:szCs w:val="24"/>
              </w:rPr>
            </w:pPr>
            <w:r w:rsidRPr="0038445A">
              <w:rPr>
                <w:szCs w:val="24"/>
              </w:rPr>
              <w:t>-</w:t>
            </w:r>
          </w:p>
        </w:tc>
        <w:tc>
          <w:tcPr>
            <w:tcW w:w="1094" w:type="dxa"/>
            <w:vAlign w:val="center"/>
          </w:tcPr>
          <w:p w:rsidR="007C47FA" w:rsidRPr="0038445A" w:rsidRDefault="007C47FA" w:rsidP="007139DF">
            <w:pPr>
              <w:spacing w:line="240" w:lineRule="auto"/>
              <w:ind w:hanging="1"/>
              <w:jc w:val="center"/>
              <w:rPr>
                <w:szCs w:val="24"/>
              </w:rPr>
            </w:pPr>
            <w:r w:rsidRPr="0038445A">
              <w:rPr>
                <w:szCs w:val="24"/>
              </w:rPr>
              <w:t>0,2-0,3</w:t>
            </w:r>
          </w:p>
        </w:tc>
      </w:tr>
      <w:tr w:rsidR="007C47FA" w:rsidRPr="0038445A" w:rsidTr="00FA50E4">
        <w:trPr>
          <w:cantSplit/>
          <w:trHeight w:val="143"/>
        </w:trPr>
        <w:tc>
          <w:tcPr>
            <w:tcW w:w="547" w:type="dxa"/>
          </w:tcPr>
          <w:p w:rsidR="007C47FA" w:rsidRPr="0038445A" w:rsidRDefault="007C47FA" w:rsidP="007139DF">
            <w:pPr>
              <w:spacing w:line="240" w:lineRule="auto"/>
              <w:ind w:hanging="33"/>
              <w:jc w:val="center"/>
              <w:rPr>
                <w:szCs w:val="24"/>
              </w:rPr>
            </w:pPr>
            <w:r w:rsidRPr="0038445A">
              <w:rPr>
                <w:szCs w:val="24"/>
              </w:rPr>
              <w:t>16.</w:t>
            </w:r>
          </w:p>
        </w:tc>
        <w:tc>
          <w:tcPr>
            <w:tcW w:w="3911" w:type="dxa"/>
          </w:tcPr>
          <w:p w:rsidR="007C47FA" w:rsidRPr="0038445A" w:rsidRDefault="007C47FA" w:rsidP="007139DF">
            <w:pPr>
              <w:spacing w:line="240" w:lineRule="auto"/>
              <w:ind w:left="53" w:firstLine="0"/>
              <w:rPr>
                <w:szCs w:val="24"/>
              </w:rPr>
            </w:pPr>
            <w:r w:rsidRPr="0038445A">
              <w:rPr>
                <w:szCs w:val="24"/>
              </w:rPr>
              <w:t>Библиотеки</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Объект</w:t>
            </w:r>
          </w:p>
        </w:tc>
        <w:tc>
          <w:tcPr>
            <w:tcW w:w="1745" w:type="dxa"/>
            <w:vAlign w:val="center"/>
          </w:tcPr>
          <w:p w:rsidR="007C47FA" w:rsidRPr="0038445A" w:rsidRDefault="004D4AD3" w:rsidP="007139DF">
            <w:pPr>
              <w:spacing w:line="240" w:lineRule="auto"/>
              <w:ind w:firstLine="0"/>
              <w:jc w:val="center"/>
              <w:rPr>
                <w:szCs w:val="24"/>
              </w:rPr>
            </w:pPr>
            <w:r w:rsidRPr="0038445A">
              <w:rPr>
                <w:szCs w:val="24"/>
              </w:rPr>
              <w:t>-</w:t>
            </w:r>
          </w:p>
        </w:tc>
        <w:tc>
          <w:tcPr>
            <w:tcW w:w="922" w:type="dxa"/>
            <w:vAlign w:val="center"/>
          </w:tcPr>
          <w:p w:rsidR="007C47FA" w:rsidRPr="0038445A" w:rsidRDefault="004D4AD3" w:rsidP="007139DF">
            <w:pPr>
              <w:spacing w:line="240" w:lineRule="auto"/>
              <w:ind w:firstLine="0"/>
              <w:jc w:val="center"/>
              <w:rPr>
                <w:szCs w:val="24"/>
              </w:rPr>
            </w:pPr>
            <w:r w:rsidRPr="0038445A">
              <w:rPr>
                <w:szCs w:val="24"/>
              </w:rPr>
              <w:t>-</w:t>
            </w:r>
          </w:p>
        </w:tc>
        <w:tc>
          <w:tcPr>
            <w:tcW w:w="1094" w:type="dxa"/>
            <w:vAlign w:val="center"/>
          </w:tcPr>
          <w:p w:rsidR="007C47FA" w:rsidRPr="0038445A" w:rsidRDefault="007C47FA" w:rsidP="007139DF">
            <w:pPr>
              <w:spacing w:line="240" w:lineRule="auto"/>
              <w:jc w:val="center"/>
              <w:rPr>
                <w:szCs w:val="24"/>
              </w:rPr>
            </w:pPr>
            <w:r w:rsidRPr="0038445A">
              <w:rPr>
                <w:szCs w:val="24"/>
              </w:rPr>
              <w:t>0,15</w:t>
            </w:r>
          </w:p>
        </w:tc>
      </w:tr>
      <w:tr w:rsidR="007C47FA" w:rsidRPr="0038445A" w:rsidTr="00FA50E4">
        <w:trPr>
          <w:cantSplit/>
          <w:trHeight w:val="233"/>
        </w:trPr>
        <w:tc>
          <w:tcPr>
            <w:tcW w:w="547" w:type="dxa"/>
          </w:tcPr>
          <w:p w:rsidR="007C47FA" w:rsidRPr="0038445A" w:rsidRDefault="007C47FA" w:rsidP="007139DF">
            <w:pPr>
              <w:spacing w:line="240" w:lineRule="auto"/>
              <w:ind w:hanging="33"/>
              <w:jc w:val="center"/>
              <w:rPr>
                <w:szCs w:val="24"/>
              </w:rPr>
            </w:pPr>
            <w:r w:rsidRPr="0038445A">
              <w:rPr>
                <w:szCs w:val="24"/>
              </w:rPr>
              <w:t>17.</w:t>
            </w:r>
          </w:p>
        </w:tc>
        <w:tc>
          <w:tcPr>
            <w:tcW w:w="3911" w:type="dxa"/>
          </w:tcPr>
          <w:p w:rsidR="007C47FA" w:rsidRPr="0038445A" w:rsidRDefault="007C47FA" w:rsidP="007139DF">
            <w:pPr>
              <w:spacing w:line="240" w:lineRule="auto"/>
              <w:ind w:left="53" w:firstLine="0"/>
              <w:rPr>
                <w:szCs w:val="24"/>
              </w:rPr>
            </w:pPr>
            <w:r w:rsidRPr="0038445A">
              <w:rPr>
                <w:szCs w:val="24"/>
              </w:rPr>
              <w:t>Культовые здания</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1 тыс. чел.</w:t>
            </w:r>
          </w:p>
        </w:tc>
        <w:tc>
          <w:tcPr>
            <w:tcW w:w="1745" w:type="dxa"/>
            <w:vAlign w:val="center"/>
          </w:tcPr>
          <w:p w:rsidR="007C47FA" w:rsidRPr="0038445A" w:rsidRDefault="007C47FA" w:rsidP="007139DF">
            <w:pPr>
              <w:spacing w:line="240" w:lineRule="auto"/>
              <w:ind w:firstLine="0"/>
              <w:jc w:val="center"/>
              <w:rPr>
                <w:szCs w:val="24"/>
              </w:rPr>
            </w:pPr>
          </w:p>
        </w:tc>
        <w:tc>
          <w:tcPr>
            <w:tcW w:w="922" w:type="dxa"/>
            <w:vAlign w:val="center"/>
          </w:tcPr>
          <w:p w:rsidR="007C47FA" w:rsidRPr="0038445A" w:rsidRDefault="007C47FA" w:rsidP="007139DF">
            <w:pPr>
              <w:spacing w:line="240" w:lineRule="auto"/>
              <w:ind w:firstLine="0"/>
              <w:jc w:val="center"/>
              <w:rPr>
                <w:szCs w:val="24"/>
              </w:rPr>
            </w:pPr>
            <w:r w:rsidRPr="0038445A">
              <w:rPr>
                <w:szCs w:val="24"/>
              </w:rPr>
              <w:t>500</w:t>
            </w:r>
          </w:p>
        </w:tc>
        <w:tc>
          <w:tcPr>
            <w:tcW w:w="1094" w:type="dxa"/>
            <w:vAlign w:val="center"/>
          </w:tcPr>
          <w:p w:rsidR="007C47FA" w:rsidRPr="0038445A" w:rsidRDefault="007C47FA" w:rsidP="007139DF">
            <w:pPr>
              <w:spacing w:line="240" w:lineRule="auto"/>
              <w:jc w:val="center"/>
              <w:rPr>
                <w:szCs w:val="24"/>
              </w:rPr>
            </w:pPr>
          </w:p>
        </w:tc>
      </w:tr>
      <w:tr w:rsidR="007C47FA" w:rsidRPr="0038445A" w:rsidTr="00FA50E4">
        <w:trPr>
          <w:cantSplit/>
          <w:trHeight w:val="875"/>
        </w:trPr>
        <w:tc>
          <w:tcPr>
            <w:tcW w:w="547" w:type="dxa"/>
          </w:tcPr>
          <w:p w:rsidR="007C47FA" w:rsidRPr="0038445A" w:rsidRDefault="007C47FA" w:rsidP="007139DF">
            <w:pPr>
              <w:spacing w:line="240" w:lineRule="auto"/>
              <w:ind w:hanging="33"/>
              <w:jc w:val="center"/>
              <w:rPr>
                <w:szCs w:val="24"/>
              </w:rPr>
            </w:pPr>
            <w:r w:rsidRPr="0038445A">
              <w:rPr>
                <w:szCs w:val="24"/>
              </w:rPr>
              <w:t>18.</w:t>
            </w:r>
          </w:p>
        </w:tc>
        <w:tc>
          <w:tcPr>
            <w:tcW w:w="3911" w:type="dxa"/>
          </w:tcPr>
          <w:p w:rsidR="007C47FA" w:rsidRPr="0038445A" w:rsidRDefault="007C47FA" w:rsidP="007139DF">
            <w:pPr>
              <w:spacing w:line="240" w:lineRule="auto"/>
              <w:ind w:left="53" w:right="162" w:firstLine="0"/>
              <w:jc w:val="left"/>
              <w:rPr>
                <w:szCs w:val="24"/>
              </w:rPr>
            </w:pPr>
            <w:r w:rsidRPr="0038445A">
              <w:rPr>
                <w:szCs w:val="24"/>
              </w:rPr>
              <w:t>Предприятия бытового обслуживания:</w:t>
            </w:r>
          </w:p>
          <w:p w:rsidR="007C47FA" w:rsidRPr="0038445A" w:rsidRDefault="007C47FA" w:rsidP="007139DF">
            <w:pPr>
              <w:spacing w:line="240" w:lineRule="auto"/>
              <w:ind w:left="53" w:firstLine="0"/>
              <w:jc w:val="left"/>
              <w:rPr>
                <w:szCs w:val="24"/>
              </w:rPr>
            </w:pPr>
            <w:r w:rsidRPr="0038445A">
              <w:rPr>
                <w:szCs w:val="24"/>
              </w:rPr>
              <w:t>в отдельных зданиях;</w:t>
            </w:r>
          </w:p>
          <w:p w:rsidR="007C47FA" w:rsidRPr="0038445A" w:rsidRDefault="007C47FA" w:rsidP="007139DF">
            <w:pPr>
              <w:spacing w:line="240" w:lineRule="auto"/>
              <w:ind w:left="53" w:firstLine="0"/>
              <w:jc w:val="left"/>
              <w:rPr>
                <w:szCs w:val="24"/>
              </w:rPr>
            </w:pPr>
            <w:r w:rsidRPr="0038445A">
              <w:rPr>
                <w:szCs w:val="24"/>
              </w:rPr>
              <w:t>во встроенных помещениях или  пристроенных к зданиям</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Рабочее место</w:t>
            </w:r>
          </w:p>
          <w:p w:rsidR="007C47FA" w:rsidRPr="0038445A" w:rsidRDefault="007C47FA" w:rsidP="00FA50E4">
            <w:pPr>
              <w:spacing w:line="240" w:lineRule="auto"/>
              <w:ind w:left="-63" w:right="-152" w:firstLine="0"/>
              <w:jc w:val="center"/>
              <w:rPr>
                <w:szCs w:val="24"/>
              </w:rPr>
            </w:pPr>
          </w:p>
          <w:p w:rsidR="007C47FA" w:rsidRPr="0038445A" w:rsidRDefault="007C47FA" w:rsidP="00FA50E4">
            <w:pPr>
              <w:spacing w:line="240" w:lineRule="auto"/>
              <w:ind w:left="-63" w:right="-152" w:firstLine="0"/>
              <w:jc w:val="center"/>
              <w:rPr>
                <w:szCs w:val="24"/>
              </w:rPr>
            </w:pPr>
            <w:r w:rsidRPr="0038445A">
              <w:rPr>
                <w:szCs w:val="24"/>
              </w:rPr>
              <w:t>Объект</w:t>
            </w:r>
          </w:p>
          <w:p w:rsidR="007C47FA" w:rsidRPr="0038445A" w:rsidRDefault="007C47FA" w:rsidP="00FA50E4">
            <w:pPr>
              <w:spacing w:line="240" w:lineRule="auto"/>
              <w:ind w:left="-63" w:right="-152" w:firstLine="0"/>
              <w:jc w:val="center"/>
              <w:rPr>
                <w:szCs w:val="24"/>
              </w:rPr>
            </w:pPr>
          </w:p>
        </w:tc>
        <w:tc>
          <w:tcPr>
            <w:tcW w:w="1745" w:type="dxa"/>
            <w:vAlign w:val="center"/>
          </w:tcPr>
          <w:p w:rsidR="007C47FA" w:rsidRPr="0038445A" w:rsidRDefault="007C47FA" w:rsidP="007139DF">
            <w:pPr>
              <w:spacing w:line="240" w:lineRule="auto"/>
              <w:ind w:firstLine="0"/>
              <w:jc w:val="center"/>
              <w:rPr>
                <w:szCs w:val="24"/>
              </w:rPr>
            </w:pPr>
            <w:r w:rsidRPr="0038445A">
              <w:rPr>
                <w:szCs w:val="24"/>
              </w:rPr>
              <w:t>10-50</w:t>
            </w:r>
          </w:p>
          <w:p w:rsidR="007C47FA" w:rsidRPr="0038445A" w:rsidRDefault="007C47FA" w:rsidP="007139DF">
            <w:pPr>
              <w:spacing w:line="240" w:lineRule="auto"/>
              <w:ind w:firstLine="0"/>
              <w:jc w:val="center"/>
              <w:rPr>
                <w:szCs w:val="24"/>
              </w:rPr>
            </w:pPr>
          </w:p>
          <w:p w:rsidR="007C47FA" w:rsidRPr="0038445A" w:rsidRDefault="007C47FA" w:rsidP="007139DF">
            <w:pPr>
              <w:spacing w:line="240" w:lineRule="auto"/>
              <w:ind w:firstLine="0"/>
              <w:jc w:val="center"/>
              <w:rPr>
                <w:szCs w:val="24"/>
              </w:rPr>
            </w:pPr>
            <w:r w:rsidRPr="0038445A">
              <w:rPr>
                <w:szCs w:val="24"/>
              </w:rPr>
              <w:t>до 10</w:t>
            </w:r>
          </w:p>
        </w:tc>
        <w:tc>
          <w:tcPr>
            <w:tcW w:w="922" w:type="dxa"/>
            <w:vAlign w:val="center"/>
          </w:tcPr>
          <w:p w:rsidR="007C47FA" w:rsidRPr="0038445A" w:rsidRDefault="004D4AD3" w:rsidP="007139DF">
            <w:pPr>
              <w:spacing w:line="240" w:lineRule="auto"/>
              <w:ind w:firstLine="0"/>
              <w:jc w:val="center"/>
              <w:rPr>
                <w:szCs w:val="24"/>
              </w:rPr>
            </w:pPr>
            <w:r w:rsidRPr="0038445A">
              <w:rPr>
                <w:szCs w:val="24"/>
              </w:rPr>
              <w:t>-</w:t>
            </w:r>
          </w:p>
          <w:p w:rsidR="004D4AD3" w:rsidRPr="0038445A" w:rsidRDefault="004D4AD3" w:rsidP="007139DF">
            <w:pPr>
              <w:spacing w:line="240" w:lineRule="auto"/>
              <w:ind w:firstLine="0"/>
              <w:jc w:val="center"/>
              <w:rPr>
                <w:szCs w:val="24"/>
              </w:rPr>
            </w:pPr>
          </w:p>
          <w:p w:rsidR="004D4AD3" w:rsidRPr="0038445A" w:rsidRDefault="004D4AD3" w:rsidP="007139DF">
            <w:pPr>
              <w:spacing w:line="240" w:lineRule="auto"/>
              <w:ind w:firstLine="0"/>
              <w:jc w:val="center"/>
              <w:rPr>
                <w:szCs w:val="24"/>
              </w:rPr>
            </w:pPr>
            <w:r w:rsidRPr="0038445A">
              <w:rPr>
                <w:szCs w:val="24"/>
              </w:rPr>
              <w:t>-</w:t>
            </w:r>
          </w:p>
        </w:tc>
        <w:tc>
          <w:tcPr>
            <w:tcW w:w="1094" w:type="dxa"/>
            <w:vAlign w:val="center"/>
          </w:tcPr>
          <w:p w:rsidR="007C47FA" w:rsidRPr="0038445A" w:rsidRDefault="007C47FA" w:rsidP="007139DF">
            <w:pPr>
              <w:spacing w:line="240" w:lineRule="auto"/>
              <w:ind w:hanging="99"/>
              <w:jc w:val="center"/>
              <w:rPr>
                <w:szCs w:val="24"/>
              </w:rPr>
            </w:pPr>
            <w:r w:rsidRPr="0038445A">
              <w:rPr>
                <w:szCs w:val="24"/>
              </w:rPr>
              <w:t>0,1-0,2</w:t>
            </w:r>
          </w:p>
          <w:p w:rsidR="007C47FA" w:rsidRPr="0038445A" w:rsidRDefault="007C47FA" w:rsidP="007139DF">
            <w:pPr>
              <w:spacing w:line="240" w:lineRule="auto"/>
              <w:jc w:val="center"/>
              <w:rPr>
                <w:szCs w:val="24"/>
              </w:rPr>
            </w:pPr>
          </w:p>
          <w:p w:rsidR="007C47FA" w:rsidRPr="0038445A" w:rsidRDefault="007C47FA" w:rsidP="007139DF">
            <w:pPr>
              <w:spacing w:line="240" w:lineRule="auto"/>
              <w:jc w:val="center"/>
              <w:rPr>
                <w:szCs w:val="24"/>
              </w:rPr>
            </w:pPr>
            <w:r w:rsidRPr="0038445A">
              <w:rPr>
                <w:szCs w:val="24"/>
              </w:rPr>
              <w:t>0,15</w:t>
            </w:r>
          </w:p>
        </w:tc>
      </w:tr>
      <w:tr w:rsidR="004D4AD3" w:rsidRPr="0038445A" w:rsidTr="00FA50E4">
        <w:trPr>
          <w:cantSplit/>
          <w:trHeight w:val="64"/>
        </w:trPr>
        <w:tc>
          <w:tcPr>
            <w:tcW w:w="547" w:type="dxa"/>
          </w:tcPr>
          <w:p w:rsidR="004D4AD3" w:rsidRPr="0038445A" w:rsidRDefault="004D4AD3" w:rsidP="007139DF">
            <w:pPr>
              <w:spacing w:line="240" w:lineRule="auto"/>
              <w:ind w:hanging="33"/>
              <w:jc w:val="center"/>
              <w:rPr>
                <w:szCs w:val="24"/>
              </w:rPr>
            </w:pPr>
            <w:r w:rsidRPr="0038445A">
              <w:rPr>
                <w:szCs w:val="24"/>
              </w:rPr>
              <w:t>19.</w:t>
            </w:r>
          </w:p>
        </w:tc>
        <w:tc>
          <w:tcPr>
            <w:tcW w:w="3911" w:type="dxa"/>
          </w:tcPr>
          <w:p w:rsidR="004D4AD3" w:rsidRPr="0038445A" w:rsidRDefault="004D4AD3" w:rsidP="007139DF">
            <w:pPr>
              <w:spacing w:line="240" w:lineRule="auto"/>
              <w:ind w:left="53" w:firstLine="0"/>
              <w:rPr>
                <w:szCs w:val="24"/>
              </w:rPr>
            </w:pPr>
            <w:r w:rsidRPr="0038445A">
              <w:rPr>
                <w:szCs w:val="24"/>
              </w:rPr>
              <w:t>Бани</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Объект</w:t>
            </w: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hanging="1"/>
              <w:jc w:val="center"/>
              <w:rPr>
                <w:szCs w:val="24"/>
              </w:rPr>
            </w:pPr>
            <w:r w:rsidRPr="0038445A">
              <w:rPr>
                <w:szCs w:val="24"/>
              </w:rPr>
              <w:t>0,2-0,4</w:t>
            </w:r>
          </w:p>
        </w:tc>
      </w:tr>
      <w:tr w:rsidR="004D4AD3" w:rsidRPr="0038445A" w:rsidTr="00FA50E4">
        <w:trPr>
          <w:cantSplit/>
          <w:trHeight w:val="64"/>
        </w:trPr>
        <w:tc>
          <w:tcPr>
            <w:tcW w:w="547" w:type="dxa"/>
          </w:tcPr>
          <w:p w:rsidR="004D4AD3" w:rsidRPr="0038445A" w:rsidRDefault="004D4AD3" w:rsidP="007139DF">
            <w:pPr>
              <w:spacing w:line="240" w:lineRule="auto"/>
              <w:ind w:hanging="33"/>
              <w:jc w:val="center"/>
              <w:rPr>
                <w:szCs w:val="24"/>
              </w:rPr>
            </w:pPr>
            <w:r w:rsidRPr="0038445A">
              <w:rPr>
                <w:szCs w:val="24"/>
              </w:rPr>
              <w:t>20.</w:t>
            </w:r>
          </w:p>
        </w:tc>
        <w:tc>
          <w:tcPr>
            <w:tcW w:w="3911" w:type="dxa"/>
          </w:tcPr>
          <w:p w:rsidR="004D4AD3" w:rsidRPr="0038445A" w:rsidRDefault="004D4AD3" w:rsidP="007139DF">
            <w:pPr>
              <w:spacing w:line="240" w:lineRule="auto"/>
              <w:ind w:left="53" w:firstLine="0"/>
              <w:rPr>
                <w:szCs w:val="24"/>
              </w:rPr>
            </w:pPr>
            <w:r w:rsidRPr="0038445A">
              <w:rPr>
                <w:szCs w:val="24"/>
              </w:rPr>
              <w:t>Прачечные, химчистки</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Объект</w:t>
            </w: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hanging="1"/>
              <w:jc w:val="center"/>
              <w:rPr>
                <w:szCs w:val="24"/>
              </w:rPr>
            </w:pPr>
            <w:r w:rsidRPr="0038445A">
              <w:rPr>
                <w:szCs w:val="24"/>
              </w:rPr>
              <w:t>0,5-1,0</w:t>
            </w:r>
          </w:p>
        </w:tc>
      </w:tr>
      <w:tr w:rsidR="004D4AD3" w:rsidRPr="0038445A" w:rsidTr="00FA50E4">
        <w:trPr>
          <w:cantSplit/>
          <w:trHeight w:val="64"/>
        </w:trPr>
        <w:tc>
          <w:tcPr>
            <w:tcW w:w="547" w:type="dxa"/>
          </w:tcPr>
          <w:p w:rsidR="004D4AD3" w:rsidRPr="0038445A" w:rsidRDefault="004D4AD3" w:rsidP="00E501C8">
            <w:pPr>
              <w:spacing w:line="240" w:lineRule="auto"/>
              <w:ind w:hanging="33"/>
              <w:jc w:val="center"/>
              <w:rPr>
                <w:szCs w:val="24"/>
              </w:rPr>
            </w:pPr>
            <w:r w:rsidRPr="0038445A">
              <w:rPr>
                <w:szCs w:val="24"/>
              </w:rPr>
              <w:t>21.</w:t>
            </w:r>
          </w:p>
        </w:tc>
        <w:tc>
          <w:tcPr>
            <w:tcW w:w="3911" w:type="dxa"/>
          </w:tcPr>
          <w:p w:rsidR="004D4AD3" w:rsidRPr="0038445A" w:rsidRDefault="004D4AD3" w:rsidP="007139DF">
            <w:pPr>
              <w:spacing w:line="240" w:lineRule="auto"/>
              <w:ind w:left="53" w:firstLine="0"/>
              <w:rPr>
                <w:szCs w:val="24"/>
              </w:rPr>
            </w:pPr>
            <w:r w:rsidRPr="0038445A">
              <w:rPr>
                <w:szCs w:val="24"/>
              </w:rPr>
              <w:t>Жилищно-эксплуатационные организации</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Объект</w:t>
            </w: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hanging="1"/>
              <w:jc w:val="center"/>
              <w:rPr>
                <w:szCs w:val="24"/>
              </w:rPr>
            </w:pPr>
            <w:r w:rsidRPr="0038445A">
              <w:rPr>
                <w:szCs w:val="24"/>
              </w:rPr>
              <w:t>0,3-1,0</w:t>
            </w:r>
          </w:p>
        </w:tc>
      </w:tr>
      <w:tr w:rsidR="007C47FA" w:rsidRPr="0038445A" w:rsidTr="00FA50E4">
        <w:trPr>
          <w:cantSplit/>
          <w:trHeight w:val="64"/>
        </w:trPr>
        <w:tc>
          <w:tcPr>
            <w:tcW w:w="547" w:type="dxa"/>
          </w:tcPr>
          <w:p w:rsidR="007C47FA" w:rsidRPr="0038445A" w:rsidRDefault="007C47FA" w:rsidP="00E501C8">
            <w:pPr>
              <w:spacing w:line="240" w:lineRule="auto"/>
              <w:ind w:hanging="33"/>
              <w:jc w:val="center"/>
              <w:rPr>
                <w:szCs w:val="24"/>
              </w:rPr>
            </w:pPr>
            <w:r w:rsidRPr="0038445A">
              <w:rPr>
                <w:szCs w:val="24"/>
              </w:rPr>
              <w:t>2</w:t>
            </w:r>
            <w:r w:rsidR="00E501C8" w:rsidRPr="0038445A">
              <w:rPr>
                <w:szCs w:val="24"/>
              </w:rPr>
              <w:t>2</w:t>
            </w:r>
            <w:r w:rsidRPr="0038445A">
              <w:rPr>
                <w:szCs w:val="24"/>
              </w:rPr>
              <w:t>.</w:t>
            </w:r>
          </w:p>
        </w:tc>
        <w:tc>
          <w:tcPr>
            <w:tcW w:w="3911" w:type="dxa"/>
          </w:tcPr>
          <w:p w:rsidR="007C47FA" w:rsidRPr="0038445A" w:rsidRDefault="007C47FA" w:rsidP="007139DF">
            <w:pPr>
              <w:spacing w:line="240" w:lineRule="auto"/>
              <w:ind w:left="53" w:firstLine="0"/>
              <w:rPr>
                <w:szCs w:val="24"/>
              </w:rPr>
            </w:pPr>
            <w:r w:rsidRPr="0038445A">
              <w:rPr>
                <w:szCs w:val="24"/>
              </w:rPr>
              <w:t>Общественные туалеты</w:t>
            </w:r>
          </w:p>
        </w:tc>
        <w:tc>
          <w:tcPr>
            <w:tcW w:w="1276" w:type="dxa"/>
            <w:vAlign w:val="center"/>
          </w:tcPr>
          <w:p w:rsidR="007C47FA" w:rsidRPr="0038445A" w:rsidRDefault="007C47FA" w:rsidP="00FA50E4">
            <w:pPr>
              <w:spacing w:line="240" w:lineRule="auto"/>
              <w:ind w:left="-63" w:right="-152" w:firstLine="0"/>
              <w:jc w:val="center"/>
              <w:rPr>
                <w:szCs w:val="24"/>
              </w:rPr>
            </w:pPr>
            <w:r w:rsidRPr="0038445A">
              <w:rPr>
                <w:szCs w:val="24"/>
              </w:rPr>
              <w:t>Объект</w:t>
            </w:r>
          </w:p>
        </w:tc>
        <w:tc>
          <w:tcPr>
            <w:tcW w:w="1745" w:type="dxa"/>
            <w:vAlign w:val="center"/>
          </w:tcPr>
          <w:p w:rsidR="007C47FA" w:rsidRPr="0038445A" w:rsidRDefault="007C47FA" w:rsidP="007139DF">
            <w:pPr>
              <w:spacing w:line="240" w:lineRule="auto"/>
              <w:ind w:firstLine="0"/>
              <w:jc w:val="center"/>
              <w:rPr>
                <w:szCs w:val="24"/>
              </w:rPr>
            </w:pPr>
          </w:p>
        </w:tc>
        <w:tc>
          <w:tcPr>
            <w:tcW w:w="922" w:type="dxa"/>
            <w:vAlign w:val="center"/>
          </w:tcPr>
          <w:p w:rsidR="007C47FA" w:rsidRPr="0038445A" w:rsidRDefault="007C47FA" w:rsidP="007139DF">
            <w:pPr>
              <w:spacing w:line="240" w:lineRule="auto"/>
              <w:ind w:left="-108" w:right="-108" w:firstLine="0"/>
              <w:jc w:val="center"/>
              <w:rPr>
                <w:szCs w:val="24"/>
              </w:rPr>
            </w:pPr>
            <w:r w:rsidRPr="0038445A">
              <w:rPr>
                <w:szCs w:val="24"/>
              </w:rPr>
              <w:t>30,0-80,0</w:t>
            </w:r>
          </w:p>
        </w:tc>
        <w:tc>
          <w:tcPr>
            <w:tcW w:w="1094" w:type="dxa"/>
            <w:vAlign w:val="center"/>
          </w:tcPr>
          <w:p w:rsidR="007C47FA" w:rsidRPr="0038445A" w:rsidRDefault="004D4AD3" w:rsidP="007139DF">
            <w:pPr>
              <w:spacing w:line="240" w:lineRule="auto"/>
              <w:ind w:hanging="1"/>
              <w:jc w:val="center"/>
              <w:rPr>
                <w:szCs w:val="24"/>
              </w:rPr>
            </w:pPr>
            <w:r w:rsidRPr="0038445A">
              <w:rPr>
                <w:szCs w:val="24"/>
              </w:rPr>
              <w:t>-</w:t>
            </w:r>
          </w:p>
        </w:tc>
      </w:tr>
      <w:tr w:rsidR="004D4AD3" w:rsidRPr="0038445A" w:rsidTr="00FA50E4">
        <w:trPr>
          <w:cantSplit/>
          <w:trHeight w:val="64"/>
        </w:trPr>
        <w:tc>
          <w:tcPr>
            <w:tcW w:w="547" w:type="dxa"/>
          </w:tcPr>
          <w:p w:rsidR="004D4AD3" w:rsidRPr="0038445A" w:rsidRDefault="004D4AD3" w:rsidP="00E501C8">
            <w:pPr>
              <w:spacing w:line="240" w:lineRule="auto"/>
              <w:ind w:hanging="33"/>
              <w:jc w:val="center"/>
              <w:rPr>
                <w:szCs w:val="24"/>
              </w:rPr>
            </w:pPr>
            <w:r w:rsidRPr="0038445A">
              <w:rPr>
                <w:szCs w:val="24"/>
              </w:rPr>
              <w:t>23.</w:t>
            </w:r>
          </w:p>
        </w:tc>
        <w:tc>
          <w:tcPr>
            <w:tcW w:w="3911" w:type="dxa"/>
          </w:tcPr>
          <w:p w:rsidR="004D4AD3" w:rsidRPr="0038445A" w:rsidRDefault="004D4AD3" w:rsidP="007139DF">
            <w:pPr>
              <w:spacing w:line="240" w:lineRule="auto"/>
              <w:ind w:left="53" w:firstLine="0"/>
              <w:rPr>
                <w:szCs w:val="24"/>
              </w:rPr>
            </w:pPr>
            <w:r w:rsidRPr="0038445A">
              <w:rPr>
                <w:szCs w:val="24"/>
              </w:rPr>
              <w:t>Стадионы</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Объект</w:t>
            </w: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hanging="1"/>
              <w:jc w:val="center"/>
              <w:rPr>
                <w:szCs w:val="24"/>
              </w:rPr>
            </w:pPr>
            <w:r w:rsidRPr="0038445A">
              <w:rPr>
                <w:szCs w:val="24"/>
              </w:rPr>
              <w:t>2,1-3,0</w:t>
            </w:r>
          </w:p>
        </w:tc>
      </w:tr>
      <w:tr w:rsidR="004D4AD3" w:rsidRPr="0038445A" w:rsidTr="00FA50E4">
        <w:trPr>
          <w:cantSplit/>
          <w:trHeight w:val="64"/>
        </w:trPr>
        <w:tc>
          <w:tcPr>
            <w:tcW w:w="547" w:type="dxa"/>
          </w:tcPr>
          <w:p w:rsidR="004D4AD3" w:rsidRPr="0038445A" w:rsidRDefault="004D4AD3" w:rsidP="00E501C8">
            <w:pPr>
              <w:spacing w:line="240" w:lineRule="auto"/>
              <w:ind w:hanging="33"/>
              <w:jc w:val="center"/>
              <w:rPr>
                <w:szCs w:val="24"/>
              </w:rPr>
            </w:pPr>
            <w:r w:rsidRPr="0038445A">
              <w:rPr>
                <w:szCs w:val="24"/>
              </w:rPr>
              <w:t>24.</w:t>
            </w:r>
          </w:p>
        </w:tc>
        <w:tc>
          <w:tcPr>
            <w:tcW w:w="3911" w:type="dxa"/>
          </w:tcPr>
          <w:p w:rsidR="004D4AD3" w:rsidRPr="0038445A" w:rsidRDefault="004D4AD3" w:rsidP="007139DF">
            <w:pPr>
              <w:spacing w:line="240" w:lineRule="auto"/>
              <w:ind w:left="53" w:firstLine="0"/>
              <w:rPr>
                <w:szCs w:val="24"/>
              </w:rPr>
            </w:pPr>
            <w:r w:rsidRPr="0038445A">
              <w:rPr>
                <w:szCs w:val="24"/>
              </w:rPr>
              <w:t>Плоскостные спортивные сооружения</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Объект</w:t>
            </w: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hanging="1"/>
              <w:jc w:val="center"/>
              <w:rPr>
                <w:szCs w:val="24"/>
              </w:rPr>
            </w:pPr>
            <w:r w:rsidRPr="0038445A">
              <w:rPr>
                <w:szCs w:val="24"/>
              </w:rPr>
              <w:t>0,1-1,5</w:t>
            </w:r>
          </w:p>
        </w:tc>
      </w:tr>
      <w:tr w:rsidR="004D4AD3" w:rsidRPr="0038445A" w:rsidTr="00FA50E4">
        <w:trPr>
          <w:cantSplit/>
          <w:trHeight w:val="64"/>
        </w:trPr>
        <w:tc>
          <w:tcPr>
            <w:tcW w:w="547" w:type="dxa"/>
          </w:tcPr>
          <w:p w:rsidR="004D4AD3" w:rsidRPr="0038445A" w:rsidRDefault="004D4AD3" w:rsidP="00E501C8">
            <w:pPr>
              <w:spacing w:line="240" w:lineRule="auto"/>
              <w:ind w:hanging="33"/>
              <w:jc w:val="center"/>
              <w:rPr>
                <w:szCs w:val="24"/>
              </w:rPr>
            </w:pPr>
            <w:r w:rsidRPr="0038445A">
              <w:rPr>
                <w:szCs w:val="24"/>
              </w:rPr>
              <w:t>25.</w:t>
            </w:r>
          </w:p>
        </w:tc>
        <w:tc>
          <w:tcPr>
            <w:tcW w:w="3911" w:type="dxa"/>
          </w:tcPr>
          <w:p w:rsidR="004D4AD3" w:rsidRPr="0038445A" w:rsidRDefault="004D4AD3" w:rsidP="007139DF">
            <w:pPr>
              <w:spacing w:line="240" w:lineRule="auto"/>
              <w:ind w:left="53" w:firstLine="0"/>
              <w:rPr>
                <w:szCs w:val="24"/>
              </w:rPr>
            </w:pPr>
            <w:r w:rsidRPr="0038445A">
              <w:rPr>
                <w:szCs w:val="24"/>
              </w:rPr>
              <w:t>Спортивные залы</w:t>
            </w:r>
          </w:p>
        </w:tc>
        <w:tc>
          <w:tcPr>
            <w:tcW w:w="1276" w:type="dxa"/>
            <w:vAlign w:val="center"/>
          </w:tcPr>
          <w:p w:rsidR="004D4AD3" w:rsidRPr="0038445A" w:rsidRDefault="004D4AD3" w:rsidP="00FA50E4">
            <w:pPr>
              <w:spacing w:line="240" w:lineRule="auto"/>
              <w:ind w:left="-63" w:right="-152" w:firstLine="0"/>
              <w:jc w:val="center"/>
              <w:rPr>
                <w:szCs w:val="24"/>
              </w:rPr>
            </w:pPr>
            <w:r w:rsidRPr="0038445A">
              <w:rPr>
                <w:szCs w:val="24"/>
              </w:rPr>
              <w:t>Объект</w:t>
            </w:r>
          </w:p>
        </w:tc>
        <w:tc>
          <w:tcPr>
            <w:tcW w:w="1745" w:type="dxa"/>
            <w:vAlign w:val="center"/>
          </w:tcPr>
          <w:p w:rsidR="004D4AD3" w:rsidRPr="0038445A" w:rsidRDefault="004D4AD3" w:rsidP="00065BA1">
            <w:pPr>
              <w:spacing w:line="240" w:lineRule="auto"/>
              <w:ind w:firstLine="0"/>
              <w:jc w:val="center"/>
              <w:rPr>
                <w:szCs w:val="24"/>
              </w:rPr>
            </w:pPr>
            <w:r w:rsidRPr="0038445A">
              <w:rPr>
                <w:szCs w:val="24"/>
              </w:rPr>
              <w:t>-</w:t>
            </w:r>
          </w:p>
        </w:tc>
        <w:tc>
          <w:tcPr>
            <w:tcW w:w="922" w:type="dxa"/>
            <w:vAlign w:val="center"/>
          </w:tcPr>
          <w:p w:rsidR="004D4AD3" w:rsidRPr="0038445A" w:rsidRDefault="004D4AD3" w:rsidP="00065BA1">
            <w:pPr>
              <w:spacing w:line="240" w:lineRule="auto"/>
              <w:ind w:firstLine="0"/>
              <w:jc w:val="center"/>
              <w:rPr>
                <w:szCs w:val="24"/>
              </w:rPr>
            </w:pPr>
            <w:r w:rsidRPr="0038445A">
              <w:rPr>
                <w:szCs w:val="24"/>
              </w:rPr>
              <w:t>-</w:t>
            </w:r>
          </w:p>
        </w:tc>
        <w:tc>
          <w:tcPr>
            <w:tcW w:w="1094" w:type="dxa"/>
            <w:vAlign w:val="center"/>
          </w:tcPr>
          <w:p w:rsidR="004D4AD3" w:rsidRPr="0038445A" w:rsidRDefault="004D4AD3" w:rsidP="007139DF">
            <w:pPr>
              <w:spacing w:line="240" w:lineRule="auto"/>
              <w:ind w:hanging="1"/>
              <w:jc w:val="center"/>
              <w:rPr>
                <w:szCs w:val="24"/>
              </w:rPr>
            </w:pPr>
            <w:r w:rsidRPr="0038445A">
              <w:rPr>
                <w:szCs w:val="24"/>
              </w:rPr>
              <w:t>0,2-0,5</w:t>
            </w:r>
          </w:p>
        </w:tc>
      </w:tr>
    </w:tbl>
    <w:p w:rsidR="007C47FA" w:rsidRPr="0038445A" w:rsidRDefault="007C47FA" w:rsidP="007139DF">
      <w:pPr>
        <w:spacing w:line="240" w:lineRule="auto"/>
        <w:ind w:left="75" w:right="-51" w:firstLine="0"/>
        <w:jc w:val="center"/>
        <w:rPr>
          <w:szCs w:val="24"/>
        </w:rPr>
      </w:pPr>
    </w:p>
    <w:p w:rsidR="007C47FA" w:rsidRPr="0038445A" w:rsidRDefault="007C47FA" w:rsidP="007139DF">
      <w:pPr>
        <w:widowControl/>
        <w:autoSpaceDE/>
        <w:autoSpaceDN/>
        <w:adjustRightInd/>
        <w:spacing w:line="240" w:lineRule="auto"/>
        <w:ind w:firstLine="0"/>
        <w:jc w:val="left"/>
        <w:rPr>
          <w:szCs w:val="24"/>
        </w:rPr>
      </w:pPr>
      <w:r w:rsidRPr="0038445A">
        <w:rPr>
          <w:szCs w:val="24"/>
        </w:rPr>
        <w:br w:type="page"/>
      </w:r>
    </w:p>
    <w:p w:rsidR="007C47FA" w:rsidRPr="0038445A" w:rsidRDefault="007C47FA" w:rsidP="007139DF">
      <w:pPr>
        <w:spacing w:line="240" w:lineRule="auto"/>
        <w:ind w:left="5475" w:right="-51" w:firstLine="0"/>
        <w:jc w:val="left"/>
        <w:rPr>
          <w:bCs/>
          <w:szCs w:val="24"/>
        </w:rPr>
      </w:pPr>
      <w:r w:rsidRPr="0038445A">
        <w:rPr>
          <w:bCs/>
          <w:szCs w:val="24"/>
        </w:rPr>
        <w:t xml:space="preserve">Приложение № 2 к </w:t>
      </w:r>
      <w:r w:rsidRPr="0038445A">
        <w:rPr>
          <w:szCs w:val="24"/>
        </w:rPr>
        <w:t xml:space="preserve">местным нормативам градостроительного проектирования </w:t>
      </w:r>
      <w:r w:rsidRPr="0038445A">
        <w:rPr>
          <w:bCs/>
          <w:szCs w:val="24"/>
        </w:rPr>
        <w:t xml:space="preserve">городского округа </w:t>
      </w:r>
      <w:r w:rsidR="00036266" w:rsidRPr="0038445A">
        <w:rPr>
          <w:bCs/>
          <w:szCs w:val="24"/>
        </w:rPr>
        <w:t>Павловский Посад</w:t>
      </w:r>
      <w:r w:rsidRPr="0038445A">
        <w:rPr>
          <w:bCs/>
          <w:szCs w:val="24"/>
        </w:rPr>
        <w:t xml:space="preserve"> Московской области</w:t>
      </w:r>
    </w:p>
    <w:p w:rsidR="007C47FA" w:rsidRPr="0038445A" w:rsidRDefault="007C47FA" w:rsidP="007139DF">
      <w:pPr>
        <w:spacing w:line="240" w:lineRule="auto"/>
        <w:ind w:left="5475" w:right="-51" w:firstLine="0"/>
        <w:jc w:val="left"/>
        <w:rPr>
          <w:bCs/>
          <w:szCs w:val="24"/>
        </w:rPr>
      </w:pPr>
    </w:p>
    <w:p w:rsidR="007C47FA" w:rsidRPr="0038445A" w:rsidRDefault="007C47FA" w:rsidP="007139DF">
      <w:pPr>
        <w:spacing w:line="240" w:lineRule="auto"/>
        <w:ind w:left="5475" w:right="-51" w:firstLine="0"/>
        <w:jc w:val="left"/>
        <w:rPr>
          <w:bCs/>
          <w:szCs w:val="24"/>
        </w:rPr>
      </w:pPr>
    </w:p>
    <w:p w:rsidR="007C47FA" w:rsidRPr="0038445A" w:rsidRDefault="007C47FA" w:rsidP="007139DF">
      <w:pPr>
        <w:spacing w:line="240" w:lineRule="auto"/>
        <w:ind w:left="-142" w:right="-51" w:firstLine="0"/>
        <w:jc w:val="center"/>
        <w:rPr>
          <w:b/>
          <w:szCs w:val="24"/>
        </w:rPr>
      </w:pPr>
      <w:r w:rsidRPr="0038445A">
        <w:rPr>
          <w:b/>
          <w:szCs w:val="24"/>
        </w:rPr>
        <w:t>Правила применения расчетных показателей на примерах</w:t>
      </w:r>
    </w:p>
    <w:p w:rsidR="00372E3E" w:rsidRPr="0038445A" w:rsidRDefault="00372E3E" w:rsidP="007139DF">
      <w:pPr>
        <w:spacing w:line="240" w:lineRule="auto"/>
        <w:ind w:left="-142" w:right="-51" w:firstLine="0"/>
        <w:jc w:val="center"/>
        <w:rPr>
          <w:b/>
          <w:bCs/>
          <w:szCs w:val="24"/>
        </w:rPr>
      </w:pPr>
    </w:p>
    <w:bookmarkEnd w:id="0"/>
    <w:bookmarkEnd w:id="1"/>
    <w:p w:rsidR="00372E3E" w:rsidRPr="0038445A" w:rsidRDefault="00372E3E" w:rsidP="00372E3E">
      <w:pPr>
        <w:spacing w:line="240" w:lineRule="auto"/>
        <w:ind w:right="-51" w:firstLine="0"/>
        <w:jc w:val="left"/>
        <w:rPr>
          <w:b/>
          <w:bCs/>
          <w:szCs w:val="24"/>
        </w:rPr>
      </w:pPr>
      <w:r w:rsidRPr="0038445A">
        <w:rPr>
          <w:b/>
          <w:bCs/>
          <w:szCs w:val="24"/>
        </w:rPr>
        <w:t>Пример 1</w:t>
      </w:r>
    </w:p>
    <w:p w:rsidR="00372E3E" w:rsidRPr="0038445A" w:rsidRDefault="00372E3E" w:rsidP="00372E3E">
      <w:pPr>
        <w:spacing w:line="240" w:lineRule="auto"/>
        <w:ind w:right="-51" w:firstLine="567"/>
        <w:rPr>
          <w:bCs/>
          <w:szCs w:val="24"/>
        </w:rPr>
      </w:pPr>
      <w:r w:rsidRPr="0038445A">
        <w:rPr>
          <w:bCs/>
          <w:szCs w:val="24"/>
          <w:u w:val="single"/>
        </w:rPr>
        <w:t>Дано</w:t>
      </w:r>
      <w:r w:rsidRPr="0038445A">
        <w:rPr>
          <w:bCs/>
          <w:szCs w:val="24"/>
        </w:rPr>
        <w:t xml:space="preserve">: в городе на территории жилого квартала площадью </w:t>
      </w:r>
      <w:r w:rsidRPr="0038445A">
        <w:rPr>
          <w:bCs/>
          <w:szCs w:val="24"/>
          <w:lang w:val="en-US"/>
        </w:rPr>
        <w:t>S</w:t>
      </w:r>
      <w:r w:rsidRPr="0038445A">
        <w:rPr>
          <w:bCs/>
          <w:szCs w:val="24"/>
        </w:rPr>
        <w:t xml:space="preserve">кв = </w:t>
      </w:r>
      <w:r w:rsidR="00395EA6" w:rsidRPr="0038445A">
        <w:rPr>
          <w:bCs/>
          <w:szCs w:val="24"/>
        </w:rPr>
        <w:t>2</w:t>
      </w:r>
      <w:r w:rsidR="00CF57F1" w:rsidRPr="0038445A">
        <w:rPr>
          <w:bCs/>
          <w:szCs w:val="24"/>
        </w:rPr>
        <w:t>9</w:t>
      </w:r>
      <w:r w:rsidRPr="0038445A">
        <w:rPr>
          <w:bCs/>
          <w:szCs w:val="24"/>
        </w:rPr>
        <w:t>000 м</w:t>
      </w:r>
      <w:r w:rsidRPr="0038445A">
        <w:rPr>
          <w:bCs/>
          <w:szCs w:val="24"/>
          <w:vertAlign w:val="superscript"/>
        </w:rPr>
        <w:t xml:space="preserve">2 </w:t>
      </w:r>
      <w:r w:rsidRPr="0038445A">
        <w:rPr>
          <w:bCs/>
          <w:szCs w:val="24"/>
        </w:rPr>
        <w:t>размещено 7 многоквартирных жилых домов со следующими параметрами: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372E3E" w:rsidRPr="0038445A" w:rsidTr="00372E3E">
        <w:tc>
          <w:tcPr>
            <w:tcW w:w="1526" w:type="dxa"/>
            <w:shd w:val="clear" w:color="auto" w:fill="auto"/>
          </w:tcPr>
          <w:p w:rsidR="00372E3E" w:rsidRPr="0038445A" w:rsidRDefault="00372E3E" w:rsidP="00372E3E">
            <w:pPr>
              <w:spacing w:line="240" w:lineRule="auto"/>
              <w:ind w:firstLine="0"/>
              <w:jc w:val="center"/>
              <w:rPr>
                <w:bCs/>
                <w:szCs w:val="24"/>
              </w:rPr>
            </w:pPr>
            <w:r w:rsidRPr="0038445A">
              <w:rPr>
                <w:bCs/>
                <w:szCs w:val="24"/>
              </w:rPr>
              <w:t>Индекс дома,</w:t>
            </w:r>
          </w:p>
          <w:p w:rsidR="00372E3E" w:rsidRPr="0038445A" w:rsidRDefault="00372E3E" w:rsidP="00372E3E">
            <w:pPr>
              <w:spacing w:line="240" w:lineRule="auto"/>
              <w:ind w:firstLine="0"/>
              <w:jc w:val="center"/>
              <w:rPr>
                <w:bCs/>
                <w:szCs w:val="24"/>
                <w:lang w:val="en-US"/>
              </w:rPr>
            </w:pPr>
            <w:r w:rsidRPr="0038445A">
              <w:rPr>
                <w:bCs/>
                <w:szCs w:val="24"/>
                <w:lang w:val="en-US"/>
              </w:rPr>
              <w:t>i = 1, 2, …n</w:t>
            </w:r>
          </w:p>
        </w:tc>
        <w:tc>
          <w:tcPr>
            <w:tcW w:w="1984" w:type="dxa"/>
            <w:shd w:val="clear" w:color="auto" w:fill="auto"/>
          </w:tcPr>
          <w:p w:rsidR="00372E3E" w:rsidRPr="0038445A" w:rsidRDefault="00372E3E" w:rsidP="00372E3E">
            <w:pPr>
              <w:spacing w:line="240" w:lineRule="auto"/>
              <w:ind w:firstLine="0"/>
              <w:jc w:val="center"/>
              <w:rPr>
                <w:bCs/>
                <w:szCs w:val="24"/>
              </w:rPr>
            </w:pPr>
            <w:r w:rsidRPr="0038445A">
              <w:rPr>
                <w:bCs/>
                <w:szCs w:val="24"/>
              </w:rPr>
              <w:t>Площадь застройки дома,</w:t>
            </w:r>
          </w:p>
          <w:p w:rsidR="00372E3E" w:rsidRPr="0038445A" w:rsidRDefault="00372E3E" w:rsidP="00372E3E">
            <w:pPr>
              <w:spacing w:line="240" w:lineRule="auto"/>
              <w:ind w:firstLine="0"/>
              <w:jc w:val="center"/>
              <w:rPr>
                <w:bCs/>
                <w:szCs w:val="24"/>
              </w:rPr>
            </w:pPr>
            <w:r w:rsidRPr="0038445A">
              <w:rPr>
                <w:bCs/>
                <w:szCs w:val="24"/>
                <w:lang w:val="en-US"/>
              </w:rPr>
              <w:t>S</w:t>
            </w:r>
            <w:r w:rsidRPr="0038445A">
              <w:rPr>
                <w:bCs/>
                <w:szCs w:val="24"/>
              </w:rPr>
              <w:t xml:space="preserve">з </w:t>
            </w:r>
            <w:r w:rsidRPr="0038445A">
              <w:rPr>
                <w:bCs/>
                <w:szCs w:val="24"/>
                <w:vertAlign w:val="subscript"/>
                <w:lang w:val="en-US"/>
              </w:rPr>
              <w:t>i</w:t>
            </w:r>
            <w:r w:rsidRPr="0038445A">
              <w:rPr>
                <w:bCs/>
                <w:szCs w:val="24"/>
                <w:vertAlign w:val="subscript"/>
              </w:rPr>
              <w:t xml:space="preserve">  </w:t>
            </w:r>
            <w:r w:rsidRPr="0038445A">
              <w:rPr>
                <w:bCs/>
                <w:szCs w:val="24"/>
              </w:rPr>
              <w:t>, м</w:t>
            </w:r>
            <w:r w:rsidRPr="0038445A">
              <w:rPr>
                <w:bCs/>
                <w:szCs w:val="24"/>
                <w:vertAlign w:val="superscript"/>
              </w:rPr>
              <w:t>2</w:t>
            </w:r>
            <w:r w:rsidRPr="0038445A">
              <w:rPr>
                <w:bCs/>
                <w:szCs w:val="24"/>
                <w:vertAlign w:val="subscript"/>
              </w:rPr>
              <w:t>,</w:t>
            </w:r>
          </w:p>
        </w:tc>
        <w:tc>
          <w:tcPr>
            <w:tcW w:w="2127" w:type="dxa"/>
            <w:shd w:val="clear" w:color="auto" w:fill="auto"/>
          </w:tcPr>
          <w:p w:rsidR="00372E3E" w:rsidRPr="0038445A" w:rsidRDefault="00372E3E" w:rsidP="00372E3E">
            <w:pPr>
              <w:spacing w:line="240" w:lineRule="auto"/>
              <w:ind w:firstLine="0"/>
              <w:jc w:val="center"/>
              <w:rPr>
                <w:bCs/>
                <w:szCs w:val="24"/>
              </w:rPr>
            </w:pPr>
            <w:r w:rsidRPr="0038445A">
              <w:rPr>
                <w:bCs/>
                <w:szCs w:val="24"/>
              </w:rPr>
              <w:t>Этажность дома,</w:t>
            </w:r>
          </w:p>
          <w:p w:rsidR="00372E3E" w:rsidRPr="0038445A" w:rsidRDefault="00372E3E" w:rsidP="00372E3E">
            <w:pPr>
              <w:spacing w:line="240" w:lineRule="auto"/>
              <w:ind w:firstLine="0"/>
              <w:jc w:val="center"/>
              <w:rPr>
                <w:bCs/>
                <w:szCs w:val="24"/>
              </w:rPr>
            </w:pPr>
            <w:r w:rsidRPr="0038445A">
              <w:rPr>
                <w:bCs/>
                <w:szCs w:val="24"/>
                <w:lang w:val="en-US"/>
              </w:rPr>
              <w:t>N</w:t>
            </w:r>
            <w:r w:rsidRPr="0038445A">
              <w:rPr>
                <w:bCs/>
                <w:szCs w:val="24"/>
              </w:rPr>
              <w:t>эт</w:t>
            </w:r>
            <w:r w:rsidRPr="0038445A">
              <w:rPr>
                <w:bCs/>
                <w:szCs w:val="24"/>
                <w:vertAlign w:val="subscript"/>
                <w:lang w:val="en-US"/>
              </w:rPr>
              <w:t xml:space="preserve"> i</w:t>
            </w:r>
          </w:p>
        </w:tc>
      </w:tr>
      <w:tr w:rsidR="00372E3E" w:rsidRPr="0038445A" w:rsidTr="00372E3E">
        <w:tc>
          <w:tcPr>
            <w:tcW w:w="1526"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1</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2</w:t>
            </w:r>
          </w:p>
        </w:tc>
      </w:tr>
      <w:tr w:rsidR="00372E3E" w:rsidRPr="0038445A" w:rsidTr="00372E3E">
        <w:tc>
          <w:tcPr>
            <w:tcW w:w="1526"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2</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2</w:t>
            </w:r>
          </w:p>
        </w:tc>
      </w:tr>
      <w:tr w:rsidR="00372E3E" w:rsidRPr="0038445A" w:rsidTr="00372E3E">
        <w:tc>
          <w:tcPr>
            <w:tcW w:w="1526"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3</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1200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w:t>
            </w:r>
          </w:p>
        </w:tc>
      </w:tr>
      <w:tr w:rsidR="00372E3E" w:rsidRPr="0038445A" w:rsidTr="00372E3E">
        <w:tc>
          <w:tcPr>
            <w:tcW w:w="1526"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4</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1200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w:t>
            </w:r>
          </w:p>
        </w:tc>
      </w:tr>
      <w:tr w:rsidR="00372E3E" w:rsidRPr="0038445A" w:rsidTr="00372E3E">
        <w:tc>
          <w:tcPr>
            <w:tcW w:w="1526"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1200</w:t>
            </w:r>
          </w:p>
        </w:tc>
        <w:tc>
          <w:tcPr>
            <w:tcW w:w="2127" w:type="dxa"/>
            <w:shd w:val="clear" w:color="auto" w:fill="auto"/>
          </w:tcPr>
          <w:p w:rsidR="00372E3E" w:rsidRPr="0038445A" w:rsidRDefault="00E66D0C" w:rsidP="00372E3E">
            <w:pPr>
              <w:spacing w:line="240" w:lineRule="auto"/>
              <w:ind w:right="-51" w:firstLine="0"/>
              <w:jc w:val="center"/>
              <w:rPr>
                <w:bCs/>
                <w:szCs w:val="24"/>
              </w:rPr>
            </w:pPr>
            <w:r w:rsidRPr="0038445A">
              <w:rPr>
                <w:bCs/>
                <w:szCs w:val="24"/>
              </w:rPr>
              <w:t>5</w:t>
            </w:r>
          </w:p>
        </w:tc>
      </w:tr>
      <w:tr w:rsidR="00372E3E" w:rsidRPr="0038445A" w:rsidTr="00372E3E">
        <w:tc>
          <w:tcPr>
            <w:tcW w:w="1526"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6</w:t>
            </w:r>
          </w:p>
        </w:tc>
        <w:tc>
          <w:tcPr>
            <w:tcW w:w="1984" w:type="dxa"/>
            <w:shd w:val="clear" w:color="auto" w:fill="auto"/>
          </w:tcPr>
          <w:p w:rsidR="00372E3E" w:rsidRPr="0038445A" w:rsidRDefault="00E66D0C" w:rsidP="00372E3E">
            <w:pPr>
              <w:spacing w:line="240" w:lineRule="auto"/>
              <w:ind w:right="-51" w:firstLine="0"/>
              <w:jc w:val="center"/>
              <w:rPr>
                <w:bCs/>
                <w:szCs w:val="24"/>
              </w:rPr>
            </w:pPr>
            <w:r w:rsidRPr="0038445A">
              <w:rPr>
                <w:bCs/>
                <w:szCs w:val="24"/>
              </w:rPr>
              <w:t>9</w:t>
            </w:r>
            <w:r w:rsidR="00372E3E" w:rsidRPr="0038445A">
              <w:rPr>
                <w:bCs/>
                <w:szCs w:val="24"/>
              </w:rPr>
              <w:t>00</w:t>
            </w:r>
          </w:p>
        </w:tc>
        <w:tc>
          <w:tcPr>
            <w:tcW w:w="2127" w:type="dxa"/>
            <w:shd w:val="clear" w:color="auto" w:fill="auto"/>
          </w:tcPr>
          <w:p w:rsidR="00372E3E" w:rsidRPr="0038445A" w:rsidRDefault="00395EA6" w:rsidP="00372E3E">
            <w:pPr>
              <w:spacing w:line="240" w:lineRule="auto"/>
              <w:ind w:right="-51" w:firstLine="0"/>
              <w:jc w:val="center"/>
              <w:rPr>
                <w:bCs/>
                <w:szCs w:val="24"/>
              </w:rPr>
            </w:pPr>
            <w:r w:rsidRPr="0038445A">
              <w:rPr>
                <w:bCs/>
                <w:szCs w:val="24"/>
              </w:rPr>
              <w:t>7</w:t>
            </w:r>
          </w:p>
        </w:tc>
      </w:tr>
      <w:tr w:rsidR="00372E3E" w:rsidRPr="0038445A" w:rsidTr="00372E3E">
        <w:tc>
          <w:tcPr>
            <w:tcW w:w="1526"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7</w:t>
            </w:r>
          </w:p>
        </w:tc>
        <w:tc>
          <w:tcPr>
            <w:tcW w:w="1984" w:type="dxa"/>
            <w:shd w:val="clear" w:color="auto" w:fill="auto"/>
          </w:tcPr>
          <w:p w:rsidR="00372E3E" w:rsidRPr="0038445A" w:rsidRDefault="00E66D0C" w:rsidP="00372E3E">
            <w:pPr>
              <w:spacing w:line="240" w:lineRule="auto"/>
              <w:ind w:right="-51" w:firstLine="0"/>
              <w:jc w:val="center"/>
              <w:rPr>
                <w:bCs/>
                <w:szCs w:val="24"/>
              </w:rPr>
            </w:pPr>
            <w:r w:rsidRPr="0038445A">
              <w:rPr>
                <w:bCs/>
                <w:szCs w:val="24"/>
              </w:rPr>
              <w:t>9</w:t>
            </w:r>
            <w:r w:rsidR="00372E3E" w:rsidRPr="0038445A">
              <w:rPr>
                <w:bCs/>
                <w:szCs w:val="24"/>
              </w:rPr>
              <w:t>00</w:t>
            </w:r>
          </w:p>
        </w:tc>
        <w:tc>
          <w:tcPr>
            <w:tcW w:w="2127" w:type="dxa"/>
            <w:shd w:val="clear" w:color="auto" w:fill="auto"/>
          </w:tcPr>
          <w:p w:rsidR="00372E3E" w:rsidRPr="0038445A" w:rsidRDefault="00395EA6" w:rsidP="00372E3E">
            <w:pPr>
              <w:spacing w:line="240" w:lineRule="auto"/>
              <w:ind w:right="-51" w:firstLine="0"/>
              <w:jc w:val="center"/>
              <w:rPr>
                <w:bCs/>
                <w:szCs w:val="24"/>
              </w:rPr>
            </w:pPr>
            <w:r w:rsidRPr="0038445A">
              <w:rPr>
                <w:bCs/>
                <w:szCs w:val="24"/>
              </w:rPr>
              <w:t>10</w:t>
            </w:r>
          </w:p>
        </w:tc>
      </w:tr>
    </w:tbl>
    <w:p w:rsidR="00372E3E" w:rsidRPr="0038445A" w:rsidRDefault="00372E3E" w:rsidP="00372E3E">
      <w:pPr>
        <w:spacing w:line="240" w:lineRule="auto"/>
        <w:ind w:right="-51" w:firstLine="567"/>
        <w:rPr>
          <w:bCs/>
          <w:szCs w:val="24"/>
        </w:rPr>
      </w:pPr>
      <w:r w:rsidRPr="0038445A">
        <w:rPr>
          <w:bCs/>
          <w:szCs w:val="24"/>
        </w:rPr>
        <w:t>Поэтажные площади на этажах каждого дома одинаковы и равны площади застройки.</w:t>
      </w:r>
    </w:p>
    <w:p w:rsidR="00372E3E" w:rsidRPr="0038445A" w:rsidRDefault="00372E3E" w:rsidP="00372E3E">
      <w:pPr>
        <w:spacing w:line="240" w:lineRule="auto"/>
        <w:ind w:right="-51" w:firstLine="567"/>
        <w:rPr>
          <w:bCs/>
          <w:szCs w:val="24"/>
        </w:rPr>
      </w:pPr>
      <w:r w:rsidRPr="0038445A">
        <w:rPr>
          <w:bCs/>
          <w:szCs w:val="24"/>
          <w:u w:val="single"/>
        </w:rPr>
        <w:t>Требуется</w:t>
      </w:r>
      <w:r w:rsidRPr="0038445A">
        <w:rPr>
          <w:bCs/>
          <w:szCs w:val="24"/>
        </w:rPr>
        <w:t>: установить соответствие коэффициента застройки Кз кв и плотности застройки Рз кв квартала жилыми домами нормативным значениям.</w:t>
      </w:r>
    </w:p>
    <w:p w:rsidR="00372E3E" w:rsidRPr="0038445A" w:rsidRDefault="00372E3E" w:rsidP="00372E3E">
      <w:pPr>
        <w:spacing w:line="240" w:lineRule="auto"/>
        <w:ind w:right="-51" w:firstLine="567"/>
        <w:rPr>
          <w:bCs/>
          <w:szCs w:val="24"/>
          <w:u w:val="single"/>
        </w:rPr>
      </w:pPr>
      <w:r w:rsidRPr="0038445A">
        <w:rPr>
          <w:bCs/>
          <w:szCs w:val="24"/>
          <w:u w:val="single"/>
        </w:rPr>
        <w:t>Решение:</w:t>
      </w:r>
    </w:p>
    <w:p w:rsidR="00372E3E" w:rsidRPr="0038445A" w:rsidRDefault="00372E3E" w:rsidP="00372E3E">
      <w:pPr>
        <w:spacing w:line="240" w:lineRule="auto"/>
        <w:ind w:right="-51" w:firstLine="567"/>
        <w:rPr>
          <w:bCs/>
          <w:szCs w:val="24"/>
        </w:rPr>
      </w:pPr>
      <w:r w:rsidRPr="0038445A">
        <w:rPr>
          <w:bCs/>
          <w:szCs w:val="24"/>
        </w:rPr>
        <w:t xml:space="preserve">1) Определяется суммарная площадь застройки всех домов в квартале </w:t>
      </w:r>
      <w:r w:rsidRPr="0038445A">
        <w:rPr>
          <w:bCs/>
          <w:szCs w:val="24"/>
          <w:lang w:val="en-US"/>
        </w:rPr>
        <w:t>S</w:t>
      </w:r>
      <w:r w:rsidRPr="0038445A">
        <w:rPr>
          <w:bCs/>
          <w:szCs w:val="24"/>
        </w:rPr>
        <w:t>з</w:t>
      </w:r>
      <w:r w:rsidR="00AC2EC5" w:rsidRPr="0038445A">
        <w:rPr>
          <w:bCs/>
          <w:szCs w:val="24"/>
        </w:rPr>
        <w:t> </w:t>
      </w:r>
      <w:r w:rsidRPr="0038445A">
        <w:rPr>
          <w:bCs/>
          <w:szCs w:val="24"/>
          <w:vertAlign w:val="subscript"/>
        </w:rPr>
        <w:t xml:space="preserve">сум   </w:t>
      </w:r>
      <w:r w:rsidRPr="0038445A">
        <w:rPr>
          <w:bCs/>
          <w:szCs w:val="24"/>
        </w:rPr>
        <w:t>по формуле:</w:t>
      </w:r>
    </w:p>
    <w:p w:rsidR="00372E3E" w:rsidRPr="0038445A" w:rsidRDefault="00372E3E" w:rsidP="00372E3E">
      <w:pPr>
        <w:spacing w:line="240" w:lineRule="auto"/>
        <w:ind w:right="-51" w:firstLine="567"/>
        <w:rPr>
          <w:bCs/>
          <w:szCs w:val="24"/>
          <w:vertAlign w:val="subscript"/>
        </w:rPr>
      </w:pPr>
      <w:r w:rsidRPr="0038445A">
        <w:rPr>
          <w:bCs/>
          <w:szCs w:val="24"/>
          <w:lang w:val="en-US"/>
        </w:rPr>
        <w:t>S</w:t>
      </w:r>
      <w:r w:rsidRPr="0038445A">
        <w:rPr>
          <w:bCs/>
          <w:szCs w:val="24"/>
        </w:rPr>
        <w:t xml:space="preserve">з </w:t>
      </w:r>
      <w:r w:rsidRPr="0038445A">
        <w:rPr>
          <w:bCs/>
          <w:szCs w:val="24"/>
          <w:vertAlign w:val="subscript"/>
        </w:rPr>
        <w:t xml:space="preserve">сум  </w:t>
      </w:r>
      <w:r w:rsidRPr="0038445A">
        <w:rPr>
          <w:bCs/>
          <w:szCs w:val="24"/>
        </w:rPr>
        <w:t xml:space="preserve">= ∑ </w:t>
      </w:r>
      <w:r w:rsidRPr="0038445A">
        <w:rPr>
          <w:bCs/>
          <w:szCs w:val="24"/>
          <w:lang w:val="en-US"/>
        </w:rPr>
        <w:t>S</w:t>
      </w:r>
      <w:r w:rsidRPr="0038445A">
        <w:rPr>
          <w:bCs/>
          <w:szCs w:val="24"/>
        </w:rPr>
        <w:t xml:space="preserve">з </w:t>
      </w:r>
      <w:r w:rsidRPr="0038445A">
        <w:rPr>
          <w:bCs/>
          <w:szCs w:val="24"/>
          <w:vertAlign w:val="subscript"/>
          <w:lang w:val="en-US"/>
        </w:rPr>
        <w:t>i</w:t>
      </w:r>
      <w:r w:rsidRPr="0038445A">
        <w:rPr>
          <w:bCs/>
          <w:szCs w:val="24"/>
          <w:vertAlign w:val="subscript"/>
        </w:rPr>
        <w:t xml:space="preserve"> </w:t>
      </w:r>
      <w:r w:rsidRPr="0038445A">
        <w:rPr>
          <w:bCs/>
          <w:szCs w:val="24"/>
        </w:rPr>
        <w:t>;</w:t>
      </w:r>
      <w:r w:rsidRPr="0038445A">
        <w:rPr>
          <w:bCs/>
          <w:szCs w:val="24"/>
          <w:vertAlign w:val="subscript"/>
        </w:rPr>
        <w:t xml:space="preserve"> </w:t>
      </w:r>
    </w:p>
    <w:p w:rsidR="00372E3E" w:rsidRPr="0038445A" w:rsidRDefault="00372E3E" w:rsidP="00372E3E">
      <w:pPr>
        <w:spacing w:line="240" w:lineRule="auto"/>
        <w:ind w:right="-51" w:firstLine="567"/>
        <w:rPr>
          <w:bCs/>
          <w:szCs w:val="24"/>
          <w:vertAlign w:val="superscript"/>
        </w:rPr>
      </w:pPr>
      <w:r w:rsidRPr="0038445A">
        <w:rPr>
          <w:bCs/>
          <w:szCs w:val="24"/>
          <w:lang w:val="en-US"/>
        </w:rPr>
        <w:t>S</w:t>
      </w:r>
      <w:r w:rsidRPr="0038445A">
        <w:rPr>
          <w:bCs/>
          <w:szCs w:val="24"/>
        </w:rPr>
        <w:t xml:space="preserve">з </w:t>
      </w:r>
      <w:r w:rsidRPr="0038445A">
        <w:rPr>
          <w:bCs/>
          <w:szCs w:val="24"/>
          <w:vertAlign w:val="subscript"/>
        </w:rPr>
        <w:t xml:space="preserve">сум  =  </w:t>
      </w:r>
      <w:r w:rsidRPr="0038445A">
        <w:rPr>
          <w:bCs/>
          <w:szCs w:val="24"/>
        </w:rPr>
        <w:t>500+</w:t>
      </w:r>
      <w:r w:rsidRPr="0038445A">
        <w:rPr>
          <w:bCs/>
          <w:szCs w:val="24"/>
          <w:vertAlign w:val="subscript"/>
        </w:rPr>
        <w:t xml:space="preserve"> </w:t>
      </w:r>
      <w:r w:rsidRPr="0038445A">
        <w:rPr>
          <w:bCs/>
          <w:szCs w:val="24"/>
        </w:rPr>
        <w:t>500+1200+</w:t>
      </w:r>
      <w:r w:rsidRPr="0038445A">
        <w:rPr>
          <w:bCs/>
          <w:szCs w:val="24"/>
          <w:vertAlign w:val="subscript"/>
        </w:rPr>
        <w:t xml:space="preserve"> </w:t>
      </w:r>
      <w:r w:rsidRPr="0038445A">
        <w:rPr>
          <w:bCs/>
          <w:szCs w:val="24"/>
        </w:rPr>
        <w:t>1200+1200+</w:t>
      </w:r>
      <w:r w:rsidR="00E66D0C" w:rsidRPr="0038445A">
        <w:rPr>
          <w:bCs/>
          <w:szCs w:val="24"/>
        </w:rPr>
        <w:t>9</w:t>
      </w:r>
      <w:r w:rsidRPr="0038445A">
        <w:rPr>
          <w:bCs/>
          <w:szCs w:val="24"/>
        </w:rPr>
        <w:t>00+</w:t>
      </w:r>
      <w:r w:rsidR="00E66D0C" w:rsidRPr="0038445A">
        <w:rPr>
          <w:bCs/>
          <w:szCs w:val="24"/>
        </w:rPr>
        <w:t>9</w:t>
      </w:r>
      <w:r w:rsidRPr="0038445A">
        <w:rPr>
          <w:bCs/>
          <w:szCs w:val="24"/>
        </w:rPr>
        <w:t xml:space="preserve">00 = </w:t>
      </w:r>
      <w:r w:rsidR="00E66D0C" w:rsidRPr="0038445A">
        <w:rPr>
          <w:bCs/>
          <w:szCs w:val="24"/>
        </w:rPr>
        <w:t>64</w:t>
      </w:r>
      <w:r w:rsidRPr="0038445A">
        <w:rPr>
          <w:bCs/>
          <w:szCs w:val="24"/>
        </w:rPr>
        <w:t>00 м</w:t>
      </w:r>
      <w:r w:rsidRPr="0038445A">
        <w:rPr>
          <w:bCs/>
          <w:szCs w:val="24"/>
          <w:vertAlign w:val="superscript"/>
        </w:rPr>
        <w:t>2</w:t>
      </w:r>
      <w:r w:rsidRPr="0038445A">
        <w:rPr>
          <w:bCs/>
          <w:szCs w:val="24"/>
        </w:rPr>
        <w:t>.</w:t>
      </w:r>
    </w:p>
    <w:p w:rsidR="00372E3E" w:rsidRPr="0038445A" w:rsidRDefault="00372E3E" w:rsidP="00372E3E">
      <w:pPr>
        <w:spacing w:line="240" w:lineRule="auto"/>
        <w:ind w:right="-51" w:firstLine="567"/>
        <w:rPr>
          <w:bCs/>
          <w:szCs w:val="24"/>
        </w:rPr>
      </w:pPr>
      <w:r w:rsidRPr="0038445A">
        <w:rPr>
          <w:bCs/>
          <w:szCs w:val="24"/>
        </w:rPr>
        <w:t xml:space="preserve">2) Определяется суммарная поэтажная площадь всех домов в квартале </w:t>
      </w:r>
      <w:r w:rsidRPr="0038445A">
        <w:rPr>
          <w:bCs/>
          <w:szCs w:val="24"/>
          <w:lang w:val="en-US"/>
        </w:rPr>
        <w:t>S</w:t>
      </w:r>
      <w:r w:rsidRPr="0038445A">
        <w:rPr>
          <w:bCs/>
          <w:szCs w:val="24"/>
        </w:rPr>
        <w:t xml:space="preserve">эт </w:t>
      </w:r>
      <w:r w:rsidRPr="0038445A">
        <w:rPr>
          <w:bCs/>
          <w:szCs w:val="24"/>
          <w:vertAlign w:val="subscript"/>
        </w:rPr>
        <w:t xml:space="preserve">сум  </w:t>
      </w:r>
      <w:r w:rsidRPr="0038445A">
        <w:rPr>
          <w:bCs/>
          <w:szCs w:val="24"/>
        </w:rPr>
        <w:t>по формуле:</w:t>
      </w:r>
    </w:p>
    <w:p w:rsidR="00372E3E" w:rsidRPr="0038445A" w:rsidRDefault="00372E3E" w:rsidP="00372E3E">
      <w:pPr>
        <w:spacing w:line="240" w:lineRule="auto"/>
        <w:ind w:firstLine="567"/>
        <w:rPr>
          <w:bCs/>
          <w:szCs w:val="24"/>
          <w:lang w:val="en-US"/>
        </w:rPr>
      </w:pPr>
      <w:r w:rsidRPr="0038445A">
        <w:rPr>
          <w:bCs/>
          <w:szCs w:val="24"/>
          <w:lang w:val="en-US"/>
        </w:rPr>
        <w:t>S</w:t>
      </w:r>
      <w:r w:rsidRPr="0038445A">
        <w:rPr>
          <w:bCs/>
          <w:szCs w:val="24"/>
        </w:rPr>
        <w:t>эт</w:t>
      </w:r>
      <w:r w:rsidRPr="0038445A">
        <w:rPr>
          <w:bCs/>
          <w:szCs w:val="24"/>
          <w:lang w:val="en-US"/>
        </w:rPr>
        <w:t xml:space="preserve"> </w:t>
      </w:r>
      <w:r w:rsidRPr="0038445A">
        <w:rPr>
          <w:bCs/>
          <w:szCs w:val="24"/>
          <w:vertAlign w:val="subscript"/>
        </w:rPr>
        <w:t>сум</w:t>
      </w:r>
      <w:r w:rsidRPr="0038445A">
        <w:rPr>
          <w:bCs/>
          <w:szCs w:val="24"/>
          <w:vertAlign w:val="subscript"/>
          <w:lang w:val="en-US"/>
        </w:rPr>
        <w:t xml:space="preserve">  </w:t>
      </w:r>
      <w:r w:rsidRPr="0038445A">
        <w:rPr>
          <w:bCs/>
          <w:szCs w:val="24"/>
          <w:lang w:val="en-US"/>
        </w:rPr>
        <w:t>= ∑ ( S</w:t>
      </w:r>
      <w:r w:rsidRPr="0038445A">
        <w:rPr>
          <w:bCs/>
          <w:szCs w:val="24"/>
        </w:rPr>
        <w:t>з</w:t>
      </w:r>
      <w:r w:rsidRPr="0038445A">
        <w:rPr>
          <w:bCs/>
          <w:szCs w:val="24"/>
          <w:lang w:val="en-US"/>
        </w:rPr>
        <w:t xml:space="preserve"> </w:t>
      </w:r>
      <w:r w:rsidRPr="0038445A">
        <w:rPr>
          <w:bCs/>
          <w:szCs w:val="24"/>
          <w:vertAlign w:val="subscript"/>
          <w:lang w:val="en-US"/>
        </w:rPr>
        <w:t xml:space="preserve">i </w:t>
      </w:r>
      <w:r w:rsidRPr="0038445A">
        <w:rPr>
          <w:bCs/>
          <w:szCs w:val="24"/>
          <w:lang w:val="en-US"/>
        </w:rPr>
        <w:t xml:space="preserve">× </w:t>
      </w:r>
      <w:r w:rsidRPr="0038445A">
        <w:rPr>
          <w:bCs/>
          <w:szCs w:val="24"/>
          <w:vertAlign w:val="subscript"/>
          <w:lang w:val="en-US"/>
        </w:rPr>
        <w:t xml:space="preserve"> </w:t>
      </w:r>
      <w:r w:rsidRPr="0038445A">
        <w:rPr>
          <w:bCs/>
          <w:szCs w:val="24"/>
          <w:lang w:val="en-US"/>
        </w:rPr>
        <w:t>N</w:t>
      </w:r>
      <w:r w:rsidRPr="0038445A">
        <w:rPr>
          <w:bCs/>
          <w:szCs w:val="24"/>
        </w:rPr>
        <w:t>эт</w:t>
      </w:r>
      <w:r w:rsidRPr="0038445A">
        <w:rPr>
          <w:bCs/>
          <w:szCs w:val="24"/>
          <w:vertAlign w:val="subscript"/>
          <w:lang w:val="en-US"/>
        </w:rPr>
        <w:t xml:space="preserve"> i</w:t>
      </w:r>
      <w:r w:rsidRPr="0038445A">
        <w:rPr>
          <w:bCs/>
          <w:szCs w:val="24"/>
          <w:lang w:val="en-US"/>
        </w:rPr>
        <w:t>);</w:t>
      </w:r>
    </w:p>
    <w:p w:rsidR="00372E3E" w:rsidRPr="0038445A" w:rsidRDefault="00372E3E" w:rsidP="00372E3E">
      <w:pPr>
        <w:spacing w:line="240" w:lineRule="auto"/>
        <w:ind w:firstLine="567"/>
        <w:rPr>
          <w:bCs/>
          <w:szCs w:val="24"/>
        </w:rPr>
      </w:pPr>
      <w:r w:rsidRPr="0038445A">
        <w:rPr>
          <w:bCs/>
          <w:szCs w:val="24"/>
          <w:lang w:val="en-US"/>
        </w:rPr>
        <w:t>S</w:t>
      </w:r>
      <w:r w:rsidRPr="0038445A">
        <w:rPr>
          <w:bCs/>
          <w:szCs w:val="24"/>
        </w:rPr>
        <w:t xml:space="preserve">эт </w:t>
      </w:r>
      <w:r w:rsidRPr="0038445A">
        <w:rPr>
          <w:bCs/>
          <w:szCs w:val="24"/>
          <w:vertAlign w:val="subscript"/>
        </w:rPr>
        <w:t xml:space="preserve">сум  </w:t>
      </w:r>
      <w:r w:rsidRPr="0038445A">
        <w:rPr>
          <w:bCs/>
          <w:szCs w:val="24"/>
        </w:rPr>
        <w:t>= 500×2+</w:t>
      </w:r>
      <w:r w:rsidRPr="0038445A">
        <w:rPr>
          <w:bCs/>
          <w:szCs w:val="24"/>
          <w:vertAlign w:val="subscript"/>
        </w:rPr>
        <w:t xml:space="preserve"> </w:t>
      </w:r>
      <w:r w:rsidRPr="0038445A">
        <w:rPr>
          <w:bCs/>
          <w:szCs w:val="24"/>
        </w:rPr>
        <w:t>500×2+1200×5+</w:t>
      </w:r>
      <w:r w:rsidRPr="0038445A">
        <w:rPr>
          <w:bCs/>
          <w:szCs w:val="24"/>
          <w:vertAlign w:val="subscript"/>
        </w:rPr>
        <w:t xml:space="preserve"> </w:t>
      </w:r>
      <w:r w:rsidRPr="0038445A">
        <w:rPr>
          <w:bCs/>
          <w:szCs w:val="24"/>
        </w:rPr>
        <w:t>1200×5+1200×</w:t>
      </w:r>
      <w:r w:rsidR="00395EA6" w:rsidRPr="0038445A">
        <w:rPr>
          <w:bCs/>
          <w:szCs w:val="24"/>
        </w:rPr>
        <w:t>5</w:t>
      </w:r>
      <w:r w:rsidRPr="0038445A">
        <w:rPr>
          <w:bCs/>
          <w:szCs w:val="24"/>
        </w:rPr>
        <w:t>+</w:t>
      </w:r>
      <w:r w:rsidR="00E66D0C" w:rsidRPr="0038445A">
        <w:rPr>
          <w:bCs/>
          <w:szCs w:val="24"/>
        </w:rPr>
        <w:t>9</w:t>
      </w:r>
      <w:r w:rsidRPr="0038445A">
        <w:rPr>
          <w:bCs/>
          <w:szCs w:val="24"/>
        </w:rPr>
        <w:t>00×</w:t>
      </w:r>
      <w:r w:rsidR="00395EA6" w:rsidRPr="0038445A">
        <w:rPr>
          <w:bCs/>
          <w:szCs w:val="24"/>
        </w:rPr>
        <w:t>7</w:t>
      </w:r>
      <w:r w:rsidRPr="0038445A">
        <w:rPr>
          <w:bCs/>
          <w:szCs w:val="24"/>
        </w:rPr>
        <w:t>+</w:t>
      </w:r>
      <w:r w:rsidR="00E66D0C" w:rsidRPr="0038445A">
        <w:rPr>
          <w:bCs/>
          <w:szCs w:val="24"/>
        </w:rPr>
        <w:t>9</w:t>
      </w:r>
      <w:r w:rsidRPr="0038445A">
        <w:rPr>
          <w:bCs/>
          <w:szCs w:val="24"/>
        </w:rPr>
        <w:t>00×</w:t>
      </w:r>
      <w:r w:rsidR="00395EA6" w:rsidRPr="0038445A">
        <w:rPr>
          <w:bCs/>
          <w:szCs w:val="24"/>
        </w:rPr>
        <w:t>10</w:t>
      </w:r>
      <w:r w:rsidRPr="0038445A">
        <w:rPr>
          <w:bCs/>
          <w:szCs w:val="24"/>
        </w:rPr>
        <w:t xml:space="preserve"> = </w:t>
      </w:r>
      <w:r w:rsidR="00E66D0C" w:rsidRPr="0038445A">
        <w:rPr>
          <w:bCs/>
          <w:szCs w:val="24"/>
        </w:rPr>
        <w:t>353</w:t>
      </w:r>
      <w:r w:rsidRPr="0038445A">
        <w:rPr>
          <w:bCs/>
          <w:szCs w:val="24"/>
        </w:rPr>
        <w:t>00 м</w:t>
      </w:r>
      <w:r w:rsidRPr="0038445A">
        <w:rPr>
          <w:bCs/>
          <w:szCs w:val="24"/>
          <w:vertAlign w:val="superscript"/>
        </w:rPr>
        <w:t>2</w:t>
      </w:r>
      <w:r w:rsidRPr="0038445A">
        <w:rPr>
          <w:bCs/>
          <w:szCs w:val="24"/>
        </w:rPr>
        <w:t>.</w:t>
      </w:r>
    </w:p>
    <w:p w:rsidR="00372E3E" w:rsidRPr="0038445A" w:rsidRDefault="00372E3E" w:rsidP="00372E3E">
      <w:pPr>
        <w:spacing w:line="240" w:lineRule="auto"/>
        <w:ind w:firstLine="567"/>
        <w:rPr>
          <w:bCs/>
          <w:szCs w:val="24"/>
        </w:rPr>
      </w:pPr>
      <w:r w:rsidRPr="0038445A">
        <w:rPr>
          <w:bCs/>
          <w:szCs w:val="24"/>
        </w:rPr>
        <w:t>3) Определяется коэффициент застройки Кз кв, плотность застройки Рз кв квартала жилыми домами и средняя этажность домов Nэт</w:t>
      </w:r>
      <w:r w:rsidRPr="0038445A">
        <w:rPr>
          <w:bCs/>
          <w:szCs w:val="24"/>
          <w:vertAlign w:val="subscript"/>
        </w:rPr>
        <w:t>ср</w:t>
      </w:r>
      <w:r w:rsidRPr="0038445A">
        <w:rPr>
          <w:bCs/>
          <w:szCs w:val="24"/>
        </w:rPr>
        <w:t xml:space="preserve"> в квартале по формулам:</w:t>
      </w:r>
    </w:p>
    <w:p w:rsidR="00372E3E" w:rsidRPr="0038445A" w:rsidRDefault="00372E3E" w:rsidP="00372E3E">
      <w:pPr>
        <w:spacing w:line="240" w:lineRule="auto"/>
        <w:ind w:firstLine="567"/>
        <w:rPr>
          <w:bCs/>
          <w:szCs w:val="24"/>
          <w:vertAlign w:val="subscript"/>
        </w:rPr>
      </w:pPr>
      <w:r w:rsidRPr="0038445A">
        <w:rPr>
          <w:bCs/>
          <w:szCs w:val="24"/>
        </w:rPr>
        <w:t>Кз кв = 100% ×  (</w:t>
      </w:r>
      <w:r w:rsidRPr="0038445A">
        <w:rPr>
          <w:bCs/>
          <w:szCs w:val="24"/>
          <w:lang w:val="en-US"/>
        </w:rPr>
        <w:t>S</w:t>
      </w:r>
      <w:r w:rsidRPr="0038445A">
        <w:rPr>
          <w:bCs/>
          <w:szCs w:val="24"/>
        </w:rPr>
        <w:t xml:space="preserve">з </w:t>
      </w:r>
      <w:r w:rsidRPr="0038445A">
        <w:rPr>
          <w:bCs/>
          <w:szCs w:val="24"/>
          <w:vertAlign w:val="subscript"/>
        </w:rPr>
        <w:t xml:space="preserve">сум </w:t>
      </w:r>
      <w:r w:rsidRPr="0038445A">
        <w:rPr>
          <w:bCs/>
          <w:szCs w:val="24"/>
        </w:rPr>
        <w:t xml:space="preserve">/ </w:t>
      </w:r>
      <w:r w:rsidRPr="0038445A">
        <w:rPr>
          <w:bCs/>
          <w:szCs w:val="24"/>
          <w:lang w:val="en-US"/>
        </w:rPr>
        <w:t>S</w:t>
      </w:r>
      <w:r w:rsidRPr="0038445A">
        <w:rPr>
          <w:bCs/>
          <w:szCs w:val="24"/>
        </w:rPr>
        <w:t>кв</w:t>
      </w:r>
      <w:r w:rsidRPr="0038445A">
        <w:rPr>
          <w:bCs/>
          <w:szCs w:val="24"/>
          <w:vertAlign w:val="subscript"/>
        </w:rPr>
        <w:t xml:space="preserve"> </w:t>
      </w:r>
      <w:r w:rsidRPr="0038445A">
        <w:rPr>
          <w:bCs/>
          <w:szCs w:val="24"/>
        </w:rPr>
        <w:t>) ;</w:t>
      </w:r>
    </w:p>
    <w:p w:rsidR="00372E3E" w:rsidRPr="0038445A" w:rsidRDefault="00372E3E" w:rsidP="00372E3E">
      <w:pPr>
        <w:spacing w:line="240" w:lineRule="auto"/>
        <w:ind w:firstLine="567"/>
        <w:rPr>
          <w:bCs/>
          <w:szCs w:val="24"/>
        </w:rPr>
      </w:pPr>
      <w:r w:rsidRPr="0038445A">
        <w:rPr>
          <w:bCs/>
          <w:szCs w:val="24"/>
        </w:rPr>
        <w:t xml:space="preserve">Рз кв = </w:t>
      </w:r>
      <w:r w:rsidRPr="0038445A">
        <w:rPr>
          <w:bCs/>
          <w:szCs w:val="24"/>
          <w:lang w:val="en-US"/>
        </w:rPr>
        <w:t>S</w:t>
      </w:r>
      <w:r w:rsidRPr="0038445A">
        <w:rPr>
          <w:bCs/>
          <w:szCs w:val="24"/>
        </w:rPr>
        <w:t xml:space="preserve">эт </w:t>
      </w:r>
      <w:r w:rsidRPr="0038445A">
        <w:rPr>
          <w:bCs/>
          <w:szCs w:val="24"/>
          <w:vertAlign w:val="subscript"/>
        </w:rPr>
        <w:t xml:space="preserve">сум </w:t>
      </w:r>
      <w:r w:rsidRPr="0038445A">
        <w:rPr>
          <w:bCs/>
          <w:szCs w:val="24"/>
        </w:rPr>
        <w:t xml:space="preserve">/ </w:t>
      </w:r>
      <w:r w:rsidRPr="0038445A">
        <w:rPr>
          <w:bCs/>
          <w:szCs w:val="24"/>
          <w:lang w:val="en-US"/>
        </w:rPr>
        <w:t>S</w:t>
      </w:r>
      <w:r w:rsidRPr="0038445A">
        <w:rPr>
          <w:bCs/>
          <w:szCs w:val="24"/>
        </w:rPr>
        <w:t>кв</w:t>
      </w:r>
      <w:r w:rsidRPr="0038445A">
        <w:rPr>
          <w:bCs/>
          <w:szCs w:val="24"/>
          <w:vertAlign w:val="subscript"/>
        </w:rPr>
        <w:t xml:space="preserve"> </w:t>
      </w:r>
      <w:r w:rsidRPr="0038445A">
        <w:rPr>
          <w:bCs/>
          <w:szCs w:val="24"/>
        </w:rPr>
        <w:t>;</w:t>
      </w:r>
    </w:p>
    <w:p w:rsidR="00372E3E" w:rsidRPr="0038445A" w:rsidRDefault="00372E3E" w:rsidP="00372E3E">
      <w:pPr>
        <w:spacing w:line="240" w:lineRule="auto"/>
        <w:ind w:firstLine="567"/>
        <w:rPr>
          <w:bCs/>
          <w:szCs w:val="24"/>
        </w:rPr>
      </w:pPr>
      <w:r w:rsidRPr="0038445A">
        <w:rPr>
          <w:bCs/>
          <w:szCs w:val="24"/>
        </w:rPr>
        <w:t>Nэт</w:t>
      </w:r>
      <w:r w:rsidRPr="0038445A">
        <w:rPr>
          <w:bCs/>
          <w:szCs w:val="24"/>
          <w:vertAlign w:val="subscript"/>
        </w:rPr>
        <w:t>ср</w:t>
      </w:r>
      <w:r w:rsidRPr="0038445A">
        <w:rPr>
          <w:bCs/>
          <w:szCs w:val="24"/>
        </w:rPr>
        <w:t xml:space="preserve"> = </w:t>
      </w:r>
      <w:r w:rsidRPr="0038445A">
        <w:rPr>
          <w:bCs/>
          <w:szCs w:val="24"/>
          <w:lang w:val="en-US"/>
        </w:rPr>
        <w:t>S</w:t>
      </w:r>
      <w:r w:rsidRPr="0038445A">
        <w:rPr>
          <w:bCs/>
          <w:szCs w:val="24"/>
        </w:rPr>
        <w:t xml:space="preserve">эт </w:t>
      </w:r>
      <w:r w:rsidRPr="0038445A">
        <w:rPr>
          <w:bCs/>
          <w:szCs w:val="24"/>
          <w:vertAlign w:val="subscript"/>
        </w:rPr>
        <w:t xml:space="preserve">сум </w:t>
      </w:r>
      <w:r w:rsidRPr="0038445A">
        <w:rPr>
          <w:bCs/>
          <w:szCs w:val="24"/>
        </w:rPr>
        <w:t xml:space="preserve">/ </w:t>
      </w:r>
      <w:r w:rsidRPr="0038445A">
        <w:rPr>
          <w:bCs/>
          <w:szCs w:val="24"/>
          <w:lang w:val="en-US"/>
        </w:rPr>
        <w:t>S</w:t>
      </w:r>
      <w:r w:rsidRPr="0038445A">
        <w:rPr>
          <w:bCs/>
          <w:szCs w:val="24"/>
        </w:rPr>
        <w:t xml:space="preserve">з </w:t>
      </w:r>
      <w:r w:rsidRPr="0038445A">
        <w:rPr>
          <w:bCs/>
          <w:szCs w:val="24"/>
          <w:vertAlign w:val="subscript"/>
        </w:rPr>
        <w:t xml:space="preserve">сум </w:t>
      </w:r>
      <w:r w:rsidRPr="0038445A">
        <w:rPr>
          <w:bCs/>
          <w:szCs w:val="24"/>
        </w:rPr>
        <w:t>;</w:t>
      </w:r>
    </w:p>
    <w:p w:rsidR="00372E3E" w:rsidRPr="0038445A" w:rsidRDefault="00372E3E" w:rsidP="00372E3E">
      <w:pPr>
        <w:spacing w:line="240" w:lineRule="auto"/>
        <w:ind w:firstLine="567"/>
        <w:rPr>
          <w:bCs/>
          <w:szCs w:val="24"/>
        </w:rPr>
      </w:pPr>
      <w:r w:rsidRPr="0038445A">
        <w:rPr>
          <w:bCs/>
          <w:szCs w:val="24"/>
        </w:rPr>
        <w:t xml:space="preserve">Кз кв = 100 × </w:t>
      </w:r>
      <w:r w:rsidR="00E66D0C" w:rsidRPr="0038445A">
        <w:rPr>
          <w:bCs/>
          <w:szCs w:val="24"/>
        </w:rPr>
        <w:t>64</w:t>
      </w:r>
      <w:r w:rsidRPr="0038445A">
        <w:rPr>
          <w:bCs/>
          <w:szCs w:val="24"/>
        </w:rPr>
        <w:t xml:space="preserve">00 / </w:t>
      </w:r>
      <w:r w:rsidR="00395EA6" w:rsidRPr="0038445A">
        <w:rPr>
          <w:bCs/>
          <w:szCs w:val="24"/>
        </w:rPr>
        <w:t>2</w:t>
      </w:r>
      <w:r w:rsidR="00CF57F1" w:rsidRPr="0038445A">
        <w:rPr>
          <w:bCs/>
          <w:szCs w:val="24"/>
        </w:rPr>
        <w:t>9</w:t>
      </w:r>
      <w:r w:rsidRPr="0038445A">
        <w:rPr>
          <w:bCs/>
          <w:szCs w:val="24"/>
        </w:rPr>
        <w:t>000 = 2</w:t>
      </w:r>
      <w:r w:rsidR="00E66D0C" w:rsidRPr="0038445A">
        <w:rPr>
          <w:bCs/>
          <w:szCs w:val="24"/>
        </w:rPr>
        <w:t>2</w:t>
      </w:r>
      <w:r w:rsidRPr="0038445A">
        <w:rPr>
          <w:bCs/>
          <w:szCs w:val="24"/>
        </w:rPr>
        <w:t>,</w:t>
      </w:r>
      <w:r w:rsidR="00CF57F1" w:rsidRPr="0038445A">
        <w:rPr>
          <w:bCs/>
          <w:szCs w:val="24"/>
        </w:rPr>
        <w:t>1</w:t>
      </w:r>
      <w:r w:rsidRPr="0038445A">
        <w:rPr>
          <w:bCs/>
          <w:szCs w:val="24"/>
        </w:rPr>
        <w:t>% ;</w:t>
      </w:r>
    </w:p>
    <w:p w:rsidR="00372E3E" w:rsidRPr="0038445A" w:rsidRDefault="00372E3E" w:rsidP="00372E3E">
      <w:pPr>
        <w:spacing w:line="240" w:lineRule="auto"/>
        <w:ind w:firstLine="567"/>
        <w:rPr>
          <w:bCs/>
          <w:szCs w:val="24"/>
        </w:rPr>
      </w:pPr>
      <w:r w:rsidRPr="0038445A">
        <w:rPr>
          <w:bCs/>
          <w:szCs w:val="24"/>
        </w:rPr>
        <w:t xml:space="preserve">Рз кв =  </w:t>
      </w:r>
      <w:r w:rsidR="00E66D0C" w:rsidRPr="0038445A">
        <w:rPr>
          <w:bCs/>
          <w:szCs w:val="24"/>
        </w:rPr>
        <w:t>353</w:t>
      </w:r>
      <w:r w:rsidRPr="0038445A">
        <w:rPr>
          <w:bCs/>
          <w:szCs w:val="24"/>
        </w:rPr>
        <w:t xml:space="preserve">00 / </w:t>
      </w:r>
      <w:r w:rsidR="00E66D0C" w:rsidRPr="0038445A">
        <w:rPr>
          <w:bCs/>
          <w:szCs w:val="24"/>
        </w:rPr>
        <w:t>2</w:t>
      </w:r>
      <w:r w:rsidR="00CF57F1" w:rsidRPr="0038445A">
        <w:rPr>
          <w:bCs/>
          <w:szCs w:val="24"/>
        </w:rPr>
        <w:t>9</w:t>
      </w:r>
      <w:r w:rsidRPr="0038445A">
        <w:rPr>
          <w:bCs/>
          <w:szCs w:val="24"/>
        </w:rPr>
        <w:t>000= 1,</w:t>
      </w:r>
      <w:r w:rsidR="00E66D0C" w:rsidRPr="0038445A">
        <w:rPr>
          <w:bCs/>
          <w:szCs w:val="24"/>
        </w:rPr>
        <w:t>2</w:t>
      </w:r>
      <w:r w:rsidR="00CF57F1" w:rsidRPr="0038445A">
        <w:rPr>
          <w:bCs/>
          <w:szCs w:val="24"/>
        </w:rPr>
        <w:t>2</w:t>
      </w:r>
      <w:r w:rsidRPr="0038445A">
        <w:rPr>
          <w:bCs/>
          <w:szCs w:val="24"/>
        </w:rPr>
        <w:t xml:space="preserve"> м</w:t>
      </w:r>
      <w:r w:rsidRPr="0038445A">
        <w:rPr>
          <w:bCs/>
          <w:szCs w:val="24"/>
          <w:vertAlign w:val="superscript"/>
        </w:rPr>
        <w:t>2</w:t>
      </w:r>
      <w:r w:rsidRPr="0038445A">
        <w:rPr>
          <w:bCs/>
          <w:szCs w:val="24"/>
        </w:rPr>
        <w:t>/м</w:t>
      </w:r>
      <w:r w:rsidRPr="0038445A">
        <w:rPr>
          <w:bCs/>
          <w:szCs w:val="24"/>
          <w:vertAlign w:val="superscript"/>
        </w:rPr>
        <w:t xml:space="preserve">2 </w:t>
      </w:r>
      <w:r w:rsidRPr="0038445A">
        <w:rPr>
          <w:bCs/>
          <w:szCs w:val="24"/>
        </w:rPr>
        <w:t>, что  эквивалентно 1</w:t>
      </w:r>
      <w:r w:rsidR="00E66D0C" w:rsidRPr="0038445A">
        <w:rPr>
          <w:bCs/>
          <w:szCs w:val="24"/>
        </w:rPr>
        <w:t>2</w:t>
      </w:r>
      <w:r w:rsidR="00CF57F1" w:rsidRPr="0038445A">
        <w:rPr>
          <w:bCs/>
          <w:szCs w:val="24"/>
        </w:rPr>
        <w:t>2</w:t>
      </w:r>
      <w:r w:rsidRPr="0038445A">
        <w:rPr>
          <w:bCs/>
          <w:szCs w:val="24"/>
        </w:rPr>
        <w:t>00 м</w:t>
      </w:r>
      <w:r w:rsidRPr="0038445A">
        <w:rPr>
          <w:bCs/>
          <w:szCs w:val="24"/>
          <w:vertAlign w:val="superscript"/>
        </w:rPr>
        <w:t>2</w:t>
      </w:r>
      <w:r w:rsidRPr="0038445A">
        <w:rPr>
          <w:bCs/>
          <w:szCs w:val="24"/>
        </w:rPr>
        <w:t>/га;</w:t>
      </w:r>
    </w:p>
    <w:p w:rsidR="00372E3E" w:rsidRPr="0038445A" w:rsidRDefault="00372E3E" w:rsidP="00372E3E">
      <w:pPr>
        <w:spacing w:line="240" w:lineRule="auto"/>
        <w:ind w:firstLine="567"/>
        <w:rPr>
          <w:bCs/>
          <w:szCs w:val="24"/>
        </w:rPr>
      </w:pPr>
      <w:r w:rsidRPr="0038445A">
        <w:rPr>
          <w:bCs/>
          <w:szCs w:val="24"/>
        </w:rPr>
        <w:t>Nэт</w:t>
      </w:r>
      <w:r w:rsidRPr="0038445A">
        <w:rPr>
          <w:bCs/>
          <w:szCs w:val="24"/>
          <w:vertAlign w:val="subscript"/>
        </w:rPr>
        <w:t>ср</w:t>
      </w:r>
      <w:r w:rsidRPr="0038445A">
        <w:rPr>
          <w:bCs/>
          <w:szCs w:val="24"/>
        </w:rPr>
        <w:t xml:space="preserve"> = </w:t>
      </w:r>
      <w:r w:rsidR="00E66D0C" w:rsidRPr="0038445A">
        <w:rPr>
          <w:bCs/>
          <w:szCs w:val="24"/>
        </w:rPr>
        <w:t>35300</w:t>
      </w:r>
      <w:r w:rsidRPr="0038445A">
        <w:rPr>
          <w:bCs/>
          <w:szCs w:val="24"/>
        </w:rPr>
        <w:t xml:space="preserve"> / </w:t>
      </w:r>
      <w:r w:rsidR="00E66D0C" w:rsidRPr="0038445A">
        <w:rPr>
          <w:bCs/>
          <w:szCs w:val="24"/>
        </w:rPr>
        <w:t>6400</w:t>
      </w:r>
      <w:r w:rsidRPr="0038445A">
        <w:rPr>
          <w:bCs/>
          <w:szCs w:val="24"/>
        </w:rPr>
        <w:t xml:space="preserve"> = 5,</w:t>
      </w:r>
      <w:r w:rsidR="00E66D0C" w:rsidRPr="0038445A">
        <w:rPr>
          <w:bCs/>
          <w:szCs w:val="24"/>
        </w:rPr>
        <w:t>5</w:t>
      </w:r>
      <w:r w:rsidRPr="0038445A">
        <w:rPr>
          <w:bCs/>
          <w:szCs w:val="24"/>
        </w:rPr>
        <w:t>.</w:t>
      </w:r>
    </w:p>
    <w:p w:rsidR="00372E3E" w:rsidRPr="0038445A" w:rsidRDefault="00372E3E" w:rsidP="00372E3E">
      <w:pPr>
        <w:spacing w:line="240" w:lineRule="auto"/>
        <w:ind w:firstLine="567"/>
        <w:rPr>
          <w:bCs/>
          <w:szCs w:val="24"/>
        </w:rPr>
      </w:pPr>
      <w:r w:rsidRPr="0038445A">
        <w:rPr>
          <w:bCs/>
          <w:szCs w:val="24"/>
        </w:rPr>
        <w:t>4) По таблице 1 местных нормативов для полученной нецелочисленной средней этажности  Nэт</w:t>
      </w:r>
      <w:r w:rsidRPr="0038445A">
        <w:rPr>
          <w:bCs/>
          <w:szCs w:val="24"/>
          <w:vertAlign w:val="subscript"/>
        </w:rPr>
        <w:t>ср</w:t>
      </w:r>
      <w:r w:rsidRPr="0038445A">
        <w:rPr>
          <w:bCs/>
          <w:szCs w:val="24"/>
        </w:rPr>
        <w:t xml:space="preserve"> = 5,</w:t>
      </w:r>
      <w:r w:rsidR="00E66D0C" w:rsidRPr="0038445A">
        <w:rPr>
          <w:bCs/>
          <w:szCs w:val="24"/>
        </w:rPr>
        <w:t>5</w:t>
      </w:r>
      <w:r w:rsidRPr="0038445A">
        <w:rPr>
          <w:bCs/>
          <w:szCs w:val="24"/>
        </w:rPr>
        <w:t xml:space="preserve"> методом линейной интерполяции определяется максимальный коэффициент застройки квартала жилыми домами </w:t>
      </w: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(5,</w:t>
      </w:r>
      <w:r w:rsidR="00E66D0C" w:rsidRPr="0038445A">
        <w:rPr>
          <w:bCs/>
          <w:szCs w:val="24"/>
        </w:rPr>
        <w:t>5</w:t>
      </w:r>
      <w:r w:rsidRPr="0038445A">
        <w:rPr>
          <w:bCs/>
          <w:szCs w:val="24"/>
        </w:rPr>
        <w:t>) по формуле:</w:t>
      </w:r>
    </w:p>
    <w:p w:rsidR="00372E3E" w:rsidRPr="0038445A" w:rsidRDefault="00372E3E" w:rsidP="00372E3E">
      <w:pPr>
        <w:spacing w:line="240" w:lineRule="auto"/>
        <w:ind w:firstLine="567"/>
        <w:rPr>
          <w:bCs/>
          <w:szCs w:val="24"/>
        </w:rPr>
      </w:pP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(5,</w:t>
      </w:r>
      <w:r w:rsidR="00E66D0C" w:rsidRPr="0038445A">
        <w:rPr>
          <w:bCs/>
          <w:szCs w:val="24"/>
        </w:rPr>
        <w:t>5</w:t>
      </w:r>
      <w:r w:rsidRPr="0038445A">
        <w:rPr>
          <w:bCs/>
          <w:szCs w:val="24"/>
        </w:rPr>
        <w:t xml:space="preserve">) = </w:t>
      </w: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(5) + (5,</w:t>
      </w:r>
      <w:r w:rsidR="00E66D0C" w:rsidRPr="0038445A">
        <w:rPr>
          <w:bCs/>
          <w:szCs w:val="24"/>
        </w:rPr>
        <w:t>5</w:t>
      </w:r>
      <w:r w:rsidRPr="0038445A">
        <w:rPr>
          <w:bCs/>
          <w:szCs w:val="24"/>
        </w:rPr>
        <w:t xml:space="preserve"> – 5) × (</w:t>
      </w: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 xml:space="preserve">(6) - </w:t>
      </w: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(5) ) ;</w:t>
      </w:r>
    </w:p>
    <w:p w:rsidR="00372E3E" w:rsidRPr="0038445A" w:rsidRDefault="00372E3E" w:rsidP="00372E3E">
      <w:pPr>
        <w:spacing w:line="240" w:lineRule="auto"/>
        <w:ind w:firstLine="567"/>
        <w:rPr>
          <w:bCs/>
          <w:szCs w:val="24"/>
        </w:rPr>
      </w:pP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(5,</w:t>
      </w:r>
      <w:r w:rsidR="00E66D0C" w:rsidRPr="0038445A">
        <w:rPr>
          <w:bCs/>
          <w:szCs w:val="24"/>
        </w:rPr>
        <w:t>5</w:t>
      </w:r>
      <w:r w:rsidRPr="0038445A">
        <w:rPr>
          <w:bCs/>
          <w:szCs w:val="24"/>
        </w:rPr>
        <w:t>) = 24,4 + 0,</w:t>
      </w:r>
      <w:r w:rsidR="00E66D0C" w:rsidRPr="0038445A">
        <w:rPr>
          <w:bCs/>
          <w:szCs w:val="24"/>
        </w:rPr>
        <w:t>5</w:t>
      </w:r>
      <w:r w:rsidRPr="0038445A">
        <w:rPr>
          <w:bCs/>
          <w:szCs w:val="24"/>
        </w:rPr>
        <w:t xml:space="preserve"> × (21,9 - 24,4) =2</w:t>
      </w:r>
      <w:r w:rsidR="00E66D0C" w:rsidRPr="0038445A">
        <w:rPr>
          <w:bCs/>
          <w:szCs w:val="24"/>
        </w:rPr>
        <w:t>3</w:t>
      </w:r>
      <w:r w:rsidRPr="0038445A">
        <w:rPr>
          <w:bCs/>
          <w:szCs w:val="24"/>
        </w:rPr>
        <w:t>,2 % .</w:t>
      </w:r>
    </w:p>
    <w:p w:rsidR="00372E3E" w:rsidRPr="0038445A" w:rsidRDefault="00372E3E" w:rsidP="00372E3E">
      <w:pPr>
        <w:spacing w:line="240" w:lineRule="auto"/>
        <w:ind w:firstLine="0"/>
        <w:rPr>
          <w:bCs/>
          <w:szCs w:val="24"/>
        </w:rPr>
      </w:pPr>
      <w:r w:rsidRPr="0038445A">
        <w:rPr>
          <w:bCs/>
          <w:szCs w:val="24"/>
        </w:rPr>
        <w:t xml:space="preserve">и соответствующая  плотность застройки квартала </w:t>
      </w: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(5,</w:t>
      </w:r>
      <w:r w:rsidR="00E66D0C" w:rsidRPr="0038445A">
        <w:rPr>
          <w:bCs/>
          <w:szCs w:val="24"/>
        </w:rPr>
        <w:t>5</w:t>
      </w:r>
      <w:r w:rsidRPr="0038445A">
        <w:rPr>
          <w:bCs/>
          <w:szCs w:val="24"/>
        </w:rPr>
        <w:t>) по формуле:</w:t>
      </w:r>
    </w:p>
    <w:p w:rsidR="00372E3E" w:rsidRPr="0038445A" w:rsidRDefault="00372E3E" w:rsidP="00372E3E">
      <w:pPr>
        <w:spacing w:line="240" w:lineRule="auto"/>
        <w:ind w:firstLine="567"/>
        <w:rPr>
          <w:bCs/>
          <w:szCs w:val="24"/>
        </w:rPr>
      </w:pPr>
      <w:r w:rsidRPr="0038445A">
        <w:rPr>
          <w:bCs/>
          <w:szCs w:val="24"/>
        </w:rPr>
        <w:t xml:space="preserve">Рз кв </w:t>
      </w:r>
      <w:r w:rsidRPr="0038445A">
        <w:rPr>
          <w:bCs/>
          <w:szCs w:val="24"/>
          <w:vertAlign w:val="superscript"/>
          <w:lang w:val="en-US"/>
        </w:rPr>
        <w:t>max</w:t>
      </w:r>
      <w:r w:rsidRPr="0038445A">
        <w:rPr>
          <w:bCs/>
          <w:szCs w:val="24"/>
        </w:rPr>
        <w:t>(5,</w:t>
      </w:r>
      <w:r w:rsidR="00E66D0C" w:rsidRPr="0038445A">
        <w:rPr>
          <w:bCs/>
          <w:szCs w:val="24"/>
        </w:rPr>
        <w:t>5</w:t>
      </w:r>
      <w:r w:rsidRPr="0038445A">
        <w:rPr>
          <w:bCs/>
          <w:szCs w:val="24"/>
        </w:rPr>
        <w:t>) = (</w:t>
      </w: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rPr>
        <w:t xml:space="preserve"> × </w:t>
      </w:r>
      <w:r w:rsidRPr="0038445A">
        <w:rPr>
          <w:bCs/>
          <w:szCs w:val="24"/>
          <w:vertAlign w:val="subscript"/>
        </w:rPr>
        <w:t xml:space="preserve"> </w:t>
      </w:r>
      <w:r w:rsidRPr="0038445A">
        <w:rPr>
          <w:bCs/>
          <w:szCs w:val="24"/>
          <w:lang w:val="en-US"/>
        </w:rPr>
        <w:t>N</w:t>
      </w:r>
      <w:r w:rsidRPr="0038445A">
        <w:rPr>
          <w:bCs/>
          <w:szCs w:val="24"/>
        </w:rPr>
        <w:t>эт</w:t>
      </w:r>
      <w:r w:rsidRPr="0038445A">
        <w:rPr>
          <w:bCs/>
          <w:szCs w:val="24"/>
          <w:vertAlign w:val="subscript"/>
        </w:rPr>
        <w:t xml:space="preserve"> ср</w:t>
      </w:r>
      <w:r w:rsidRPr="0038445A">
        <w:rPr>
          <w:bCs/>
          <w:szCs w:val="24"/>
        </w:rPr>
        <w:t>)</w:t>
      </w:r>
      <w:r w:rsidRPr="0038445A">
        <w:rPr>
          <w:bCs/>
          <w:szCs w:val="24"/>
          <w:vertAlign w:val="subscript"/>
        </w:rPr>
        <w:t xml:space="preserve"> </w:t>
      </w:r>
      <w:r w:rsidRPr="0038445A">
        <w:rPr>
          <w:bCs/>
          <w:szCs w:val="24"/>
        </w:rPr>
        <w:t>/100% ;</w:t>
      </w:r>
    </w:p>
    <w:p w:rsidR="00372E3E" w:rsidRPr="0038445A" w:rsidRDefault="00372E3E" w:rsidP="00372E3E">
      <w:pPr>
        <w:spacing w:line="240" w:lineRule="auto"/>
        <w:ind w:firstLine="567"/>
        <w:rPr>
          <w:bCs/>
          <w:szCs w:val="24"/>
        </w:rPr>
      </w:pPr>
      <w:r w:rsidRPr="0038445A">
        <w:rPr>
          <w:bCs/>
          <w:szCs w:val="24"/>
        </w:rPr>
        <w:t xml:space="preserve">Рз кв </w:t>
      </w:r>
      <w:r w:rsidRPr="0038445A">
        <w:rPr>
          <w:bCs/>
          <w:szCs w:val="24"/>
          <w:vertAlign w:val="superscript"/>
          <w:lang w:val="en-US"/>
        </w:rPr>
        <w:t>max</w:t>
      </w:r>
      <w:r w:rsidRPr="0038445A">
        <w:rPr>
          <w:bCs/>
          <w:szCs w:val="24"/>
        </w:rPr>
        <w:t>(5,</w:t>
      </w:r>
      <w:r w:rsidR="00E66D0C" w:rsidRPr="0038445A">
        <w:rPr>
          <w:bCs/>
          <w:szCs w:val="24"/>
        </w:rPr>
        <w:t>5</w:t>
      </w:r>
      <w:r w:rsidRPr="0038445A">
        <w:rPr>
          <w:bCs/>
          <w:szCs w:val="24"/>
        </w:rPr>
        <w:t>) = (2</w:t>
      </w:r>
      <w:r w:rsidR="00E66D0C" w:rsidRPr="0038445A">
        <w:rPr>
          <w:bCs/>
          <w:szCs w:val="24"/>
        </w:rPr>
        <w:t>3</w:t>
      </w:r>
      <w:r w:rsidRPr="0038445A">
        <w:rPr>
          <w:bCs/>
          <w:szCs w:val="24"/>
        </w:rPr>
        <w:t>,2×</w:t>
      </w:r>
      <w:r w:rsidRPr="0038445A">
        <w:rPr>
          <w:bCs/>
          <w:szCs w:val="24"/>
          <w:vertAlign w:val="subscript"/>
        </w:rPr>
        <w:t xml:space="preserve"> </w:t>
      </w:r>
      <w:r w:rsidRPr="0038445A">
        <w:rPr>
          <w:bCs/>
          <w:szCs w:val="24"/>
        </w:rPr>
        <w:t>5,</w:t>
      </w:r>
      <w:r w:rsidR="00E66D0C" w:rsidRPr="0038445A">
        <w:rPr>
          <w:bCs/>
          <w:szCs w:val="24"/>
        </w:rPr>
        <w:t>5</w:t>
      </w:r>
      <w:r w:rsidRPr="0038445A">
        <w:rPr>
          <w:bCs/>
          <w:szCs w:val="24"/>
        </w:rPr>
        <w:t>)</w:t>
      </w:r>
      <w:r w:rsidRPr="0038445A">
        <w:rPr>
          <w:bCs/>
          <w:szCs w:val="24"/>
          <w:vertAlign w:val="subscript"/>
        </w:rPr>
        <w:t xml:space="preserve"> </w:t>
      </w:r>
      <w:r w:rsidRPr="0038445A">
        <w:rPr>
          <w:bCs/>
          <w:szCs w:val="24"/>
        </w:rPr>
        <w:t>/100 = 1,</w:t>
      </w:r>
      <w:r w:rsidR="00E66D0C" w:rsidRPr="0038445A">
        <w:rPr>
          <w:bCs/>
          <w:szCs w:val="24"/>
        </w:rPr>
        <w:t>27</w:t>
      </w:r>
      <w:r w:rsidRPr="0038445A">
        <w:rPr>
          <w:bCs/>
          <w:szCs w:val="24"/>
        </w:rPr>
        <w:t xml:space="preserve"> м</w:t>
      </w:r>
      <w:r w:rsidRPr="0038445A">
        <w:rPr>
          <w:bCs/>
          <w:szCs w:val="24"/>
          <w:vertAlign w:val="superscript"/>
        </w:rPr>
        <w:t>2</w:t>
      </w:r>
      <w:r w:rsidRPr="0038445A">
        <w:rPr>
          <w:bCs/>
          <w:szCs w:val="24"/>
        </w:rPr>
        <w:t>/м</w:t>
      </w:r>
      <w:r w:rsidRPr="0038445A">
        <w:rPr>
          <w:bCs/>
          <w:szCs w:val="24"/>
          <w:vertAlign w:val="superscript"/>
        </w:rPr>
        <w:t xml:space="preserve">2 </w:t>
      </w:r>
      <w:r w:rsidRPr="0038445A">
        <w:rPr>
          <w:bCs/>
          <w:szCs w:val="24"/>
        </w:rPr>
        <w:t>, что эквивалентно 1</w:t>
      </w:r>
      <w:r w:rsidR="00E66D0C" w:rsidRPr="0038445A">
        <w:rPr>
          <w:bCs/>
          <w:szCs w:val="24"/>
        </w:rPr>
        <w:t>27</w:t>
      </w:r>
      <w:r w:rsidRPr="0038445A">
        <w:rPr>
          <w:bCs/>
          <w:szCs w:val="24"/>
        </w:rPr>
        <w:t>00 м</w:t>
      </w:r>
      <w:r w:rsidRPr="0038445A">
        <w:rPr>
          <w:bCs/>
          <w:szCs w:val="24"/>
          <w:vertAlign w:val="superscript"/>
        </w:rPr>
        <w:t>2</w:t>
      </w:r>
      <w:r w:rsidRPr="0038445A">
        <w:rPr>
          <w:bCs/>
          <w:szCs w:val="24"/>
        </w:rPr>
        <w:t>/га</w:t>
      </w:r>
    </w:p>
    <w:p w:rsidR="00372E3E" w:rsidRPr="0038445A" w:rsidRDefault="00372E3E" w:rsidP="00372E3E">
      <w:pPr>
        <w:spacing w:line="240" w:lineRule="auto"/>
        <w:ind w:firstLine="0"/>
        <w:rPr>
          <w:bCs/>
          <w:szCs w:val="24"/>
        </w:rPr>
      </w:pPr>
      <w:r w:rsidRPr="0038445A">
        <w:rPr>
          <w:bCs/>
          <w:szCs w:val="24"/>
        </w:rPr>
        <w:t>или методом линейной интерполяции по табличным значениям.</w:t>
      </w:r>
    </w:p>
    <w:p w:rsidR="00372E3E" w:rsidRPr="0038445A" w:rsidRDefault="00372E3E" w:rsidP="00372E3E">
      <w:pPr>
        <w:spacing w:line="240" w:lineRule="auto"/>
        <w:ind w:firstLine="567"/>
        <w:rPr>
          <w:bCs/>
          <w:szCs w:val="24"/>
        </w:rPr>
      </w:pPr>
      <w:r w:rsidRPr="0038445A">
        <w:rPr>
          <w:bCs/>
          <w:szCs w:val="24"/>
        </w:rPr>
        <w:t>5) Проверяются условия соблюдения норматива:</w:t>
      </w:r>
    </w:p>
    <w:p w:rsidR="00372E3E" w:rsidRPr="0038445A" w:rsidRDefault="00372E3E" w:rsidP="00372E3E">
      <w:pPr>
        <w:spacing w:line="240" w:lineRule="auto"/>
        <w:ind w:firstLine="567"/>
        <w:rPr>
          <w:bCs/>
          <w:szCs w:val="24"/>
        </w:rPr>
      </w:pPr>
      <w:r w:rsidRPr="0038445A">
        <w:rPr>
          <w:bCs/>
          <w:szCs w:val="24"/>
          <w:lang w:val="en-US"/>
        </w:rPr>
        <w:t>K</w:t>
      </w:r>
      <w:r w:rsidRPr="0038445A">
        <w:rPr>
          <w:bCs/>
          <w:szCs w:val="24"/>
        </w:rPr>
        <w:t xml:space="preserve">з кв  ≤ </w:t>
      </w:r>
      <w:r w:rsidRPr="0038445A">
        <w:rPr>
          <w:bCs/>
          <w:szCs w:val="24"/>
          <w:lang w:val="en-US"/>
        </w:rPr>
        <w:t>K</w:t>
      </w:r>
      <w:r w:rsidRPr="0038445A">
        <w:rPr>
          <w:bCs/>
          <w:szCs w:val="24"/>
        </w:rPr>
        <w:t xml:space="preserve">з кв </w:t>
      </w:r>
      <w:r w:rsidRPr="0038445A">
        <w:rPr>
          <w:bCs/>
          <w:szCs w:val="24"/>
          <w:vertAlign w:val="superscript"/>
          <w:lang w:val="en-US"/>
        </w:rPr>
        <w:t>max</w:t>
      </w:r>
      <w:r w:rsidRPr="0038445A">
        <w:rPr>
          <w:bCs/>
          <w:szCs w:val="24"/>
          <w:vertAlign w:val="superscript"/>
        </w:rPr>
        <w:t xml:space="preserve"> </w:t>
      </w:r>
      <w:r w:rsidRPr="0038445A">
        <w:rPr>
          <w:bCs/>
          <w:szCs w:val="24"/>
        </w:rPr>
        <w:t>и</w:t>
      </w:r>
      <w:r w:rsidRPr="0038445A">
        <w:rPr>
          <w:bCs/>
          <w:szCs w:val="24"/>
          <w:vertAlign w:val="superscript"/>
        </w:rPr>
        <w:t xml:space="preserve">   </w:t>
      </w:r>
      <w:r w:rsidRPr="0038445A">
        <w:rPr>
          <w:bCs/>
          <w:szCs w:val="24"/>
        </w:rPr>
        <w:t xml:space="preserve">Рз кв  ≤ Рз кв </w:t>
      </w:r>
      <w:r w:rsidRPr="0038445A">
        <w:rPr>
          <w:bCs/>
          <w:szCs w:val="24"/>
          <w:vertAlign w:val="superscript"/>
          <w:lang w:val="en-US"/>
        </w:rPr>
        <w:t>max</w:t>
      </w:r>
      <w:r w:rsidRPr="0038445A">
        <w:rPr>
          <w:bCs/>
          <w:szCs w:val="24"/>
          <w:vertAlign w:val="superscript"/>
        </w:rPr>
        <w:t xml:space="preserve"> </w:t>
      </w:r>
      <w:r w:rsidRPr="0038445A">
        <w:rPr>
          <w:bCs/>
          <w:szCs w:val="24"/>
        </w:rPr>
        <w:t>.</w:t>
      </w:r>
      <w:r w:rsidRPr="0038445A">
        <w:rPr>
          <w:bCs/>
          <w:szCs w:val="24"/>
          <w:vertAlign w:val="superscript"/>
        </w:rPr>
        <w:t xml:space="preserve"> </w:t>
      </w:r>
    </w:p>
    <w:p w:rsidR="00372E3E" w:rsidRPr="0038445A" w:rsidRDefault="00372E3E" w:rsidP="00372E3E">
      <w:pPr>
        <w:spacing w:line="240" w:lineRule="auto"/>
        <w:ind w:firstLine="567"/>
        <w:rPr>
          <w:bCs/>
          <w:szCs w:val="24"/>
        </w:rPr>
      </w:pPr>
      <w:r w:rsidRPr="0038445A">
        <w:rPr>
          <w:bCs/>
          <w:szCs w:val="24"/>
        </w:rPr>
        <w:t>Они выполняются, поскольку 2</w:t>
      </w:r>
      <w:r w:rsidR="00E66D0C" w:rsidRPr="0038445A">
        <w:rPr>
          <w:bCs/>
          <w:szCs w:val="24"/>
        </w:rPr>
        <w:t>2,</w:t>
      </w:r>
      <w:r w:rsidR="00CF57F1" w:rsidRPr="0038445A">
        <w:rPr>
          <w:bCs/>
          <w:szCs w:val="24"/>
        </w:rPr>
        <w:t>1</w:t>
      </w:r>
      <w:r w:rsidRPr="0038445A">
        <w:rPr>
          <w:bCs/>
          <w:szCs w:val="24"/>
        </w:rPr>
        <w:t xml:space="preserve"> &lt; 2</w:t>
      </w:r>
      <w:r w:rsidR="00E66D0C" w:rsidRPr="0038445A">
        <w:rPr>
          <w:bCs/>
          <w:szCs w:val="24"/>
        </w:rPr>
        <w:t>3</w:t>
      </w:r>
      <w:r w:rsidRPr="0038445A">
        <w:rPr>
          <w:bCs/>
          <w:szCs w:val="24"/>
        </w:rPr>
        <w:t>,2  и  1</w:t>
      </w:r>
      <w:r w:rsidR="00E66D0C" w:rsidRPr="0038445A">
        <w:rPr>
          <w:bCs/>
          <w:szCs w:val="24"/>
        </w:rPr>
        <w:t>2</w:t>
      </w:r>
      <w:r w:rsidR="00CF57F1" w:rsidRPr="0038445A">
        <w:rPr>
          <w:bCs/>
          <w:szCs w:val="24"/>
        </w:rPr>
        <w:t>2</w:t>
      </w:r>
      <w:r w:rsidRPr="0038445A">
        <w:rPr>
          <w:bCs/>
          <w:szCs w:val="24"/>
        </w:rPr>
        <w:t>00 &lt; 1</w:t>
      </w:r>
      <w:r w:rsidR="00E66D0C" w:rsidRPr="0038445A">
        <w:rPr>
          <w:bCs/>
          <w:szCs w:val="24"/>
        </w:rPr>
        <w:t>27</w:t>
      </w:r>
      <w:r w:rsidRPr="0038445A">
        <w:rPr>
          <w:bCs/>
          <w:szCs w:val="24"/>
        </w:rPr>
        <w:t xml:space="preserve">00. </w:t>
      </w:r>
    </w:p>
    <w:p w:rsidR="00372E3E" w:rsidRPr="0038445A" w:rsidRDefault="00372E3E" w:rsidP="00372E3E">
      <w:pPr>
        <w:spacing w:line="240" w:lineRule="auto"/>
        <w:ind w:firstLine="567"/>
        <w:rPr>
          <w:bCs/>
          <w:szCs w:val="24"/>
        </w:rPr>
      </w:pPr>
      <w:r w:rsidRPr="0038445A">
        <w:rPr>
          <w:bCs/>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rsidR="00372E3E" w:rsidRPr="0038445A" w:rsidRDefault="00372E3E" w:rsidP="00372E3E">
      <w:pPr>
        <w:spacing w:line="240" w:lineRule="auto"/>
        <w:rPr>
          <w:szCs w:val="24"/>
        </w:rPr>
      </w:pPr>
    </w:p>
    <w:p w:rsidR="008E0DF0" w:rsidRPr="0038445A" w:rsidRDefault="008E0DF0" w:rsidP="008E0DF0">
      <w:pPr>
        <w:spacing w:line="240" w:lineRule="auto"/>
        <w:ind w:right="-51" w:firstLine="567"/>
        <w:rPr>
          <w:b/>
          <w:bCs/>
        </w:rPr>
      </w:pPr>
      <w:r w:rsidRPr="0038445A">
        <w:rPr>
          <w:b/>
          <w:bCs/>
        </w:rPr>
        <w:t>Пример 2</w:t>
      </w:r>
    </w:p>
    <w:p w:rsidR="008E0DF0" w:rsidRPr="0038445A" w:rsidRDefault="008E0DF0" w:rsidP="008E0DF0">
      <w:pPr>
        <w:spacing w:line="240" w:lineRule="auto"/>
        <w:ind w:right="-51" w:firstLine="567"/>
        <w:rPr>
          <w:bCs/>
        </w:rPr>
      </w:pPr>
      <w:r w:rsidRPr="0038445A">
        <w:rPr>
          <w:bCs/>
          <w:u w:val="single"/>
        </w:rPr>
        <w:t>Дано</w:t>
      </w:r>
      <w:r w:rsidRPr="0038445A">
        <w:rPr>
          <w:bCs/>
        </w:rPr>
        <w:t xml:space="preserve">: на территории жилого квартала площадью </w:t>
      </w:r>
      <w:r w:rsidRPr="0038445A">
        <w:rPr>
          <w:bCs/>
          <w:lang w:val="en-US"/>
        </w:rPr>
        <w:t>S</w:t>
      </w:r>
      <w:r w:rsidRPr="0038445A">
        <w:rPr>
          <w:bCs/>
        </w:rPr>
        <w:t>кв = 28000 м</w:t>
      </w:r>
      <w:r w:rsidRPr="0038445A">
        <w:rPr>
          <w:bCs/>
          <w:vertAlign w:val="superscript"/>
        </w:rPr>
        <w:t xml:space="preserve">2 </w:t>
      </w:r>
      <w:r w:rsidRPr="0038445A">
        <w:rPr>
          <w:bCs/>
        </w:rPr>
        <w:t xml:space="preserve">размещено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8E0DF0" w:rsidRPr="0038445A" w:rsidTr="000D1A8B">
        <w:tc>
          <w:tcPr>
            <w:tcW w:w="1526" w:type="dxa"/>
            <w:shd w:val="clear" w:color="auto" w:fill="auto"/>
          </w:tcPr>
          <w:p w:rsidR="008E0DF0" w:rsidRPr="0038445A" w:rsidRDefault="008E0DF0" w:rsidP="000D1A8B">
            <w:pPr>
              <w:spacing w:line="240" w:lineRule="auto"/>
              <w:ind w:firstLine="0"/>
              <w:jc w:val="center"/>
              <w:rPr>
                <w:bCs/>
              </w:rPr>
            </w:pPr>
            <w:r w:rsidRPr="0038445A">
              <w:rPr>
                <w:bCs/>
              </w:rPr>
              <w:t>Индекс дома,</w:t>
            </w:r>
          </w:p>
          <w:p w:rsidR="008E0DF0" w:rsidRPr="0038445A" w:rsidRDefault="008E0DF0" w:rsidP="000D1A8B">
            <w:pPr>
              <w:spacing w:line="240" w:lineRule="auto"/>
              <w:ind w:firstLine="0"/>
              <w:jc w:val="center"/>
              <w:rPr>
                <w:bCs/>
                <w:lang w:val="en-US"/>
              </w:rPr>
            </w:pPr>
            <w:r w:rsidRPr="0038445A">
              <w:rPr>
                <w:bCs/>
                <w:lang w:val="en-US"/>
              </w:rPr>
              <w:t>i = 1, 2, …n</w:t>
            </w:r>
          </w:p>
        </w:tc>
        <w:tc>
          <w:tcPr>
            <w:tcW w:w="1984" w:type="dxa"/>
            <w:shd w:val="clear" w:color="auto" w:fill="auto"/>
          </w:tcPr>
          <w:p w:rsidR="008E0DF0" w:rsidRPr="0038445A" w:rsidRDefault="008E0DF0" w:rsidP="000D1A8B">
            <w:pPr>
              <w:spacing w:line="240" w:lineRule="auto"/>
              <w:ind w:firstLine="0"/>
              <w:jc w:val="center"/>
              <w:rPr>
                <w:bCs/>
              </w:rPr>
            </w:pPr>
            <w:r w:rsidRPr="0038445A">
              <w:rPr>
                <w:bCs/>
              </w:rPr>
              <w:t>Площадь застройки дома,</w:t>
            </w:r>
          </w:p>
          <w:p w:rsidR="008E0DF0" w:rsidRPr="0038445A" w:rsidRDefault="008E0DF0" w:rsidP="000D1A8B">
            <w:pPr>
              <w:spacing w:line="240" w:lineRule="auto"/>
              <w:ind w:firstLine="0"/>
              <w:jc w:val="center"/>
              <w:rPr>
                <w:bCs/>
              </w:rPr>
            </w:pPr>
            <w:r w:rsidRPr="0038445A">
              <w:rPr>
                <w:bCs/>
                <w:lang w:val="en-US"/>
              </w:rPr>
              <w:t>S</w:t>
            </w:r>
            <w:r w:rsidRPr="0038445A">
              <w:rPr>
                <w:bCs/>
              </w:rPr>
              <w:t xml:space="preserve">з </w:t>
            </w:r>
            <w:r w:rsidRPr="0038445A">
              <w:rPr>
                <w:bCs/>
                <w:vertAlign w:val="subscript"/>
                <w:lang w:val="en-US"/>
              </w:rPr>
              <w:t>i</w:t>
            </w:r>
            <w:r w:rsidRPr="0038445A">
              <w:rPr>
                <w:bCs/>
                <w:vertAlign w:val="subscript"/>
              </w:rPr>
              <w:t xml:space="preserve">  </w:t>
            </w:r>
            <w:r w:rsidRPr="0038445A">
              <w:rPr>
                <w:bCs/>
              </w:rPr>
              <w:t>, м</w:t>
            </w:r>
            <w:r w:rsidRPr="0038445A">
              <w:rPr>
                <w:bCs/>
                <w:vertAlign w:val="superscript"/>
              </w:rPr>
              <w:t>2</w:t>
            </w:r>
            <w:r w:rsidRPr="0038445A">
              <w:rPr>
                <w:bCs/>
                <w:vertAlign w:val="subscript"/>
              </w:rPr>
              <w:t>,</w:t>
            </w:r>
          </w:p>
        </w:tc>
        <w:tc>
          <w:tcPr>
            <w:tcW w:w="2127" w:type="dxa"/>
            <w:shd w:val="clear" w:color="auto" w:fill="auto"/>
          </w:tcPr>
          <w:p w:rsidR="008E0DF0" w:rsidRPr="0038445A" w:rsidRDefault="008E0DF0" w:rsidP="000D1A8B">
            <w:pPr>
              <w:spacing w:line="240" w:lineRule="auto"/>
              <w:ind w:firstLine="0"/>
              <w:jc w:val="center"/>
              <w:rPr>
                <w:bCs/>
              </w:rPr>
            </w:pPr>
            <w:r w:rsidRPr="0038445A">
              <w:rPr>
                <w:bCs/>
              </w:rPr>
              <w:t>Этажность дома,</w:t>
            </w:r>
          </w:p>
          <w:p w:rsidR="008E0DF0" w:rsidRPr="0038445A" w:rsidRDefault="008E0DF0" w:rsidP="000D1A8B">
            <w:pPr>
              <w:spacing w:line="240" w:lineRule="auto"/>
              <w:ind w:firstLine="0"/>
              <w:jc w:val="center"/>
              <w:rPr>
                <w:bCs/>
              </w:rPr>
            </w:pPr>
            <w:r w:rsidRPr="0038445A">
              <w:rPr>
                <w:bCs/>
                <w:lang w:val="en-US"/>
              </w:rPr>
              <w:t>N</w:t>
            </w:r>
            <w:r w:rsidRPr="0038445A">
              <w:rPr>
                <w:bCs/>
              </w:rPr>
              <w:t>эт</w:t>
            </w:r>
            <w:r w:rsidRPr="0038445A">
              <w:rPr>
                <w:bCs/>
                <w:vertAlign w:val="subscript"/>
                <w:lang w:val="en-US"/>
              </w:rPr>
              <w:t xml:space="preserve"> i</w:t>
            </w:r>
          </w:p>
        </w:tc>
      </w:tr>
      <w:tr w:rsidR="008E0DF0" w:rsidRPr="0038445A" w:rsidTr="000D1A8B">
        <w:tc>
          <w:tcPr>
            <w:tcW w:w="1526" w:type="dxa"/>
            <w:shd w:val="clear" w:color="auto" w:fill="auto"/>
          </w:tcPr>
          <w:p w:rsidR="008E0DF0" w:rsidRPr="0038445A" w:rsidRDefault="008E0DF0" w:rsidP="000D1A8B">
            <w:pPr>
              <w:spacing w:line="240" w:lineRule="auto"/>
              <w:ind w:right="-51" w:firstLine="0"/>
              <w:jc w:val="center"/>
              <w:rPr>
                <w:bCs/>
              </w:rPr>
            </w:pPr>
            <w:r w:rsidRPr="0038445A">
              <w:rPr>
                <w:bCs/>
              </w:rPr>
              <w:t>1</w:t>
            </w:r>
          </w:p>
        </w:tc>
        <w:tc>
          <w:tcPr>
            <w:tcW w:w="1984" w:type="dxa"/>
            <w:shd w:val="clear" w:color="auto" w:fill="auto"/>
          </w:tcPr>
          <w:p w:rsidR="008E0DF0" w:rsidRPr="0038445A" w:rsidRDefault="008E0DF0" w:rsidP="000D1A8B">
            <w:pPr>
              <w:spacing w:line="240" w:lineRule="auto"/>
              <w:ind w:right="-51" w:firstLine="0"/>
              <w:jc w:val="center"/>
              <w:rPr>
                <w:bCs/>
              </w:rPr>
            </w:pPr>
            <w:r w:rsidRPr="0038445A">
              <w:rPr>
                <w:bCs/>
              </w:rPr>
              <w:t>500</w:t>
            </w:r>
          </w:p>
        </w:tc>
        <w:tc>
          <w:tcPr>
            <w:tcW w:w="2127" w:type="dxa"/>
            <w:shd w:val="clear" w:color="auto" w:fill="auto"/>
          </w:tcPr>
          <w:p w:rsidR="008E0DF0" w:rsidRPr="0038445A" w:rsidRDefault="008E0DF0" w:rsidP="000D1A8B">
            <w:pPr>
              <w:spacing w:line="240" w:lineRule="auto"/>
              <w:ind w:right="-51" w:firstLine="0"/>
              <w:jc w:val="center"/>
              <w:rPr>
                <w:bCs/>
              </w:rPr>
            </w:pPr>
            <w:r w:rsidRPr="0038445A">
              <w:rPr>
                <w:bCs/>
              </w:rPr>
              <w:t>2</w:t>
            </w:r>
          </w:p>
        </w:tc>
      </w:tr>
      <w:tr w:rsidR="008E0DF0" w:rsidRPr="0038445A" w:rsidTr="000D1A8B">
        <w:tc>
          <w:tcPr>
            <w:tcW w:w="1526" w:type="dxa"/>
            <w:shd w:val="clear" w:color="auto" w:fill="auto"/>
          </w:tcPr>
          <w:p w:rsidR="008E0DF0" w:rsidRPr="0038445A" w:rsidRDefault="008E0DF0" w:rsidP="000D1A8B">
            <w:pPr>
              <w:spacing w:line="240" w:lineRule="auto"/>
              <w:ind w:right="-51" w:firstLine="0"/>
              <w:jc w:val="center"/>
              <w:rPr>
                <w:bCs/>
              </w:rPr>
            </w:pPr>
            <w:r w:rsidRPr="0038445A">
              <w:rPr>
                <w:bCs/>
              </w:rPr>
              <w:t>2</w:t>
            </w:r>
          </w:p>
        </w:tc>
        <w:tc>
          <w:tcPr>
            <w:tcW w:w="1984" w:type="dxa"/>
            <w:shd w:val="clear" w:color="auto" w:fill="auto"/>
          </w:tcPr>
          <w:p w:rsidR="008E0DF0" w:rsidRPr="0038445A" w:rsidRDefault="008E0DF0" w:rsidP="000D1A8B">
            <w:pPr>
              <w:spacing w:line="240" w:lineRule="auto"/>
              <w:ind w:right="-51" w:firstLine="0"/>
              <w:jc w:val="center"/>
              <w:rPr>
                <w:bCs/>
              </w:rPr>
            </w:pPr>
            <w:r w:rsidRPr="0038445A">
              <w:rPr>
                <w:bCs/>
              </w:rPr>
              <w:t>500</w:t>
            </w:r>
          </w:p>
        </w:tc>
        <w:tc>
          <w:tcPr>
            <w:tcW w:w="2127" w:type="dxa"/>
            <w:shd w:val="clear" w:color="auto" w:fill="auto"/>
          </w:tcPr>
          <w:p w:rsidR="008E0DF0" w:rsidRPr="0038445A" w:rsidRDefault="008E0DF0" w:rsidP="000D1A8B">
            <w:pPr>
              <w:spacing w:line="240" w:lineRule="auto"/>
              <w:ind w:right="-51" w:firstLine="0"/>
              <w:jc w:val="center"/>
              <w:rPr>
                <w:bCs/>
              </w:rPr>
            </w:pPr>
            <w:r w:rsidRPr="0038445A">
              <w:rPr>
                <w:bCs/>
              </w:rPr>
              <w:t>2</w:t>
            </w:r>
          </w:p>
        </w:tc>
      </w:tr>
      <w:tr w:rsidR="008E0DF0" w:rsidRPr="0038445A" w:rsidTr="000D1A8B">
        <w:tc>
          <w:tcPr>
            <w:tcW w:w="1526" w:type="dxa"/>
            <w:shd w:val="clear" w:color="auto" w:fill="auto"/>
          </w:tcPr>
          <w:p w:rsidR="008E0DF0" w:rsidRPr="0038445A" w:rsidRDefault="008E0DF0" w:rsidP="000D1A8B">
            <w:pPr>
              <w:spacing w:line="240" w:lineRule="auto"/>
              <w:ind w:right="-51" w:firstLine="0"/>
              <w:jc w:val="center"/>
              <w:rPr>
                <w:bCs/>
              </w:rPr>
            </w:pPr>
            <w:r w:rsidRPr="0038445A">
              <w:rPr>
                <w:bCs/>
              </w:rPr>
              <w:t>3</w:t>
            </w:r>
          </w:p>
        </w:tc>
        <w:tc>
          <w:tcPr>
            <w:tcW w:w="1984" w:type="dxa"/>
            <w:shd w:val="clear" w:color="auto" w:fill="auto"/>
          </w:tcPr>
          <w:p w:rsidR="008E0DF0" w:rsidRPr="0038445A" w:rsidRDefault="008E0DF0" w:rsidP="000D1A8B">
            <w:pPr>
              <w:spacing w:line="240" w:lineRule="auto"/>
              <w:ind w:right="-51" w:firstLine="0"/>
              <w:jc w:val="center"/>
              <w:rPr>
                <w:bCs/>
              </w:rPr>
            </w:pPr>
            <w:r w:rsidRPr="0038445A">
              <w:rPr>
                <w:bCs/>
              </w:rPr>
              <w:t>900</w:t>
            </w:r>
          </w:p>
        </w:tc>
        <w:tc>
          <w:tcPr>
            <w:tcW w:w="2127" w:type="dxa"/>
            <w:shd w:val="clear" w:color="auto" w:fill="auto"/>
          </w:tcPr>
          <w:p w:rsidR="008E0DF0" w:rsidRPr="0038445A" w:rsidRDefault="008E0DF0" w:rsidP="000D1A8B">
            <w:pPr>
              <w:spacing w:line="240" w:lineRule="auto"/>
              <w:ind w:right="-51" w:firstLine="0"/>
              <w:jc w:val="center"/>
              <w:rPr>
                <w:bCs/>
              </w:rPr>
            </w:pPr>
            <w:r w:rsidRPr="0038445A">
              <w:rPr>
                <w:bCs/>
              </w:rPr>
              <w:t>5</w:t>
            </w:r>
          </w:p>
        </w:tc>
      </w:tr>
      <w:tr w:rsidR="008E0DF0" w:rsidRPr="0038445A" w:rsidTr="000D1A8B">
        <w:tc>
          <w:tcPr>
            <w:tcW w:w="1526" w:type="dxa"/>
            <w:shd w:val="clear" w:color="auto" w:fill="auto"/>
          </w:tcPr>
          <w:p w:rsidR="008E0DF0" w:rsidRPr="0038445A" w:rsidRDefault="008E0DF0" w:rsidP="000D1A8B">
            <w:pPr>
              <w:spacing w:line="240" w:lineRule="auto"/>
              <w:ind w:right="-51" w:firstLine="0"/>
              <w:jc w:val="center"/>
              <w:rPr>
                <w:bCs/>
              </w:rPr>
            </w:pPr>
            <w:r w:rsidRPr="0038445A">
              <w:rPr>
                <w:bCs/>
              </w:rPr>
              <w:t>4</w:t>
            </w:r>
          </w:p>
        </w:tc>
        <w:tc>
          <w:tcPr>
            <w:tcW w:w="1984" w:type="dxa"/>
            <w:shd w:val="clear" w:color="auto" w:fill="auto"/>
          </w:tcPr>
          <w:p w:rsidR="008E0DF0" w:rsidRPr="0038445A" w:rsidRDefault="008E0DF0" w:rsidP="000D1A8B">
            <w:pPr>
              <w:spacing w:line="240" w:lineRule="auto"/>
              <w:ind w:right="-51" w:firstLine="0"/>
              <w:jc w:val="center"/>
              <w:rPr>
                <w:bCs/>
              </w:rPr>
            </w:pPr>
            <w:r w:rsidRPr="0038445A">
              <w:rPr>
                <w:bCs/>
              </w:rPr>
              <w:t>900</w:t>
            </w:r>
          </w:p>
        </w:tc>
        <w:tc>
          <w:tcPr>
            <w:tcW w:w="2127" w:type="dxa"/>
            <w:shd w:val="clear" w:color="auto" w:fill="auto"/>
          </w:tcPr>
          <w:p w:rsidR="008E0DF0" w:rsidRPr="0038445A" w:rsidRDefault="008E0DF0" w:rsidP="000D1A8B">
            <w:pPr>
              <w:spacing w:line="240" w:lineRule="auto"/>
              <w:ind w:right="-51" w:firstLine="0"/>
              <w:jc w:val="center"/>
              <w:rPr>
                <w:bCs/>
              </w:rPr>
            </w:pPr>
            <w:r w:rsidRPr="0038445A">
              <w:rPr>
                <w:bCs/>
              </w:rPr>
              <w:t>5</w:t>
            </w:r>
          </w:p>
        </w:tc>
      </w:tr>
      <w:tr w:rsidR="008E0DF0" w:rsidRPr="0038445A" w:rsidTr="000D1A8B">
        <w:tc>
          <w:tcPr>
            <w:tcW w:w="1526" w:type="dxa"/>
            <w:shd w:val="clear" w:color="auto" w:fill="auto"/>
          </w:tcPr>
          <w:p w:rsidR="008E0DF0" w:rsidRPr="0038445A" w:rsidRDefault="008E0DF0" w:rsidP="000D1A8B">
            <w:pPr>
              <w:spacing w:line="240" w:lineRule="auto"/>
              <w:ind w:right="-51" w:firstLine="0"/>
              <w:jc w:val="center"/>
              <w:rPr>
                <w:bCs/>
              </w:rPr>
            </w:pPr>
            <w:r w:rsidRPr="0038445A">
              <w:rPr>
                <w:bCs/>
              </w:rPr>
              <w:t>5</w:t>
            </w:r>
          </w:p>
        </w:tc>
        <w:tc>
          <w:tcPr>
            <w:tcW w:w="1984" w:type="dxa"/>
            <w:shd w:val="clear" w:color="auto" w:fill="auto"/>
          </w:tcPr>
          <w:p w:rsidR="008E0DF0" w:rsidRPr="0038445A" w:rsidRDefault="008E0DF0" w:rsidP="000D1A8B">
            <w:pPr>
              <w:spacing w:line="240" w:lineRule="auto"/>
              <w:ind w:right="-51" w:firstLine="0"/>
              <w:jc w:val="center"/>
              <w:rPr>
                <w:bCs/>
              </w:rPr>
            </w:pPr>
            <w:r w:rsidRPr="0038445A">
              <w:rPr>
                <w:bCs/>
              </w:rPr>
              <w:t>900</w:t>
            </w:r>
          </w:p>
        </w:tc>
        <w:tc>
          <w:tcPr>
            <w:tcW w:w="2127" w:type="dxa"/>
            <w:shd w:val="clear" w:color="auto" w:fill="auto"/>
          </w:tcPr>
          <w:p w:rsidR="008E0DF0" w:rsidRPr="0038445A" w:rsidRDefault="008E0DF0" w:rsidP="000D1A8B">
            <w:pPr>
              <w:spacing w:line="240" w:lineRule="auto"/>
              <w:ind w:right="-51" w:firstLine="0"/>
              <w:jc w:val="center"/>
              <w:rPr>
                <w:bCs/>
              </w:rPr>
            </w:pPr>
            <w:r w:rsidRPr="0038445A">
              <w:rPr>
                <w:bCs/>
              </w:rPr>
              <w:t>5</w:t>
            </w:r>
          </w:p>
        </w:tc>
      </w:tr>
      <w:tr w:rsidR="008E0DF0" w:rsidRPr="0038445A" w:rsidTr="000D1A8B">
        <w:tc>
          <w:tcPr>
            <w:tcW w:w="1526" w:type="dxa"/>
            <w:shd w:val="clear" w:color="auto" w:fill="auto"/>
          </w:tcPr>
          <w:p w:rsidR="008E0DF0" w:rsidRPr="0038445A" w:rsidRDefault="008E0DF0" w:rsidP="000D1A8B">
            <w:pPr>
              <w:spacing w:line="240" w:lineRule="auto"/>
              <w:ind w:right="-51" w:firstLine="0"/>
              <w:jc w:val="center"/>
              <w:rPr>
                <w:bCs/>
              </w:rPr>
            </w:pPr>
            <w:r w:rsidRPr="0038445A">
              <w:rPr>
                <w:bCs/>
              </w:rPr>
              <w:t>6</w:t>
            </w:r>
          </w:p>
        </w:tc>
        <w:tc>
          <w:tcPr>
            <w:tcW w:w="1984" w:type="dxa"/>
            <w:shd w:val="clear" w:color="auto" w:fill="auto"/>
          </w:tcPr>
          <w:p w:rsidR="008E0DF0" w:rsidRPr="0038445A" w:rsidRDefault="008E0DF0" w:rsidP="000D1A8B">
            <w:pPr>
              <w:spacing w:line="240" w:lineRule="auto"/>
              <w:ind w:right="-51" w:firstLine="0"/>
              <w:jc w:val="center"/>
              <w:rPr>
                <w:bCs/>
              </w:rPr>
            </w:pPr>
            <w:r w:rsidRPr="0038445A">
              <w:rPr>
                <w:bCs/>
              </w:rPr>
              <w:t>900</w:t>
            </w:r>
          </w:p>
        </w:tc>
        <w:tc>
          <w:tcPr>
            <w:tcW w:w="2127" w:type="dxa"/>
            <w:shd w:val="clear" w:color="auto" w:fill="auto"/>
          </w:tcPr>
          <w:p w:rsidR="008E0DF0" w:rsidRPr="0038445A" w:rsidRDefault="008E0DF0" w:rsidP="000D1A8B">
            <w:pPr>
              <w:spacing w:line="240" w:lineRule="auto"/>
              <w:ind w:right="-51" w:firstLine="0"/>
              <w:jc w:val="center"/>
              <w:rPr>
                <w:bCs/>
              </w:rPr>
            </w:pPr>
            <w:r w:rsidRPr="0038445A">
              <w:rPr>
                <w:bCs/>
              </w:rPr>
              <w:t>9</w:t>
            </w:r>
          </w:p>
        </w:tc>
      </w:tr>
      <w:tr w:rsidR="008E0DF0" w:rsidRPr="0038445A" w:rsidTr="000D1A8B">
        <w:tc>
          <w:tcPr>
            <w:tcW w:w="1526" w:type="dxa"/>
            <w:shd w:val="clear" w:color="auto" w:fill="auto"/>
          </w:tcPr>
          <w:p w:rsidR="008E0DF0" w:rsidRPr="0038445A" w:rsidRDefault="008E0DF0" w:rsidP="000D1A8B">
            <w:pPr>
              <w:spacing w:line="240" w:lineRule="auto"/>
              <w:ind w:right="-51" w:firstLine="0"/>
              <w:jc w:val="center"/>
              <w:rPr>
                <w:bCs/>
              </w:rPr>
            </w:pPr>
            <w:r w:rsidRPr="0038445A">
              <w:rPr>
                <w:bCs/>
              </w:rPr>
              <w:t>7</w:t>
            </w:r>
          </w:p>
        </w:tc>
        <w:tc>
          <w:tcPr>
            <w:tcW w:w="1984" w:type="dxa"/>
            <w:shd w:val="clear" w:color="auto" w:fill="auto"/>
          </w:tcPr>
          <w:p w:rsidR="008E0DF0" w:rsidRPr="0038445A" w:rsidRDefault="008E0DF0" w:rsidP="000D1A8B">
            <w:pPr>
              <w:spacing w:line="240" w:lineRule="auto"/>
              <w:ind w:right="-51" w:firstLine="0"/>
              <w:jc w:val="center"/>
              <w:rPr>
                <w:bCs/>
              </w:rPr>
            </w:pPr>
            <w:r w:rsidRPr="0038445A">
              <w:rPr>
                <w:bCs/>
              </w:rPr>
              <w:t>900</w:t>
            </w:r>
          </w:p>
        </w:tc>
        <w:tc>
          <w:tcPr>
            <w:tcW w:w="2127" w:type="dxa"/>
            <w:shd w:val="clear" w:color="auto" w:fill="auto"/>
          </w:tcPr>
          <w:p w:rsidR="008E0DF0" w:rsidRPr="0038445A" w:rsidRDefault="008E0DF0" w:rsidP="000D1A8B">
            <w:pPr>
              <w:spacing w:line="240" w:lineRule="auto"/>
              <w:ind w:right="-51" w:firstLine="0"/>
              <w:jc w:val="center"/>
              <w:rPr>
                <w:bCs/>
              </w:rPr>
            </w:pPr>
            <w:r w:rsidRPr="0038445A">
              <w:rPr>
                <w:bCs/>
              </w:rPr>
              <w:t>9</w:t>
            </w:r>
          </w:p>
        </w:tc>
      </w:tr>
    </w:tbl>
    <w:p w:rsidR="008E0DF0" w:rsidRPr="0038445A" w:rsidRDefault="008E0DF0" w:rsidP="008E0DF0">
      <w:pPr>
        <w:spacing w:line="240" w:lineRule="auto"/>
        <w:ind w:right="-51" w:firstLine="567"/>
        <w:rPr>
          <w:bCs/>
        </w:rPr>
      </w:pPr>
      <w:r w:rsidRPr="0038445A">
        <w:rPr>
          <w:bCs/>
        </w:rPr>
        <w:t xml:space="preserve">Поэтажные площади на этажах каждого дома одинаковы и равны площади застройки. Первый этаж 5 этажного дома с индексом </w:t>
      </w:r>
      <w:r w:rsidRPr="0038445A">
        <w:rPr>
          <w:bCs/>
          <w:lang w:val="en-US"/>
        </w:rPr>
        <w:t>i</w:t>
      </w:r>
      <w:r w:rsidRPr="0038445A">
        <w:rPr>
          <w:bCs/>
        </w:rPr>
        <w:t>=5 полностью занят объектами торговли и общественного питания, коммунально-бытового назначения.</w:t>
      </w:r>
    </w:p>
    <w:p w:rsidR="008E0DF0" w:rsidRPr="0038445A" w:rsidRDefault="008E0DF0" w:rsidP="008E0DF0">
      <w:pPr>
        <w:spacing w:line="240" w:lineRule="auto"/>
        <w:ind w:right="-51" w:firstLine="567"/>
        <w:rPr>
          <w:bCs/>
        </w:rPr>
      </w:pPr>
      <w:r w:rsidRPr="0038445A">
        <w:rPr>
          <w:bCs/>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38445A">
        <w:rPr>
          <w:bCs/>
          <w:vertAlign w:val="superscript"/>
        </w:rPr>
        <w:t>2</w:t>
      </w:r>
      <w:r w:rsidRPr="0038445A">
        <w:rPr>
          <w:bCs/>
        </w:rPr>
        <w:t xml:space="preserve">. В квартале проживает 1100 жителей, из них 90 в планируемых к сносу домах. </w:t>
      </w:r>
    </w:p>
    <w:p w:rsidR="008E0DF0" w:rsidRPr="0038445A" w:rsidRDefault="008E0DF0" w:rsidP="008E0DF0">
      <w:pPr>
        <w:spacing w:line="240" w:lineRule="auto"/>
        <w:ind w:right="-51" w:firstLine="567"/>
        <w:rPr>
          <w:bCs/>
        </w:rPr>
      </w:pPr>
      <w:r w:rsidRPr="0038445A">
        <w:rPr>
          <w:bCs/>
          <w:u w:val="single"/>
        </w:rPr>
        <w:t>Требуется</w:t>
      </w:r>
      <w:r w:rsidRPr="0038445A">
        <w:rPr>
          <w:bCs/>
        </w:rPr>
        <w:t xml:space="preserve">: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38445A">
        <w:rPr>
          <w:szCs w:val="24"/>
        </w:rPr>
        <w:t>организациях (школах), проверить соблюдение норматива обеспеченности</w:t>
      </w:r>
      <w:r w:rsidRPr="0038445A">
        <w:rPr>
          <w:bCs/>
        </w:rPr>
        <w:t xml:space="preserve"> объектами торговли и общественного питания, коммунально-бытового назначения.</w:t>
      </w:r>
    </w:p>
    <w:p w:rsidR="008E0DF0" w:rsidRPr="0038445A" w:rsidRDefault="008E0DF0" w:rsidP="008E0DF0">
      <w:pPr>
        <w:spacing w:line="240" w:lineRule="auto"/>
        <w:ind w:right="-51" w:firstLine="567"/>
        <w:rPr>
          <w:bCs/>
          <w:u w:val="single"/>
        </w:rPr>
      </w:pPr>
      <w:r w:rsidRPr="0038445A">
        <w:rPr>
          <w:bCs/>
          <w:u w:val="single"/>
        </w:rPr>
        <w:t>Решение:</w:t>
      </w:r>
    </w:p>
    <w:p w:rsidR="008E0DF0" w:rsidRPr="0038445A" w:rsidRDefault="008E0DF0" w:rsidP="008E0DF0">
      <w:pPr>
        <w:spacing w:line="240" w:lineRule="auto"/>
        <w:ind w:right="-51" w:firstLine="567"/>
        <w:rPr>
          <w:bCs/>
        </w:rPr>
      </w:pPr>
      <w:r w:rsidRPr="0038445A">
        <w:rPr>
          <w:bCs/>
        </w:rPr>
        <w:t xml:space="preserve">1) Определяется суммарная площадь застройки всех сохраняемых домов в квартале </w:t>
      </w:r>
      <w:r w:rsidRPr="0038445A">
        <w:rPr>
          <w:bCs/>
          <w:lang w:val="en-US"/>
        </w:rPr>
        <w:t>S</w:t>
      </w:r>
      <w:r w:rsidRPr="0038445A">
        <w:rPr>
          <w:bCs/>
        </w:rPr>
        <w:t xml:space="preserve">з </w:t>
      </w:r>
      <w:r w:rsidRPr="0038445A">
        <w:rPr>
          <w:bCs/>
          <w:vertAlign w:val="subscript"/>
        </w:rPr>
        <w:t xml:space="preserve">сум   </w:t>
      </w:r>
      <w:r w:rsidRPr="0038445A">
        <w:rPr>
          <w:bCs/>
        </w:rPr>
        <w:t>по формуле:</w:t>
      </w:r>
    </w:p>
    <w:p w:rsidR="008E0DF0" w:rsidRPr="0038445A" w:rsidRDefault="008E0DF0" w:rsidP="008E0DF0">
      <w:pPr>
        <w:spacing w:line="240" w:lineRule="auto"/>
        <w:ind w:right="-51" w:firstLine="567"/>
        <w:rPr>
          <w:bCs/>
          <w:vertAlign w:val="subscript"/>
        </w:rPr>
      </w:pPr>
      <w:r w:rsidRPr="0038445A">
        <w:rPr>
          <w:bCs/>
          <w:lang w:val="en-US"/>
        </w:rPr>
        <w:t>S</w:t>
      </w:r>
      <w:r w:rsidRPr="0038445A">
        <w:rPr>
          <w:bCs/>
        </w:rPr>
        <w:t xml:space="preserve">з </w:t>
      </w:r>
      <w:r w:rsidRPr="0038445A">
        <w:rPr>
          <w:bCs/>
          <w:vertAlign w:val="subscript"/>
        </w:rPr>
        <w:t xml:space="preserve">сум  </w:t>
      </w:r>
      <w:r w:rsidRPr="0038445A">
        <w:rPr>
          <w:bCs/>
        </w:rPr>
        <w:t xml:space="preserve">= ∑ </w:t>
      </w:r>
      <w:r w:rsidRPr="0038445A">
        <w:rPr>
          <w:bCs/>
          <w:lang w:val="en-US"/>
        </w:rPr>
        <w:t>S</w:t>
      </w:r>
      <w:r w:rsidRPr="0038445A">
        <w:rPr>
          <w:bCs/>
        </w:rPr>
        <w:t xml:space="preserve">з </w:t>
      </w:r>
      <w:r w:rsidRPr="0038445A">
        <w:rPr>
          <w:bCs/>
          <w:vertAlign w:val="subscript"/>
          <w:lang w:val="en-US"/>
        </w:rPr>
        <w:t>i</w:t>
      </w:r>
      <w:r w:rsidRPr="0038445A">
        <w:rPr>
          <w:bCs/>
          <w:vertAlign w:val="subscript"/>
        </w:rPr>
        <w:t xml:space="preserve"> </w:t>
      </w:r>
      <w:r w:rsidRPr="0038445A">
        <w:rPr>
          <w:bCs/>
        </w:rPr>
        <w:t>;</w:t>
      </w:r>
      <w:r w:rsidRPr="0038445A">
        <w:rPr>
          <w:bCs/>
          <w:vertAlign w:val="subscript"/>
        </w:rPr>
        <w:t xml:space="preserve"> </w:t>
      </w:r>
    </w:p>
    <w:p w:rsidR="008E0DF0" w:rsidRPr="0038445A" w:rsidRDefault="008E0DF0" w:rsidP="008E0DF0">
      <w:pPr>
        <w:spacing w:line="240" w:lineRule="auto"/>
        <w:ind w:right="-51" w:firstLine="567"/>
        <w:rPr>
          <w:bCs/>
          <w:vertAlign w:val="superscript"/>
        </w:rPr>
      </w:pPr>
      <w:r w:rsidRPr="0038445A">
        <w:rPr>
          <w:bCs/>
          <w:lang w:val="en-US"/>
        </w:rPr>
        <w:t>S</w:t>
      </w:r>
      <w:r w:rsidRPr="0038445A">
        <w:rPr>
          <w:bCs/>
        </w:rPr>
        <w:t xml:space="preserve">з </w:t>
      </w:r>
      <w:r w:rsidRPr="0038445A">
        <w:rPr>
          <w:bCs/>
          <w:vertAlign w:val="subscript"/>
        </w:rPr>
        <w:t xml:space="preserve">сум  =  </w:t>
      </w:r>
      <w:r w:rsidRPr="0038445A">
        <w:rPr>
          <w:bCs/>
        </w:rPr>
        <w:t>900+</w:t>
      </w:r>
      <w:r w:rsidRPr="0038445A">
        <w:rPr>
          <w:bCs/>
          <w:vertAlign w:val="subscript"/>
        </w:rPr>
        <w:t xml:space="preserve"> </w:t>
      </w:r>
      <w:r w:rsidRPr="0038445A">
        <w:rPr>
          <w:bCs/>
        </w:rPr>
        <w:t>900+900+900+900 = 4500 м</w:t>
      </w:r>
      <w:r w:rsidRPr="0038445A">
        <w:rPr>
          <w:bCs/>
          <w:vertAlign w:val="superscript"/>
        </w:rPr>
        <w:t>2</w:t>
      </w:r>
      <w:r w:rsidRPr="0038445A">
        <w:rPr>
          <w:bCs/>
        </w:rPr>
        <w:t>.</w:t>
      </w:r>
    </w:p>
    <w:p w:rsidR="008E0DF0" w:rsidRPr="0038445A" w:rsidRDefault="008E0DF0" w:rsidP="008E0DF0">
      <w:pPr>
        <w:spacing w:line="240" w:lineRule="auto"/>
        <w:ind w:right="-51" w:firstLine="567"/>
        <w:rPr>
          <w:bCs/>
        </w:rPr>
      </w:pPr>
      <w:r w:rsidRPr="0038445A">
        <w:rPr>
          <w:bCs/>
        </w:rPr>
        <w:t xml:space="preserve">2) Определяется суммарная поэтажная площадь сохраняемых домов в квартале </w:t>
      </w:r>
      <w:r w:rsidRPr="0038445A">
        <w:rPr>
          <w:bCs/>
          <w:lang w:val="en-US"/>
        </w:rPr>
        <w:t>S</w:t>
      </w:r>
      <w:r w:rsidRPr="0038445A">
        <w:rPr>
          <w:bCs/>
        </w:rPr>
        <w:t>эт </w:t>
      </w:r>
      <w:r w:rsidRPr="0038445A">
        <w:rPr>
          <w:bCs/>
          <w:vertAlign w:val="subscript"/>
        </w:rPr>
        <w:t xml:space="preserve">сум   </w:t>
      </w:r>
      <w:r w:rsidRPr="0038445A">
        <w:rPr>
          <w:bCs/>
        </w:rPr>
        <w:t>по формуле:</w:t>
      </w:r>
    </w:p>
    <w:p w:rsidR="008E0DF0" w:rsidRPr="0038445A" w:rsidRDefault="008E0DF0" w:rsidP="008E0DF0">
      <w:pPr>
        <w:spacing w:line="240" w:lineRule="auto"/>
        <w:ind w:firstLine="567"/>
        <w:rPr>
          <w:bCs/>
          <w:lang w:val="en-US"/>
        </w:rPr>
      </w:pPr>
      <w:r w:rsidRPr="0038445A">
        <w:rPr>
          <w:bCs/>
          <w:lang w:val="en-US"/>
        </w:rPr>
        <w:t>S</w:t>
      </w:r>
      <w:r w:rsidRPr="0038445A">
        <w:rPr>
          <w:bCs/>
        </w:rPr>
        <w:t>эт</w:t>
      </w:r>
      <w:r w:rsidRPr="0038445A">
        <w:rPr>
          <w:bCs/>
          <w:lang w:val="en-US"/>
        </w:rPr>
        <w:t xml:space="preserve"> </w:t>
      </w:r>
      <w:r w:rsidRPr="0038445A">
        <w:rPr>
          <w:bCs/>
          <w:vertAlign w:val="subscript"/>
        </w:rPr>
        <w:t>сум</w:t>
      </w:r>
      <w:r w:rsidRPr="0038445A">
        <w:rPr>
          <w:bCs/>
          <w:vertAlign w:val="subscript"/>
          <w:lang w:val="en-US"/>
        </w:rPr>
        <w:t xml:space="preserve">  </w:t>
      </w:r>
      <w:r w:rsidRPr="0038445A">
        <w:rPr>
          <w:bCs/>
          <w:lang w:val="en-US"/>
        </w:rPr>
        <w:t>= ∑ ( S</w:t>
      </w:r>
      <w:r w:rsidRPr="0038445A">
        <w:rPr>
          <w:bCs/>
        </w:rPr>
        <w:t>з</w:t>
      </w:r>
      <w:r w:rsidRPr="0038445A">
        <w:rPr>
          <w:bCs/>
          <w:lang w:val="en-US"/>
        </w:rPr>
        <w:t xml:space="preserve"> </w:t>
      </w:r>
      <w:r w:rsidRPr="0038445A">
        <w:rPr>
          <w:bCs/>
          <w:vertAlign w:val="subscript"/>
          <w:lang w:val="en-US"/>
        </w:rPr>
        <w:t xml:space="preserve">i </w:t>
      </w:r>
      <w:r w:rsidRPr="0038445A">
        <w:rPr>
          <w:bCs/>
          <w:lang w:val="en-US"/>
        </w:rPr>
        <w:t xml:space="preserve">× </w:t>
      </w:r>
      <w:r w:rsidRPr="0038445A">
        <w:rPr>
          <w:bCs/>
          <w:vertAlign w:val="subscript"/>
          <w:lang w:val="en-US"/>
        </w:rPr>
        <w:t xml:space="preserve"> </w:t>
      </w:r>
      <w:r w:rsidRPr="0038445A">
        <w:rPr>
          <w:bCs/>
          <w:lang w:val="en-US"/>
        </w:rPr>
        <w:t>N</w:t>
      </w:r>
      <w:r w:rsidRPr="0038445A">
        <w:rPr>
          <w:bCs/>
        </w:rPr>
        <w:t>эт</w:t>
      </w:r>
      <w:r w:rsidRPr="0038445A">
        <w:rPr>
          <w:bCs/>
          <w:vertAlign w:val="subscript"/>
          <w:lang w:val="en-US"/>
        </w:rPr>
        <w:t xml:space="preserve"> i</w:t>
      </w:r>
      <w:r w:rsidRPr="0038445A">
        <w:rPr>
          <w:bCs/>
          <w:lang w:val="en-US"/>
        </w:rPr>
        <w:t>);</w:t>
      </w:r>
    </w:p>
    <w:p w:rsidR="008E0DF0" w:rsidRPr="0038445A" w:rsidRDefault="008E0DF0" w:rsidP="008E0DF0">
      <w:pPr>
        <w:spacing w:line="240" w:lineRule="auto"/>
        <w:ind w:firstLine="567"/>
        <w:rPr>
          <w:bCs/>
          <w:vertAlign w:val="superscript"/>
        </w:rPr>
      </w:pPr>
      <w:r w:rsidRPr="0038445A">
        <w:rPr>
          <w:bCs/>
          <w:lang w:val="en-US"/>
        </w:rPr>
        <w:t>S</w:t>
      </w:r>
      <w:r w:rsidRPr="0038445A">
        <w:rPr>
          <w:bCs/>
        </w:rPr>
        <w:t xml:space="preserve">эт </w:t>
      </w:r>
      <w:r w:rsidRPr="0038445A">
        <w:rPr>
          <w:bCs/>
          <w:vertAlign w:val="subscript"/>
        </w:rPr>
        <w:t xml:space="preserve">сум  </w:t>
      </w:r>
      <w:r w:rsidRPr="0038445A">
        <w:rPr>
          <w:bCs/>
        </w:rPr>
        <w:t>= 900×5+</w:t>
      </w:r>
      <w:r w:rsidRPr="0038445A">
        <w:rPr>
          <w:bCs/>
          <w:vertAlign w:val="subscript"/>
        </w:rPr>
        <w:t xml:space="preserve"> </w:t>
      </w:r>
      <w:r w:rsidRPr="0038445A">
        <w:rPr>
          <w:bCs/>
        </w:rPr>
        <w:t>900×5+900×5+900×9+900×9 = 29700 м</w:t>
      </w:r>
      <w:r w:rsidRPr="0038445A">
        <w:rPr>
          <w:bCs/>
          <w:vertAlign w:val="superscript"/>
        </w:rPr>
        <w:t>2</w:t>
      </w:r>
      <w:r w:rsidRPr="0038445A">
        <w:rPr>
          <w:bCs/>
        </w:rPr>
        <w:t>.</w:t>
      </w:r>
    </w:p>
    <w:p w:rsidR="008E0DF0" w:rsidRPr="0038445A" w:rsidRDefault="008E0DF0" w:rsidP="008E0DF0">
      <w:pPr>
        <w:spacing w:line="240" w:lineRule="auto"/>
        <w:ind w:firstLine="567"/>
        <w:rPr>
          <w:bCs/>
        </w:rPr>
      </w:pPr>
      <w:r w:rsidRPr="0038445A">
        <w:rPr>
          <w:bCs/>
        </w:rPr>
        <w:t>3) Определяется  средняя этажность сохраняемых домов Nэт</w:t>
      </w:r>
      <w:r w:rsidRPr="0038445A">
        <w:rPr>
          <w:bCs/>
          <w:vertAlign w:val="subscript"/>
        </w:rPr>
        <w:t>ср</w:t>
      </w:r>
      <w:r w:rsidRPr="0038445A">
        <w:rPr>
          <w:bCs/>
        </w:rPr>
        <w:t xml:space="preserve"> по формуле:</w:t>
      </w:r>
    </w:p>
    <w:p w:rsidR="008E0DF0" w:rsidRPr="0038445A" w:rsidRDefault="008E0DF0" w:rsidP="008E0DF0">
      <w:pPr>
        <w:spacing w:line="240" w:lineRule="auto"/>
        <w:ind w:firstLine="567"/>
        <w:rPr>
          <w:bCs/>
        </w:rPr>
      </w:pPr>
      <w:r w:rsidRPr="0038445A">
        <w:rPr>
          <w:bCs/>
        </w:rPr>
        <w:t>Nэт</w:t>
      </w:r>
      <w:r w:rsidRPr="0038445A">
        <w:rPr>
          <w:bCs/>
          <w:vertAlign w:val="subscript"/>
        </w:rPr>
        <w:t>ср</w:t>
      </w:r>
      <w:r w:rsidRPr="0038445A">
        <w:rPr>
          <w:bCs/>
        </w:rPr>
        <w:t xml:space="preserve"> = </w:t>
      </w:r>
      <w:r w:rsidRPr="0038445A">
        <w:rPr>
          <w:bCs/>
          <w:lang w:val="en-US"/>
        </w:rPr>
        <w:t>S</w:t>
      </w:r>
      <w:r w:rsidRPr="0038445A">
        <w:rPr>
          <w:bCs/>
        </w:rPr>
        <w:t xml:space="preserve">эт </w:t>
      </w:r>
      <w:r w:rsidRPr="0038445A">
        <w:rPr>
          <w:bCs/>
          <w:vertAlign w:val="subscript"/>
        </w:rPr>
        <w:t xml:space="preserve">сум </w:t>
      </w:r>
      <w:r w:rsidRPr="0038445A">
        <w:rPr>
          <w:bCs/>
        </w:rPr>
        <w:t xml:space="preserve">/ </w:t>
      </w:r>
      <w:r w:rsidRPr="0038445A">
        <w:rPr>
          <w:bCs/>
          <w:lang w:val="en-US"/>
        </w:rPr>
        <w:t>S</w:t>
      </w:r>
      <w:r w:rsidRPr="0038445A">
        <w:rPr>
          <w:bCs/>
        </w:rPr>
        <w:t xml:space="preserve">з </w:t>
      </w:r>
      <w:r w:rsidRPr="0038445A">
        <w:rPr>
          <w:bCs/>
          <w:vertAlign w:val="subscript"/>
        </w:rPr>
        <w:t xml:space="preserve">сум </w:t>
      </w:r>
      <w:r w:rsidRPr="0038445A">
        <w:rPr>
          <w:bCs/>
        </w:rPr>
        <w:t>;</w:t>
      </w:r>
    </w:p>
    <w:p w:rsidR="008E0DF0" w:rsidRPr="0038445A" w:rsidRDefault="008E0DF0" w:rsidP="008E0DF0">
      <w:pPr>
        <w:spacing w:line="240" w:lineRule="auto"/>
        <w:ind w:firstLine="567"/>
        <w:rPr>
          <w:bCs/>
        </w:rPr>
      </w:pPr>
      <w:r w:rsidRPr="0038445A">
        <w:rPr>
          <w:bCs/>
        </w:rPr>
        <w:t>Nэт</w:t>
      </w:r>
      <w:r w:rsidRPr="0038445A">
        <w:rPr>
          <w:bCs/>
          <w:vertAlign w:val="subscript"/>
        </w:rPr>
        <w:t>ср</w:t>
      </w:r>
      <w:r w:rsidRPr="0038445A">
        <w:rPr>
          <w:bCs/>
        </w:rPr>
        <w:t xml:space="preserve"> = 29700 / 4500 = 6,6.</w:t>
      </w:r>
    </w:p>
    <w:p w:rsidR="008E0DF0" w:rsidRPr="0038445A" w:rsidRDefault="008E0DF0" w:rsidP="008E0DF0">
      <w:pPr>
        <w:spacing w:line="240" w:lineRule="auto"/>
        <w:ind w:firstLine="567"/>
        <w:rPr>
          <w:bCs/>
        </w:rPr>
      </w:pPr>
      <w:r w:rsidRPr="0038445A">
        <w:rPr>
          <w:bCs/>
        </w:rPr>
        <w:t>4) По таблице 1 местных нормативов для полученной нецелочисленной средней этажности  Nэт</w:t>
      </w:r>
      <w:r w:rsidRPr="0038445A">
        <w:rPr>
          <w:bCs/>
          <w:vertAlign w:val="subscript"/>
        </w:rPr>
        <w:t>ср</w:t>
      </w:r>
      <w:r w:rsidRPr="0038445A">
        <w:rPr>
          <w:bCs/>
        </w:rPr>
        <w:t xml:space="preserve"> = 6,6 методом линейной интерполяции определяется максимальный коэффициент застройки части территории квартала жилыми домами </w:t>
      </w:r>
      <w:r w:rsidRPr="0038445A">
        <w:rPr>
          <w:bCs/>
          <w:lang w:val="en-US"/>
        </w:rPr>
        <w:t>K</w:t>
      </w:r>
      <w:r w:rsidRPr="0038445A">
        <w:rPr>
          <w:bCs/>
        </w:rPr>
        <w:t xml:space="preserve">з кв </w:t>
      </w:r>
      <w:r w:rsidRPr="0038445A">
        <w:rPr>
          <w:bCs/>
          <w:vertAlign w:val="superscript"/>
          <w:lang w:val="en-US"/>
        </w:rPr>
        <w:t>max</w:t>
      </w:r>
      <w:r w:rsidRPr="0038445A">
        <w:rPr>
          <w:bCs/>
        </w:rPr>
        <w:t xml:space="preserve">(6,6) </w:t>
      </w:r>
    </w:p>
    <w:p w:rsidR="008E0DF0" w:rsidRPr="0038445A" w:rsidRDefault="008E0DF0" w:rsidP="008E0DF0">
      <w:pPr>
        <w:spacing w:line="240" w:lineRule="auto"/>
        <w:ind w:firstLine="567"/>
        <w:rPr>
          <w:bCs/>
        </w:rPr>
      </w:pPr>
      <w:r w:rsidRPr="0038445A">
        <w:rPr>
          <w:bCs/>
          <w:lang w:val="en-US"/>
        </w:rPr>
        <w:t>K</w:t>
      </w:r>
      <w:r w:rsidRPr="0038445A">
        <w:rPr>
          <w:bCs/>
        </w:rPr>
        <w:t xml:space="preserve">з кв </w:t>
      </w:r>
      <w:r w:rsidRPr="0038445A">
        <w:rPr>
          <w:bCs/>
          <w:vertAlign w:val="superscript"/>
          <w:lang w:val="en-US"/>
        </w:rPr>
        <w:t>max</w:t>
      </w:r>
      <w:r w:rsidRPr="0038445A">
        <w:rPr>
          <w:bCs/>
        </w:rPr>
        <w:t xml:space="preserve">(6,6) = </w:t>
      </w:r>
      <w:r w:rsidRPr="0038445A">
        <w:rPr>
          <w:bCs/>
          <w:lang w:val="en-US"/>
        </w:rPr>
        <w:t>K</w:t>
      </w:r>
      <w:r w:rsidRPr="0038445A">
        <w:rPr>
          <w:bCs/>
        </w:rPr>
        <w:t xml:space="preserve">з кв </w:t>
      </w:r>
      <w:r w:rsidRPr="0038445A">
        <w:rPr>
          <w:bCs/>
          <w:vertAlign w:val="superscript"/>
          <w:lang w:val="en-US"/>
        </w:rPr>
        <w:t>max</w:t>
      </w:r>
      <w:r w:rsidRPr="0038445A">
        <w:rPr>
          <w:bCs/>
        </w:rPr>
        <w:t>(6) + (6,6- 6) × (</w:t>
      </w:r>
      <w:r w:rsidRPr="0038445A">
        <w:rPr>
          <w:bCs/>
          <w:lang w:val="en-US"/>
        </w:rPr>
        <w:t>K</w:t>
      </w:r>
      <w:r w:rsidRPr="0038445A">
        <w:rPr>
          <w:bCs/>
        </w:rPr>
        <w:t xml:space="preserve">з кв </w:t>
      </w:r>
      <w:r w:rsidRPr="0038445A">
        <w:rPr>
          <w:bCs/>
          <w:vertAlign w:val="superscript"/>
          <w:lang w:val="en-US"/>
        </w:rPr>
        <w:t>max</w:t>
      </w:r>
      <w:r w:rsidRPr="0038445A">
        <w:rPr>
          <w:bCs/>
        </w:rPr>
        <w:t xml:space="preserve">(7) - </w:t>
      </w:r>
      <w:r w:rsidRPr="0038445A">
        <w:rPr>
          <w:bCs/>
          <w:lang w:val="en-US"/>
        </w:rPr>
        <w:t>K</w:t>
      </w:r>
      <w:r w:rsidRPr="0038445A">
        <w:rPr>
          <w:bCs/>
        </w:rPr>
        <w:t xml:space="preserve">з кв </w:t>
      </w:r>
      <w:r w:rsidRPr="0038445A">
        <w:rPr>
          <w:bCs/>
          <w:vertAlign w:val="superscript"/>
          <w:lang w:val="en-US"/>
        </w:rPr>
        <w:t>max</w:t>
      </w:r>
      <w:r w:rsidRPr="0038445A">
        <w:rPr>
          <w:bCs/>
        </w:rPr>
        <w:t>(6) );</w:t>
      </w:r>
    </w:p>
    <w:p w:rsidR="008E0DF0" w:rsidRPr="0038445A" w:rsidRDefault="008E0DF0" w:rsidP="008E0DF0">
      <w:pPr>
        <w:spacing w:line="240" w:lineRule="auto"/>
        <w:ind w:firstLine="567"/>
        <w:rPr>
          <w:bCs/>
        </w:rPr>
      </w:pPr>
      <w:r w:rsidRPr="0038445A">
        <w:rPr>
          <w:bCs/>
          <w:lang w:val="en-US"/>
        </w:rPr>
        <w:t>K</w:t>
      </w:r>
      <w:r w:rsidRPr="0038445A">
        <w:rPr>
          <w:bCs/>
        </w:rPr>
        <w:t xml:space="preserve">з кв </w:t>
      </w:r>
      <w:r w:rsidRPr="0038445A">
        <w:rPr>
          <w:bCs/>
          <w:vertAlign w:val="superscript"/>
          <w:lang w:val="en-US"/>
        </w:rPr>
        <w:t>max</w:t>
      </w:r>
      <w:r w:rsidRPr="0038445A">
        <w:rPr>
          <w:bCs/>
        </w:rPr>
        <w:t xml:space="preserve">(6,6) = 21,9 + 0,6 × (19,8 - 21,9) =20,6%. </w:t>
      </w:r>
    </w:p>
    <w:p w:rsidR="008E0DF0" w:rsidRPr="0038445A" w:rsidRDefault="008E0DF0" w:rsidP="008E0DF0">
      <w:pPr>
        <w:spacing w:line="240" w:lineRule="auto"/>
        <w:ind w:firstLine="567"/>
        <w:rPr>
          <w:bCs/>
        </w:rPr>
      </w:pPr>
      <w:r w:rsidRPr="0038445A">
        <w:rPr>
          <w:bCs/>
        </w:rPr>
        <w:t xml:space="preserve">5) Минимальная потребность в территории в границах квартала для сохраняемых домов с площадью застройки </w:t>
      </w:r>
      <w:r w:rsidRPr="0038445A">
        <w:rPr>
          <w:bCs/>
          <w:lang w:val="en-US"/>
        </w:rPr>
        <w:t>S</w:t>
      </w:r>
      <w:r w:rsidRPr="0038445A">
        <w:rPr>
          <w:bCs/>
        </w:rPr>
        <w:t xml:space="preserve">з </w:t>
      </w:r>
      <w:r w:rsidRPr="0038445A">
        <w:rPr>
          <w:bCs/>
          <w:vertAlign w:val="subscript"/>
        </w:rPr>
        <w:t xml:space="preserve">сум  </w:t>
      </w:r>
      <w:r w:rsidRPr="0038445A">
        <w:rPr>
          <w:bCs/>
        </w:rPr>
        <w:t>и средней этажностью Nэт</w:t>
      </w:r>
      <w:r w:rsidRPr="0038445A">
        <w:rPr>
          <w:bCs/>
          <w:vertAlign w:val="subscript"/>
        </w:rPr>
        <w:t>ср</w:t>
      </w:r>
      <w:r w:rsidRPr="0038445A">
        <w:rPr>
          <w:bCs/>
        </w:rPr>
        <w:t>= 6,6</w:t>
      </w:r>
      <w:r w:rsidRPr="0038445A">
        <w:rPr>
          <w:bCs/>
          <w:vertAlign w:val="subscript"/>
        </w:rPr>
        <w:t xml:space="preserve"> </w:t>
      </w:r>
      <w:r w:rsidRPr="0038445A">
        <w:rPr>
          <w:bCs/>
        </w:rPr>
        <w:t>определяется по формуле:</w:t>
      </w:r>
    </w:p>
    <w:p w:rsidR="008E0DF0" w:rsidRPr="0038445A" w:rsidRDefault="008E0DF0" w:rsidP="008E0DF0">
      <w:pPr>
        <w:spacing w:line="240" w:lineRule="auto"/>
        <w:ind w:firstLine="567"/>
        <w:rPr>
          <w:bCs/>
          <w:vertAlign w:val="superscript"/>
        </w:rPr>
      </w:pPr>
      <w:r w:rsidRPr="0038445A">
        <w:rPr>
          <w:bCs/>
          <w:lang w:val="en-US"/>
        </w:rPr>
        <w:t>S</w:t>
      </w:r>
      <w:r w:rsidRPr="0038445A">
        <w:rPr>
          <w:bCs/>
        </w:rPr>
        <w:t xml:space="preserve">тр = </w:t>
      </w:r>
      <w:r w:rsidRPr="0038445A">
        <w:rPr>
          <w:bCs/>
          <w:lang w:val="en-US"/>
        </w:rPr>
        <w:t>S</w:t>
      </w:r>
      <w:r w:rsidRPr="0038445A">
        <w:rPr>
          <w:bCs/>
        </w:rPr>
        <w:t xml:space="preserve">з </w:t>
      </w:r>
      <w:r w:rsidRPr="0038445A">
        <w:rPr>
          <w:bCs/>
          <w:vertAlign w:val="subscript"/>
        </w:rPr>
        <w:t xml:space="preserve">сум  </w:t>
      </w:r>
      <w:r w:rsidRPr="0038445A">
        <w:rPr>
          <w:bCs/>
        </w:rPr>
        <w:t>/ (</w:t>
      </w:r>
      <w:r w:rsidRPr="0038445A">
        <w:rPr>
          <w:bCs/>
          <w:lang w:val="en-US"/>
        </w:rPr>
        <w:t>K</w:t>
      </w:r>
      <w:r w:rsidRPr="0038445A">
        <w:rPr>
          <w:bCs/>
        </w:rPr>
        <w:t xml:space="preserve">з кв </w:t>
      </w:r>
      <w:r w:rsidRPr="0038445A">
        <w:rPr>
          <w:bCs/>
          <w:vertAlign w:val="superscript"/>
          <w:lang w:val="en-US"/>
        </w:rPr>
        <w:t>max</w:t>
      </w:r>
      <w:r w:rsidRPr="0038445A">
        <w:rPr>
          <w:bCs/>
          <w:vertAlign w:val="superscript"/>
        </w:rPr>
        <w:t xml:space="preserve"> </w:t>
      </w:r>
      <w:r w:rsidRPr="0038445A">
        <w:rPr>
          <w:bCs/>
        </w:rPr>
        <w:t>/</w:t>
      </w:r>
      <w:r w:rsidRPr="0038445A">
        <w:rPr>
          <w:bCs/>
          <w:vertAlign w:val="superscript"/>
        </w:rPr>
        <w:t xml:space="preserve"> </w:t>
      </w:r>
      <w:r w:rsidRPr="0038445A">
        <w:rPr>
          <w:bCs/>
        </w:rPr>
        <w:t>100%);</w:t>
      </w:r>
    </w:p>
    <w:p w:rsidR="008E0DF0" w:rsidRPr="0038445A" w:rsidRDefault="008E0DF0" w:rsidP="008E0DF0">
      <w:pPr>
        <w:spacing w:line="240" w:lineRule="auto"/>
        <w:ind w:firstLine="567"/>
        <w:rPr>
          <w:bCs/>
        </w:rPr>
      </w:pPr>
      <w:r w:rsidRPr="0038445A">
        <w:rPr>
          <w:bCs/>
          <w:lang w:val="en-US"/>
        </w:rPr>
        <w:t>S</w:t>
      </w:r>
      <w:r w:rsidRPr="0038445A">
        <w:rPr>
          <w:bCs/>
        </w:rPr>
        <w:t>тр = 4500 / (20,6 / 100) = 21800 м</w:t>
      </w:r>
      <w:r w:rsidRPr="0038445A">
        <w:rPr>
          <w:bCs/>
          <w:vertAlign w:val="superscript"/>
        </w:rPr>
        <w:t>2</w:t>
      </w:r>
      <w:r w:rsidRPr="0038445A">
        <w:rPr>
          <w:bCs/>
        </w:rPr>
        <w:t>.</w:t>
      </w:r>
    </w:p>
    <w:p w:rsidR="008E0DF0" w:rsidRPr="0038445A" w:rsidRDefault="008E0DF0" w:rsidP="008E0DF0">
      <w:pPr>
        <w:spacing w:line="240" w:lineRule="auto"/>
        <w:ind w:firstLine="567"/>
        <w:rPr>
          <w:bCs/>
        </w:rPr>
      </w:pPr>
      <w:r w:rsidRPr="0038445A">
        <w:rPr>
          <w:bCs/>
        </w:rPr>
        <w:t xml:space="preserve">6) Максимальная площадь части квартала, которая может быть выделена для нового строительства </w:t>
      </w:r>
      <w:r w:rsidRPr="0038445A">
        <w:rPr>
          <w:bCs/>
          <w:lang w:val="en-US"/>
        </w:rPr>
        <w:t>S</w:t>
      </w:r>
      <w:r w:rsidRPr="0038445A">
        <w:rPr>
          <w:bCs/>
        </w:rPr>
        <w:t xml:space="preserve"> стр = </w:t>
      </w:r>
      <w:r w:rsidRPr="0038445A">
        <w:rPr>
          <w:bCs/>
          <w:lang w:val="en-US"/>
        </w:rPr>
        <w:t>S</w:t>
      </w:r>
      <w:r w:rsidRPr="0038445A">
        <w:rPr>
          <w:bCs/>
        </w:rPr>
        <w:t xml:space="preserve">кв - </w:t>
      </w:r>
      <w:r w:rsidRPr="0038445A">
        <w:rPr>
          <w:bCs/>
          <w:lang w:val="en-US"/>
        </w:rPr>
        <w:t>S</w:t>
      </w:r>
      <w:r w:rsidRPr="0038445A">
        <w:rPr>
          <w:bCs/>
        </w:rPr>
        <w:t>тр = 28000 – 21800 = 6200 м</w:t>
      </w:r>
      <w:r w:rsidRPr="0038445A">
        <w:rPr>
          <w:bCs/>
          <w:vertAlign w:val="superscript"/>
        </w:rPr>
        <w:t>2</w:t>
      </w:r>
      <w:r w:rsidRPr="0038445A">
        <w:rPr>
          <w:bCs/>
        </w:rPr>
        <w:t>.</w:t>
      </w:r>
    </w:p>
    <w:p w:rsidR="008E0DF0" w:rsidRPr="0038445A" w:rsidRDefault="008E0DF0" w:rsidP="008E0DF0">
      <w:pPr>
        <w:spacing w:line="240" w:lineRule="auto"/>
        <w:ind w:firstLine="567"/>
        <w:rPr>
          <w:bCs/>
        </w:rPr>
      </w:pPr>
      <w:r w:rsidRPr="0038445A">
        <w:rPr>
          <w:bCs/>
        </w:rPr>
        <w:t xml:space="preserve">7) На части территории квартала площадью </w:t>
      </w:r>
      <w:r w:rsidRPr="0038445A">
        <w:rPr>
          <w:bCs/>
          <w:lang w:val="en-US"/>
        </w:rPr>
        <w:t>S</w:t>
      </w:r>
      <w:r w:rsidRPr="0038445A">
        <w:rPr>
          <w:bCs/>
        </w:rPr>
        <w:t xml:space="preserve"> стр при максимальной (нормативной) плотности застройки Рз кв </w:t>
      </w:r>
      <w:r w:rsidRPr="0038445A">
        <w:rPr>
          <w:bCs/>
          <w:vertAlign w:val="superscript"/>
          <w:lang w:val="en-US"/>
        </w:rPr>
        <w:t>max</w:t>
      </w:r>
      <w:r w:rsidRPr="0038445A">
        <w:rPr>
          <w:bCs/>
        </w:rPr>
        <w:t xml:space="preserve"> может быть построено здание или несколько зданий с  суммарной поэтажной площадью </w:t>
      </w:r>
      <w:r w:rsidRPr="0038445A">
        <w:rPr>
          <w:bCs/>
          <w:lang w:val="en-US"/>
        </w:rPr>
        <w:t>S</w:t>
      </w:r>
      <w:r w:rsidRPr="0038445A">
        <w:rPr>
          <w:bCs/>
        </w:rPr>
        <w:t xml:space="preserve">з </w:t>
      </w:r>
      <w:r w:rsidRPr="0038445A">
        <w:rPr>
          <w:bCs/>
          <w:vertAlign w:val="subscript"/>
        </w:rPr>
        <w:t xml:space="preserve">сум </w:t>
      </w:r>
      <w:r w:rsidRPr="0038445A">
        <w:rPr>
          <w:bCs/>
        </w:rPr>
        <w:t>=</w:t>
      </w:r>
      <w:r w:rsidRPr="0038445A">
        <w:rPr>
          <w:bCs/>
          <w:vertAlign w:val="subscript"/>
        </w:rPr>
        <w:t xml:space="preserve"> </w:t>
      </w:r>
      <w:r w:rsidRPr="0038445A">
        <w:rPr>
          <w:bCs/>
          <w:lang w:val="en-US"/>
        </w:rPr>
        <w:t>S</w:t>
      </w:r>
      <w:r w:rsidRPr="0038445A">
        <w:rPr>
          <w:bCs/>
        </w:rPr>
        <w:t xml:space="preserve"> стр × Рз кв </w:t>
      </w:r>
      <w:r w:rsidRPr="0038445A">
        <w:rPr>
          <w:bCs/>
          <w:vertAlign w:val="superscript"/>
          <w:lang w:val="en-US"/>
        </w:rPr>
        <w:t>max</w:t>
      </w:r>
      <w:r w:rsidRPr="0038445A">
        <w:rPr>
          <w:bCs/>
        </w:rPr>
        <w:t xml:space="preserve"> . При максимальной для нового строительства этажности 9 этажей и соответствующей ей максимальной (нормативной) плотности застройки 1,51 м</w:t>
      </w:r>
      <w:r w:rsidRPr="0038445A">
        <w:rPr>
          <w:bCs/>
          <w:vertAlign w:val="superscript"/>
        </w:rPr>
        <w:t>2</w:t>
      </w:r>
      <w:r w:rsidRPr="0038445A">
        <w:rPr>
          <w:bCs/>
        </w:rPr>
        <w:t>/м</w:t>
      </w:r>
      <w:r w:rsidRPr="0038445A">
        <w:rPr>
          <w:bCs/>
          <w:vertAlign w:val="superscript"/>
        </w:rPr>
        <w:t>2</w:t>
      </w:r>
      <w:r w:rsidRPr="0038445A">
        <w:rPr>
          <w:bCs/>
        </w:rPr>
        <w:t xml:space="preserve">   </w:t>
      </w:r>
      <w:r w:rsidRPr="0038445A">
        <w:rPr>
          <w:bCs/>
          <w:lang w:val="en-US"/>
        </w:rPr>
        <w:t>S</w:t>
      </w:r>
      <w:r w:rsidRPr="0038445A">
        <w:rPr>
          <w:bCs/>
        </w:rPr>
        <w:t xml:space="preserve">з </w:t>
      </w:r>
      <w:r w:rsidRPr="0038445A">
        <w:rPr>
          <w:bCs/>
          <w:vertAlign w:val="subscript"/>
        </w:rPr>
        <w:t xml:space="preserve">сум </w:t>
      </w:r>
      <w:r w:rsidRPr="0038445A">
        <w:rPr>
          <w:bCs/>
        </w:rPr>
        <w:t>=</w:t>
      </w:r>
      <w:r w:rsidRPr="0038445A">
        <w:rPr>
          <w:bCs/>
          <w:vertAlign w:val="subscript"/>
        </w:rPr>
        <w:t xml:space="preserve"> </w:t>
      </w:r>
      <w:r w:rsidRPr="0038445A">
        <w:rPr>
          <w:bCs/>
        </w:rPr>
        <w:t>6200 × 1,51 = 9360 м</w:t>
      </w:r>
      <w:r w:rsidRPr="0038445A">
        <w:rPr>
          <w:bCs/>
          <w:vertAlign w:val="superscript"/>
        </w:rPr>
        <w:t>2</w:t>
      </w:r>
      <w:r w:rsidRPr="0038445A">
        <w:rPr>
          <w:bCs/>
        </w:rPr>
        <w:t>.   С учетом площади одной девятиэтажной секции  9×300 =2700 м</w:t>
      </w:r>
      <w:r w:rsidRPr="0038445A">
        <w:rPr>
          <w:bCs/>
          <w:vertAlign w:val="superscript"/>
        </w:rPr>
        <w:t xml:space="preserve">2  </w:t>
      </w:r>
      <w:r w:rsidRPr="0038445A">
        <w:rPr>
          <w:bCs/>
        </w:rPr>
        <w:t>может быть построено  максимум 3 секции общей площадью 2700 × 3 =8100 м</w:t>
      </w:r>
      <w:r w:rsidRPr="0038445A">
        <w:rPr>
          <w:bCs/>
          <w:vertAlign w:val="superscript"/>
        </w:rPr>
        <w:t>2</w:t>
      </w:r>
      <w:r w:rsidRPr="0038445A">
        <w:rPr>
          <w:bCs/>
        </w:rPr>
        <w:t xml:space="preserve">. </w:t>
      </w:r>
    </w:p>
    <w:p w:rsidR="008E0DF0" w:rsidRPr="0038445A" w:rsidRDefault="008E0DF0" w:rsidP="008E0DF0">
      <w:pPr>
        <w:spacing w:line="240" w:lineRule="auto"/>
        <w:ind w:firstLine="567"/>
        <w:rPr>
          <w:bCs/>
        </w:rPr>
      </w:pPr>
      <w:r w:rsidRPr="0038445A">
        <w:rPr>
          <w:bCs/>
        </w:rPr>
        <w:t>8) При расчетной обеспеченности жителей поэтажной площадью дома в габаритах наружных стен 28 м</w:t>
      </w:r>
      <w:r w:rsidRPr="0038445A">
        <w:rPr>
          <w:bCs/>
          <w:vertAlign w:val="superscript"/>
        </w:rPr>
        <w:t xml:space="preserve">2 </w:t>
      </w:r>
      <w:r w:rsidRPr="0038445A">
        <w:rPr>
          <w:bCs/>
        </w:rPr>
        <w:t>/чел. (принятой в нормативах градостроительного проектирования Московской области) в новом доме площадью 8100 м</w:t>
      </w:r>
      <w:r w:rsidRPr="0038445A">
        <w:rPr>
          <w:bCs/>
          <w:vertAlign w:val="superscript"/>
        </w:rPr>
        <w:t>2</w:t>
      </w:r>
      <w:r w:rsidRPr="0038445A">
        <w:rPr>
          <w:bCs/>
        </w:rPr>
        <w:t xml:space="preserve"> могут поселиться 8100/28 = 289 человек.</w:t>
      </w:r>
    </w:p>
    <w:p w:rsidR="008E0DF0" w:rsidRPr="0038445A" w:rsidRDefault="008E0DF0" w:rsidP="008E0DF0">
      <w:pPr>
        <w:spacing w:line="240" w:lineRule="auto"/>
        <w:ind w:firstLine="567"/>
        <w:rPr>
          <w:bCs/>
        </w:rPr>
      </w:pPr>
      <w:r w:rsidRPr="0038445A">
        <w:rPr>
          <w:bCs/>
        </w:rPr>
        <w:t xml:space="preserve">9) Для 289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w:t>
      </w:r>
      <w:r w:rsidRPr="0038445A">
        <w:rPr>
          <w:szCs w:val="24"/>
        </w:rPr>
        <w:t>организациях</w:t>
      </w:r>
      <w:r w:rsidRPr="0038445A">
        <w:rPr>
          <w:bCs/>
        </w:rPr>
        <w:t xml:space="preserve"> не менее 65 мест/тыс. чел. и в общеобразовательных </w:t>
      </w:r>
      <w:r w:rsidRPr="0038445A">
        <w:rPr>
          <w:szCs w:val="24"/>
        </w:rPr>
        <w:t>организациях</w:t>
      </w:r>
      <w:r w:rsidRPr="0038445A">
        <w:rPr>
          <w:bCs/>
        </w:rPr>
        <w:t xml:space="preserve"> (школах) - не менее 135 мест/тыс. чел.  потребуется  289 × 65/1000 = 19 мест  и  289 × 135/1000 = 39 мест соответственно.</w:t>
      </w:r>
    </w:p>
    <w:p w:rsidR="008E0DF0" w:rsidRPr="0038445A" w:rsidRDefault="008E0DF0" w:rsidP="008E0DF0">
      <w:pPr>
        <w:spacing w:line="240" w:lineRule="auto"/>
        <w:ind w:firstLine="567"/>
        <w:rPr>
          <w:bCs/>
        </w:rPr>
      </w:pPr>
      <w:r w:rsidRPr="0038445A">
        <w:rPr>
          <w:bCs/>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rsidR="008E0DF0" w:rsidRPr="0038445A" w:rsidRDefault="008E0DF0" w:rsidP="008E0DF0">
      <w:pPr>
        <w:spacing w:line="240" w:lineRule="auto"/>
        <w:ind w:firstLine="567"/>
        <w:rPr>
          <w:bCs/>
        </w:rPr>
      </w:pPr>
      <w:r w:rsidRPr="0038445A">
        <w:rPr>
          <w:bCs/>
        </w:rPr>
        <w:t>С учетом выбытия жильцов сносимых домов и пополнением жильцами нового дома в квартале 1100-90+289=1299 человек. Для размещения указанных объектов обслуживания при средней этажности домов в квартале (включая новый дом)</w:t>
      </w:r>
    </w:p>
    <w:p w:rsidR="008E0DF0" w:rsidRPr="0038445A" w:rsidRDefault="008E0DF0" w:rsidP="008E0DF0">
      <w:pPr>
        <w:spacing w:line="240" w:lineRule="auto"/>
        <w:ind w:firstLine="567"/>
        <w:rPr>
          <w:bCs/>
        </w:rPr>
      </w:pPr>
      <w:r w:rsidRPr="0038445A">
        <w:rPr>
          <w:bCs/>
        </w:rPr>
        <w:t>Nэт</w:t>
      </w:r>
      <w:r w:rsidRPr="0038445A">
        <w:rPr>
          <w:bCs/>
          <w:vertAlign w:val="subscript"/>
        </w:rPr>
        <w:t>ср</w:t>
      </w:r>
      <w:r w:rsidRPr="0038445A">
        <w:rPr>
          <w:bCs/>
        </w:rPr>
        <w:t xml:space="preserve"> = (29700+8100) / (4500+900) = 7,0</w:t>
      </w:r>
    </w:p>
    <w:p w:rsidR="008E0DF0" w:rsidRPr="0038445A" w:rsidRDefault="008E0DF0" w:rsidP="008E0DF0">
      <w:pPr>
        <w:spacing w:line="240" w:lineRule="auto"/>
        <w:ind w:firstLine="567"/>
        <w:rPr>
          <w:bCs/>
        </w:rPr>
      </w:pPr>
      <w:r w:rsidRPr="0038445A">
        <w:rPr>
          <w:bCs/>
        </w:rPr>
        <w:t xml:space="preserve"> и соответствующей нормативной потребности в расчете на одного жителя (см. строки 2 и 3 таблицы 6) 0,30+0,13 = 0,43 м</w:t>
      </w:r>
      <w:r w:rsidRPr="0038445A">
        <w:rPr>
          <w:bCs/>
          <w:vertAlign w:val="superscript"/>
        </w:rPr>
        <w:t>2</w:t>
      </w:r>
      <w:r w:rsidRPr="0038445A">
        <w:rPr>
          <w:bCs/>
        </w:rPr>
        <w:t>/чел.</w:t>
      </w:r>
      <w:r w:rsidRPr="0038445A">
        <w:rPr>
          <w:bCs/>
          <w:vertAlign w:val="superscript"/>
        </w:rPr>
        <w:t xml:space="preserve"> </w:t>
      </w:r>
      <w:r w:rsidRPr="0038445A">
        <w:rPr>
          <w:bCs/>
        </w:rPr>
        <w:t>площадь требуемой территории  0,43× 1299=559 м</w:t>
      </w:r>
      <w:r w:rsidRPr="0038445A">
        <w:rPr>
          <w:bCs/>
          <w:vertAlign w:val="superscript"/>
        </w:rPr>
        <w:t>2</w:t>
      </w:r>
      <w:r w:rsidRPr="0038445A">
        <w:rPr>
          <w:bCs/>
        </w:rPr>
        <w:t xml:space="preserve">. </w:t>
      </w:r>
    </w:p>
    <w:p w:rsidR="008E0DF0" w:rsidRPr="0038445A" w:rsidRDefault="008E0DF0" w:rsidP="008E0DF0">
      <w:pPr>
        <w:spacing w:line="240" w:lineRule="auto"/>
        <w:ind w:firstLine="567"/>
        <w:rPr>
          <w:bCs/>
        </w:rPr>
      </w:pPr>
      <w:r w:rsidRPr="0038445A">
        <w:rPr>
          <w:bCs/>
        </w:rPr>
        <w:t>На такой территории при нормативной плотности 1,22 м</w:t>
      </w:r>
      <w:r w:rsidRPr="0038445A">
        <w:rPr>
          <w:bCs/>
          <w:vertAlign w:val="superscript"/>
        </w:rPr>
        <w:t>2</w:t>
      </w:r>
      <w:r w:rsidRPr="0038445A">
        <w:rPr>
          <w:bCs/>
        </w:rPr>
        <w:t>/м</w:t>
      </w:r>
      <w:r w:rsidRPr="0038445A">
        <w:rPr>
          <w:bCs/>
          <w:vertAlign w:val="superscript"/>
        </w:rPr>
        <w:t>2</w:t>
      </w:r>
      <w:r w:rsidRPr="0038445A">
        <w:rPr>
          <w:bCs/>
        </w:rPr>
        <w:t xml:space="preserve"> застройки 5 этажными домами могут разместиться встроенные объекты площадью 559×1,22=681 м</w:t>
      </w:r>
      <w:r w:rsidRPr="0038445A">
        <w:rPr>
          <w:bCs/>
          <w:vertAlign w:val="superscript"/>
        </w:rPr>
        <w:t>2</w:t>
      </w:r>
      <w:r w:rsidRPr="0038445A">
        <w:rPr>
          <w:bCs/>
        </w:rPr>
        <w:t>,</w:t>
      </w:r>
      <w:r w:rsidRPr="0038445A">
        <w:rPr>
          <w:bCs/>
          <w:vertAlign w:val="superscript"/>
        </w:rPr>
        <w:t xml:space="preserve"> </w:t>
      </w:r>
      <w:r w:rsidRPr="0038445A">
        <w:rPr>
          <w:bCs/>
        </w:rPr>
        <w:t>что меньше используемой</w:t>
      </w:r>
      <w:r w:rsidRPr="0038445A">
        <w:rPr>
          <w:bCs/>
          <w:vertAlign w:val="superscript"/>
        </w:rPr>
        <w:t xml:space="preserve"> </w:t>
      </w:r>
      <w:r w:rsidRPr="0038445A">
        <w:rPr>
          <w:bCs/>
        </w:rPr>
        <w:t>площади первого этажа 900 м</w:t>
      </w:r>
      <w:r w:rsidRPr="0038445A">
        <w:rPr>
          <w:bCs/>
          <w:vertAlign w:val="superscript"/>
        </w:rPr>
        <w:t>2</w:t>
      </w:r>
      <w:r w:rsidRPr="0038445A">
        <w:rPr>
          <w:bCs/>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rsidR="00372E3E" w:rsidRPr="0038445A" w:rsidRDefault="00372E3E" w:rsidP="00372E3E">
      <w:pPr>
        <w:spacing w:line="240" w:lineRule="auto"/>
        <w:ind w:firstLine="567"/>
        <w:rPr>
          <w:bCs/>
          <w:szCs w:val="24"/>
        </w:rPr>
      </w:pPr>
    </w:p>
    <w:p w:rsidR="00372E3E" w:rsidRPr="0038445A" w:rsidRDefault="00372E3E" w:rsidP="00372E3E">
      <w:pPr>
        <w:spacing w:line="240" w:lineRule="auto"/>
        <w:ind w:right="-51" w:firstLine="567"/>
        <w:rPr>
          <w:b/>
          <w:bCs/>
          <w:szCs w:val="24"/>
        </w:rPr>
      </w:pPr>
      <w:r w:rsidRPr="0038445A">
        <w:rPr>
          <w:b/>
          <w:bCs/>
          <w:szCs w:val="24"/>
        </w:rPr>
        <w:t>Пример 3</w:t>
      </w:r>
    </w:p>
    <w:p w:rsidR="00372E3E" w:rsidRPr="0038445A" w:rsidRDefault="00372E3E" w:rsidP="00372E3E">
      <w:pPr>
        <w:spacing w:line="240" w:lineRule="auto"/>
        <w:ind w:right="-51" w:firstLine="567"/>
        <w:rPr>
          <w:bCs/>
          <w:szCs w:val="24"/>
        </w:rPr>
      </w:pPr>
      <w:r w:rsidRPr="0038445A">
        <w:rPr>
          <w:bCs/>
          <w:szCs w:val="24"/>
          <w:u w:val="single"/>
        </w:rPr>
        <w:t>Дано</w:t>
      </w:r>
      <w:r w:rsidRPr="0038445A">
        <w:rPr>
          <w:bCs/>
          <w:szCs w:val="24"/>
        </w:rPr>
        <w:t xml:space="preserve">: в городе на территории жилого квартала (части квартала) площадью </w:t>
      </w:r>
      <w:r w:rsidRPr="0038445A">
        <w:rPr>
          <w:bCs/>
          <w:szCs w:val="24"/>
          <w:lang w:val="en-US"/>
        </w:rPr>
        <w:t>S</w:t>
      </w:r>
      <w:r w:rsidRPr="0038445A">
        <w:rPr>
          <w:bCs/>
          <w:szCs w:val="24"/>
        </w:rPr>
        <w:t>кв = 16000 м</w:t>
      </w:r>
      <w:r w:rsidRPr="0038445A">
        <w:rPr>
          <w:bCs/>
          <w:szCs w:val="24"/>
          <w:vertAlign w:val="superscript"/>
        </w:rPr>
        <w:t xml:space="preserve">2 </w:t>
      </w:r>
      <w:r w:rsidRPr="0038445A">
        <w:rPr>
          <w:bCs/>
          <w:szCs w:val="24"/>
        </w:rPr>
        <w:t xml:space="preserve">размещено 4 многоквартирных жилых дома со следующими параметрами: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127"/>
      </w:tblGrid>
      <w:tr w:rsidR="00372E3E" w:rsidRPr="0038445A" w:rsidTr="00372E3E">
        <w:tc>
          <w:tcPr>
            <w:tcW w:w="1418" w:type="dxa"/>
            <w:shd w:val="clear" w:color="auto" w:fill="auto"/>
          </w:tcPr>
          <w:p w:rsidR="00372E3E" w:rsidRPr="0038445A" w:rsidRDefault="00372E3E" w:rsidP="00372E3E">
            <w:pPr>
              <w:spacing w:line="240" w:lineRule="auto"/>
              <w:ind w:firstLine="0"/>
              <w:jc w:val="center"/>
              <w:rPr>
                <w:bCs/>
                <w:szCs w:val="24"/>
              </w:rPr>
            </w:pPr>
            <w:r w:rsidRPr="0038445A">
              <w:rPr>
                <w:bCs/>
                <w:szCs w:val="24"/>
              </w:rPr>
              <w:t>Индекс дома,</w:t>
            </w:r>
          </w:p>
          <w:p w:rsidR="00372E3E" w:rsidRPr="0038445A" w:rsidRDefault="00372E3E" w:rsidP="00372E3E">
            <w:pPr>
              <w:spacing w:line="240" w:lineRule="auto"/>
              <w:ind w:firstLine="0"/>
              <w:jc w:val="center"/>
              <w:rPr>
                <w:bCs/>
                <w:szCs w:val="24"/>
                <w:lang w:val="en-US"/>
              </w:rPr>
            </w:pPr>
            <w:r w:rsidRPr="0038445A">
              <w:rPr>
                <w:bCs/>
                <w:szCs w:val="24"/>
                <w:lang w:val="en-US"/>
              </w:rPr>
              <w:t>i = 1, 2, …n</w:t>
            </w:r>
          </w:p>
        </w:tc>
        <w:tc>
          <w:tcPr>
            <w:tcW w:w="1984" w:type="dxa"/>
            <w:shd w:val="clear" w:color="auto" w:fill="auto"/>
          </w:tcPr>
          <w:p w:rsidR="00372E3E" w:rsidRPr="0038445A" w:rsidRDefault="00372E3E" w:rsidP="00372E3E">
            <w:pPr>
              <w:spacing w:line="240" w:lineRule="auto"/>
              <w:ind w:firstLine="0"/>
              <w:jc w:val="center"/>
              <w:rPr>
                <w:bCs/>
                <w:szCs w:val="24"/>
              </w:rPr>
            </w:pPr>
            <w:r w:rsidRPr="0038445A">
              <w:rPr>
                <w:bCs/>
                <w:szCs w:val="24"/>
              </w:rPr>
              <w:t>Площадь застройки дома,</w:t>
            </w:r>
          </w:p>
          <w:p w:rsidR="00372E3E" w:rsidRPr="0038445A" w:rsidRDefault="00372E3E" w:rsidP="00372E3E">
            <w:pPr>
              <w:spacing w:line="240" w:lineRule="auto"/>
              <w:ind w:firstLine="0"/>
              <w:jc w:val="center"/>
              <w:rPr>
                <w:bCs/>
                <w:szCs w:val="24"/>
              </w:rPr>
            </w:pPr>
            <w:r w:rsidRPr="0038445A">
              <w:rPr>
                <w:bCs/>
                <w:szCs w:val="24"/>
                <w:lang w:val="en-US"/>
              </w:rPr>
              <w:t>S</w:t>
            </w:r>
            <w:r w:rsidRPr="0038445A">
              <w:rPr>
                <w:bCs/>
                <w:szCs w:val="24"/>
              </w:rPr>
              <w:t xml:space="preserve">з </w:t>
            </w:r>
            <w:r w:rsidRPr="0038445A">
              <w:rPr>
                <w:bCs/>
                <w:szCs w:val="24"/>
                <w:vertAlign w:val="subscript"/>
                <w:lang w:val="en-US"/>
              </w:rPr>
              <w:t>i</w:t>
            </w:r>
            <w:r w:rsidRPr="0038445A">
              <w:rPr>
                <w:bCs/>
                <w:szCs w:val="24"/>
                <w:vertAlign w:val="subscript"/>
              </w:rPr>
              <w:t xml:space="preserve">  </w:t>
            </w:r>
            <w:r w:rsidRPr="0038445A">
              <w:rPr>
                <w:bCs/>
                <w:szCs w:val="24"/>
              </w:rPr>
              <w:t>, м</w:t>
            </w:r>
            <w:r w:rsidRPr="0038445A">
              <w:rPr>
                <w:bCs/>
                <w:szCs w:val="24"/>
                <w:vertAlign w:val="superscript"/>
              </w:rPr>
              <w:t>2</w:t>
            </w:r>
            <w:r w:rsidRPr="0038445A">
              <w:rPr>
                <w:bCs/>
                <w:szCs w:val="24"/>
                <w:vertAlign w:val="subscript"/>
              </w:rPr>
              <w:t>,</w:t>
            </w:r>
          </w:p>
        </w:tc>
        <w:tc>
          <w:tcPr>
            <w:tcW w:w="2127" w:type="dxa"/>
            <w:shd w:val="clear" w:color="auto" w:fill="auto"/>
          </w:tcPr>
          <w:p w:rsidR="00372E3E" w:rsidRPr="0038445A" w:rsidRDefault="00372E3E" w:rsidP="00372E3E">
            <w:pPr>
              <w:spacing w:line="240" w:lineRule="auto"/>
              <w:ind w:firstLine="0"/>
              <w:jc w:val="center"/>
              <w:rPr>
                <w:bCs/>
                <w:szCs w:val="24"/>
              </w:rPr>
            </w:pPr>
            <w:r w:rsidRPr="0038445A">
              <w:rPr>
                <w:bCs/>
                <w:szCs w:val="24"/>
              </w:rPr>
              <w:t>Этажность дома,</w:t>
            </w:r>
          </w:p>
          <w:p w:rsidR="00372E3E" w:rsidRPr="0038445A" w:rsidRDefault="00372E3E" w:rsidP="00372E3E">
            <w:pPr>
              <w:spacing w:line="240" w:lineRule="auto"/>
              <w:ind w:firstLine="0"/>
              <w:jc w:val="center"/>
              <w:rPr>
                <w:bCs/>
                <w:szCs w:val="24"/>
              </w:rPr>
            </w:pPr>
            <w:r w:rsidRPr="0038445A">
              <w:rPr>
                <w:bCs/>
                <w:szCs w:val="24"/>
                <w:lang w:val="en-US"/>
              </w:rPr>
              <w:t>N</w:t>
            </w:r>
            <w:r w:rsidRPr="0038445A">
              <w:rPr>
                <w:bCs/>
                <w:szCs w:val="24"/>
              </w:rPr>
              <w:t>эт</w:t>
            </w:r>
            <w:r w:rsidRPr="0038445A">
              <w:rPr>
                <w:bCs/>
                <w:szCs w:val="24"/>
                <w:vertAlign w:val="subscript"/>
                <w:lang w:val="en-US"/>
              </w:rPr>
              <w:t xml:space="preserve"> i</w:t>
            </w:r>
          </w:p>
        </w:tc>
      </w:tr>
      <w:tr w:rsidR="00372E3E" w:rsidRPr="0038445A" w:rsidTr="00372E3E">
        <w:trPr>
          <w:trHeight w:val="337"/>
        </w:trPr>
        <w:tc>
          <w:tcPr>
            <w:tcW w:w="1418"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1</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2</w:t>
            </w:r>
          </w:p>
        </w:tc>
      </w:tr>
      <w:tr w:rsidR="00372E3E" w:rsidRPr="0038445A" w:rsidTr="00372E3E">
        <w:trPr>
          <w:trHeight w:val="285"/>
        </w:trPr>
        <w:tc>
          <w:tcPr>
            <w:tcW w:w="1418"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2</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3</w:t>
            </w:r>
          </w:p>
        </w:tc>
      </w:tr>
      <w:tr w:rsidR="00372E3E" w:rsidRPr="0038445A" w:rsidTr="00372E3E">
        <w:trPr>
          <w:trHeight w:val="261"/>
        </w:trPr>
        <w:tc>
          <w:tcPr>
            <w:tcW w:w="1418"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3</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1200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5</w:t>
            </w:r>
          </w:p>
        </w:tc>
      </w:tr>
      <w:tr w:rsidR="00372E3E" w:rsidRPr="0038445A" w:rsidTr="00372E3E">
        <w:trPr>
          <w:trHeight w:val="265"/>
        </w:trPr>
        <w:tc>
          <w:tcPr>
            <w:tcW w:w="1418"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4</w:t>
            </w:r>
          </w:p>
        </w:tc>
        <w:tc>
          <w:tcPr>
            <w:tcW w:w="1984"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1200</w:t>
            </w:r>
          </w:p>
        </w:tc>
        <w:tc>
          <w:tcPr>
            <w:tcW w:w="2127" w:type="dxa"/>
            <w:shd w:val="clear" w:color="auto" w:fill="auto"/>
          </w:tcPr>
          <w:p w:rsidR="00372E3E" w:rsidRPr="0038445A" w:rsidRDefault="00372E3E" w:rsidP="00372E3E">
            <w:pPr>
              <w:spacing w:line="240" w:lineRule="auto"/>
              <w:ind w:right="-51" w:firstLine="0"/>
              <w:jc w:val="center"/>
              <w:rPr>
                <w:bCs/>
                <w:szCs w:val="24"/>
              </w:rPr>
            </w:pPr>
            <w:r w:rsidRPr="0038445A">
              <w:rPr>
                <w:bCs/>
                <w:szCs w:val="24"/>
              </w:rPr>
              <w:t>9</w:t>
            </w:r>
          </w:p>
        </w:tc>
      </w:tr>
    </w:tbl>
    <w:p w:rsidR="00372E3E" w:rsidRPr="0038445A" w:rsidRDefault="00372E3E" w:rsidP="00372E3E">
      <w:pPr>
        <w:spacing w:line="240" w:lineRule="auto"/>
        <w:ind w:right="-51" w:firstLine="567"/>
        <w:rPr>
          <w:bCs/>
          <w:szCs w:val="24"/>
        </w:rPr>
      </w:pPr>
      <w:r w:rsidRPr="0038445A">
        <w:rPr>
          <w:bCs/>
          <w:szCs w:val="24"/>
        </w:rPr>
        <w:t xml:space="preserve">Поэтажные площади на этажах каждого дома одинаковы и равны площади застройки. </w:t>
      </w:r>
    </w:p>
    <w:p w:rsidR="00372E3E" w:rsidRPr="0038445A" w:rsidRDefault="00372E3E" w:rsidP="00372E3E">
      <w:pPr>
        <w:spacing w:line="240" w:lineRule="auto"/>
        <w:ind w:right="-51" w:firstLine="567"/>
        <w:rPr>
          <w:bCs/>
          <w:szCs w:val="24"/>
        </w:rPr>
      </w:pPr>
      <w:r w:rsidRPr="0038445A">
        <w:rPr>
          <w:bCs/>
          <w:szCs w:val="24"/>
          <w:u w:val="single"/>
        </w:rPr>
        <w:t>Требуется</w:t>
      </w:r>
      <w:r w:rsidRPr="0038445A">
        <w:rPr>
          <w:bCs/>
          <w:szCs w:val="24"/>
        </w:rPr>
        <w:t>: определить для целей межевания площади земельных участков под каждый жилой дом и площадь возможно свободного участка.</w:t>
      </w:r>
    </w:p>
    <w:p w:rsidR="00372E3E" w:rsidRPr="0038445A" w:rsidRDefault="00372E3E" w:rsidP="00372E3E">
      <w:pPr>
        <w:spacing w:line="240" w:lineRule="auto"/>
        <w:ind w:firstLine="567"/>
        <w:rPr>
          <w:bCs/>
          <w:szCs w:val="24"/>
          <w:u w:val="single"/>
        </w:rPr>
      </w:pPr>
      <w:r w:rsidRPr="0038445A">
        <w:rPr>
          <w:bCs/>
          <w:szCs w:val="24"/>
          <w:u w:val="single"/>
        </w:rPr>
        <w:t>Решение:</w:t>
      </w:r>
    </w:p>
    <w:p w:rsidR="00372E3E" w:rsidRPr="0038445A" w:rsidRDefault="00372E3E" w:rsidP="00372E3E">
      <w:pPr>
        <w:spacing w:line="240" w:lineRule="auto"/>
        <w:ind w:firstLine="567"/>
        <w:rPr>
          <w:bCs/>
          <w:szCs w:val="24"/>
        </w:rPr>
      </w:pPr>
      <w:r w:rsidRPr="0038445A">
        <w:rPr>
          <w:bCs/>
          <w:szCs w:val="24"/>
        </w:rPr>
        <w:t xml:space="preserve">1) Минимальная потребность территории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rPr>
        <w:t xml:space="preserve"> для каждого дома с учетом максимального коэффициента застройки, соответствующего этажности (см. таблица 1), определяется по формуле:</w:t>
      </w:r>
    </w:p>
    <w:p w:rsidR="00372E3E" w:rsidRPr="0038445A" w:rsidRDefault="00372E3E" w:rsidP="00372E3E">
      <w:pPr>
        <w:spacing w:line="240" w:lineRule="auto"/>
        <w:ind w:firstLine="567"/>
        <w:rPr>
          <w:bCs/>
          <w:szCs w:val="24"/>
          <w:vertAlign w:val="superscript"/>
          <w:lang w:val="en-US"/>
        </w:rPr>
      </w:pP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lang w:val="en-US"/>
        </w:rPr>
        <w:t xml:space="preserve"> = S</w:t>
      </w:r>
      <w:r w:rsidRPr="0038445A">
        <w:rPr>
          <w:bCs/>
          <w:szCs w:val="24"/>
        </w:rPr>
        <w:t>з</w:t>
      </w:r>
      <w:r w:rsidRPr="0038445A">
        <w:rPr>
          <w:bCs/>
          <w:szCs w:val="24"/>
          <w:lang w:val="en-US"/>
        </w:rPr>
        <w:t xml:space="preserve"> </w:t>
      </w:r>
      <w:r w:rsidRPr="0038445A">
        <w:rPr>
          <w:bCs/>
          <w:szCs w:val="24"/>
          <w:vertAlign w:val="subscript"/>
          <w:lang w:val="en-US"/>
        </w:rPr>
        <w:t xml:space="preserve">i  </w:t>
      </w:r>
      <w:r w:rsidRPr="0038445A">
        <w:rPr>
          <w:bCs/>
          <w:szCs w:val="24"/>
          <w:lang w:val="en-US"/>
        </w:rPr>
        <w:t>/ (K</w:t>
      </w:r>
      <w:r w:rsidRPr="0038445A">
        <w:rPr>
          <w:bCs/>
          <w:szCs w:val="24"/>
        </w:rPr>
        <w:t>з</w:t>
      </w:r>
      <w:r w:rsidRPr="0038445A">
        <w:rPr>
          <w:bCs/>
          <w:szCs w:val="24"/>
          <w:lang w:val="en-US"/>
        </w:rPr>
        <w:t xml:space="preserve"> </w:t>
      </w:r>
      <w:r w:rsidRPr="0038445A">
        <w:rPr>
          <w:bCs/>
          <w:szCs w:val="24"/>
        </w:rPr>
        <w:t>кв</w:t>
      </w:r>
      <w:r w:rsidRPr="0038445A">
        <w:rPr>
          <w:bCs/>
          <w:szCs w:val="24"/>
          <w:lang w:val="en-US"/>
        </w:rPr>
        <w:t xml:space="preserve"> </w:t>
      </w:r>
      <w:r w:rsidRPr="0038445A">
        <w:rPr>
          <w:bCs/>
          <w:szCs w:val="24"/>
          <w:vertAlign w:val="superscript"/>
          <w:lang w:val="en-US"/>
        </w:rPr>
        <w:t>max</w:t>
      </w:r>
      <w:r w:rsidRPr="0038445A">
        <w:rPr>
          <w:bCs/>
          <w:szCs w:val="24"/>
          <w:lang w:val="en-US"/>
        </w:rPr>
        <w:t>(N</w:t>
      </w:r>
      <w:r w:rsidRPr="0038445A">
        <w:rPr>
          <w:bCs/>
          <w:szCs w:val="24"/>
        </w:rPr>
        <w:t>эт</w:t>
      </w:r>
      <w:r w:rsidRPr="0038445A">
        <w:rPr>
          <w:bCs/>
          <w:szCs w:val="24"/>
          <w:vertAlign w:val="subscript"/>
          <w:lang w:val="en-US"/>
        </w:rPr>
        <w:t xml:space="preserve"> i</w:t>
      </w:r>
      <w:r w:rsidRPr="0038445A">
        <w:rPr>
          <w:bCs/>
          <w:szCs w:val="24"/>
          <w:lang w:val="en-US"/>
        </w:rPr>
        <w:t>)</w:t>
      </w:r>
      <w:r w:rsidRPr="0038445A">
        <w:rPr>
          <w:bCs/>
          <w:szCs w:val="24"/>
          <w:vertAlign w:val="superscript"/>
          <w:lang w:val="en-US"/>
        </w:rPr>
        <w:t xml:space="preserve"> </w:t>
      </w:r>
      <w:r w:rsidRPr="0038445A">
        <w:rPr>
          <w:bCs/>
          <w:szCs w:val="24"/>
          <w:lang w:val="en-US"/>
        </w:rPr>
        <w:t>/</w:t>
      </w:r>
      <w:r w:rsidRPr="0038445A">
        <w:rPr>
          <w:bCs/>
          <w:szCs w:val="24"/>
          <w:vertAlign w:val="superscript"/>
          <w:lang w:val="en-US"/>
        </w:rPr>
        <w:t xml:space="preserve"> </w:t>
      </w:r>
      <w:r w:rsidRPr="0038445A">
        <w:rPr>
          <w:bCs/>
          <w:szCs w:val="24"/>
          <w:lang w:val="en-US"/>
        </w:rPr>
        <w:t>100%);</w:t>
      </w:r>
    </w:p>
    <w:p w:rsidR="00372E3E" w:rsidRPr="0038445A" w:rsidRDefault="00372E3E" w:rsidP="00372E3E">
      <w:pPr>
        <w:spacing w:line="240" w:lineRule="auto"/>
        <w:ind w:firstLine="567"/>
        <w:rPr>
          <w:bCs/>
          <w:szCs w:val="24"/>
          <w:vertAlign w:val="superscript"/>
          <w:lang w:val="en-US"/>
        </w:rPr>
      </w:pP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1</w:t>
      </w:r>
      <w:r w:rsidRPr="0038445A">
        <w:rPr>
          <w:bCs/>
          <w:szCs w:val="24"/>
          <w:lang w:val="en-US"/>
        </w:rPr>
        <w:t xml:space="preserve"> = 500</w:t>
      </w:r>
      <w:r w:rsidRPr="0038445A">
        <w:rPr>
          <w:bCs/>
          <w:szCs w:val="24"/>
          <w:vertAlign w:val="subscript"/>
          <w:lang w:val="en-US"/>
        </w:rPr>
        <w:t xml:space="preserve">  </w:t>
      </w:r>
      <w:r w:rsidRPr="0038445A">
        <w:rPr>
          <w:bCs/>
          <w:szCs w:val="24"/>
          <w:lang w:val="en-US"/>
        </w:rPr>
        <w:t>/ (</w:t>
      </w:r>
      <w:r w:rsidRPr="0038445A">
        <w:rPr>
          <w:szCs w:val="24"/>
          <w:lang w:val="en-US"/>
        </w:rPr>
        <w:t xml:space="preserve">38,1 </w:t>
      </w:r>
      <w:r w:rsidRPr="0038445A">
        <w:rPr>
          <w:bCs/>
          <w:szCs w:val="24"/>
          <w:lang w:val="en-US"/>
        </w:rPr>
        <w:t>/</w:t>
      </w:r>
      <w:r w:rsidRPr="0038445A">
        <w:rPr>
          <w:bCs/>
          <w:szCs w:val="24"/>
          <w:vertAlign w:val="superscript"/>
          <w:lang w:val="en-US"/>
        </w:rPr>
        <w:t xml:space="preserve"> </w:t>
      </w:r>
      <w:r w:rsidRPr="0038445A">
        <w:rPr>
          <w:bCs/>
          <w:szCs w:val="24"/>
          <w:lang w:val="en-US"/>
        </w:rPr>
        <w:t xml:space="preserve">100) =  1310 </w:t>
      </w:r>
      <w:r w:rsidRPr="0038445A">
        <w:rPr>
          <w:bCs/>
          <w:szCs w:val="24"/>
        </w:rPr>
        <w:t>м</w:t>
      </w:r>
      <w:r w:rsidRPr="0038445A">
        <w:rPr>
          <w:bCs/>
          <w:szCs w:val="24"/>
          <w:vertAlign w:val="superscript"/>
          <w:lang w:val="en-US"/>
        </w:rPr>
        <w:t>2</w:t>
      </w:r>
      <w:r w:rsidRPr="0038445A">
        <w:rPr>
          <w:bCs/>
          <w:szCs w:val="24"/>
          <w:lang w:val="en-US"/>
        </w:rPr>
        <w:t>;</w:t>
      </w:r>
    </w:p>
    <w:p w:rsidR="00372E3E" w:rsidRPr="0038445A" w:rsidRDefault="00372E3E" w:rsidP="00372E3E">
      <w:pPr>
        <w:spacing w:line="240" w:lineRule="auto"/>
        <w:ind w:firstLine="567"/>
        <w:rPr>
          <w:bCs/>
          <w:szCs w:val="24"/>
          <w:vertAlign w:val="superscript"/>
          <w:lang w:val="en-US"/>
        </w:rPr>
      </w:pP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2</w:t>
      </w:r>
      <w:r w:rsidRPr="0038445A">
        <w:rPr>
          <w:bCs/>
          <w:szCs w:val="24"/>
          <w:lang w:val="en-US"/>
        </w:rPr>
        <w:t xml:space="preserve"> = 500</w:t>
      </w:r>
      <w:r w:rsidRPr="0038445A">
        <w:rPr>
          <w:bCs/>
          <w:szCs w:val="24"/>
          <w:vertAlign w:val="subscript"/>
          <w:lang w:val="en-US"/>
        </w:rPr>
        <w:t xml:space="preserve">  </w:t>
      </w:r>
      <w:r w:rsidRPr="0038445A">
        <w:rPr>
          <w:bCs/>
          <w:szCs w:val="24"/>
          <w:lang w:val="en-US"/>
        </w:rPr>
        <w:t>/ (</w:t>
      </w:r>
      <w:r w:rsidRPr="0038445A">
        <w:rPr>
          <w:szCs w:val="24"/>
          <w:lang w:val="en-US"/>
        </w:rPr>
        <w:t xml:space="preserve">32,0 </w:t>
      </w:r>
      <w:r w:rsidRPr="0038445A">
        <w:rPr>
          <w:bCs/>
          <w:szCs w:val="24"/>
          <w:lang w:val="en-US"/>
        </w:rPr>
        <w:t>/</w:t>
      </w:r>
      <w:r w:rsidRPr="0038445A">
        <w:rPr>
          <w:bCs/>
          <w:szCs w:val="24"/>
          <w:vertAlign w:val="superscript"/>
          <w:lang w:val="en-US"/>
        </w:rPr>
        <w:t xml:space="preserve"> </w:t>
      </w:r>
      <w:r w:rsidRPr="0038445A">
        <w:rPr>
          <w:bCs/>
          <w:szCs w:val="24"/>
          <w:lang w:val="en-US"/>
        </w:rPr>
        <w:t xml:space="preserve">100) =  1560 </w:t>
      </w:r>
      <w:r w:rsidRPr="0038445A">
        <w:rPr>
          <w:bCs/>
          <w:szCs w:val="24"/>
        </w:rPr>
        <w:t>м</w:t>
      </w:r>
      <w:r w:rsidRPr="0038445A">
        <w:rPr>
          <w:bCs/>
          <w:szCs w:val="24"/>
          <w:vertAlign w:val="superscript"/>
          <w:lang w:val="en-US"/>
        </w:rPr>
        <w:t>2</w:t>
      </w:r>
      <w:r w:rsidRPr="0038445A">
        <w:rPr>
          <w:bCs/>
          <w:szCs w:val="24"/>
          <w:lang w:val="en-US"/>
        </w:rPr>
        <w:t>;</w:t>
      </w:r>
    </w:p>
    <w:p w:rsidR="00372E3E" w:rsidRPr="0038445A" w:rsidRDefault="00372E3E" w:rsidP="00372E3E">
      <w:pPr>
        <w:spacing w:line="240" w:lineRule="auto"/>
        <w:ind w:firstLine="567"/>
        <w:rPr>
          <w:bCs/>
          <w:szCs w:val="24"/>
          <w:vertAlign w:val="superscript"/>
          <w:lang w:val="en-US"/>
        </w:rPr>
      </w:pP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3</w:t>
      </w:r>
      <w:r w:rsidRPr="0038445A">
        <w:rPr>
          <w:bCs/>
          <w:szCs w:val="24"/>
          <w:lang w:val="en-US"/>
        </w:rPr>
        <w:t xml:space="preserve"> = 1200</w:t>
      </w:r>
      <w:r w:rsidRPr="0038445A">
        <w:rPr>
          <w:bCs/>
          <w:szCs w:val="24"/>
          <w:vertAlign w:val="subscript"/>
          <w:lang w:val="en-US"/>
        </w:rPr>
        <w:t xml:space="preserve">  </w:t>
      </w:r>
      <w:r w:rsidRPr="0038445A">
        <w:rPr>
          <w:bCs/>
          <w:szCs w:val="24"/>
          <w:lang w:val="en-US"/>
        </w:rPr>
        <w:t>/ (</w:t>
      </w:r>
      <w:r w:rsidRPr="0038445A">
        <w:rPr>
          <w:szCs w:val="24"/>
          <w:lang w:val="en-US"/>
        </w:rPr>
        <w:t xml:space="preserve">24,4 </w:t>
      </w:r>
      <w:r w:rsidRPr="0038445A">
        <w:rPr>
          <w:bCs/>
          <w:szCs w:val="24"/>
          <w:lang w:val="en-US"/>
        </w:rPr>
        <w:t>/</w:t>
      </w:r>
      <w:r w:rsidRPr="0038445A">
        <w:rPr>
          <w:bCs/>
          <w:szCs w:val="24"/>
          <w:vertAlign w:val="superscript"/>
          <w:lang w:val="en-US"/>
        </w:rPr>
        <w:t xml:space="preserve"> </w:t>
      </w:r>
      <w:r w:rsidRPr="0038445A">
        <w:rPr>
          <w:bCs/>
          <w:szCs w:val="24"/>
          <w:lang w:val="en-US"/>
        </w:rPr>
        <w:t xml:space="preserve">100) =  4920 </w:t>
      </w:r>
      <w:r w:rsidRPr="0038445A">
        <w:rPr>
          <w:bCs/>
          <w:szCs w:val="24"/>
        </w:rPr>
        <w:t>м</w:t>
      </w:r>
      <w:r w:rsidRPr="0038445A">
        <w:rPr>
          <w:bCs/>
          <w:szCs w:val="24"/>
          <w:vertAlign w:val="superscript"/>
          <w:lang w:val="en-US"/>
        </w:rPr>
        <w:t>2</w:t>
      </w:r>
      <w:r w:rsidRPr="0038445A">
        <w:rPr>
          <w:bCs/>
          <w:szCs w:val="24"/>
          <w:lang w:val="en-US"/>
        </w:rPr>
        <w:t>;</w:t>
      </w:r>
    </w:p>
    <w:p w:rsidR="00372E3E" w:rsidRPr="0038445A" w:rsidRDefault="00372E3E" w:rsidP="00372E3E">
      <w:pPr>
        <w:spacing w:line="240" w:lineRule="auto"/>
        <w:ind w:firstLine="567"/>
        <w:rPr>
          <w:bCs/>
          <w:szCs w:val="24"/>
          <w:vertAlign w:val="superscript"/>
        </w:rPr>
      </w:pP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rPr>
        <w:t>4</w:t>
      </w:r>
      <w:r w:rsidRPr="0038445A">
        <w:rPr>
          <w:bCs/>
          <w:szCs w:val="24"/>
        </w:rPr>
        <w:t xml:space="preserve"> = 1200</w:t>
      </w:r>
      <w:r w:rsidRPr="0038445A">
        <w:rPr>
          <w:bCs/>
          <w:szCs w:val="24"/>
          <w:vertAlign w:val="subscript"/>
        </w:rPr>
        <w:t xml:space="preserve">  </w:t>
      </w:r>
      <w:r w:rsidRPr="0038445A">
        <w:rPr>
          <w:bCs/>
          <w:szCs w:val="24"/>
        </w:rPr>
        <w:t>/ (</w:t>
      </w:r>
      <w:r w:rsidRPr="0038445A">
        <w:rPr>
          <w:szCs w:val="24"/>
        </w:rPr>
        <w:t xml:space="preserve">16,7 </w:t>
      </w:r>
      <w:r w:rsidRPr="0038445A">
        <w:rPr>
          <w:bCs/>
          <w:szCs w:val="24"/>
        </w:rPr>
        <w:t>/</w:t>
      </w:r>
      <w:r w:rsidRPr="0038445A">
        <w:rPr>
          <w:bCs/>
          <w:szCs w:val="24"/>
          <w:vertAlign w:val="superscript"/>
        </w:rPr>
        <w:t xml:space="preserve"> </w:t>
      </w:r>
      <w:r w:rsidRPr="0038445A">
        <w:rPr>
          <w:bCs/>
          <w:szCs w:val="24"/>
        </w:rPr>
        <w:t>100) =  7190 м</w:t>
      </w:r>
      <w:r w:rsidRPr="0038445A">
        <w:rPr>
          <w:bCs/>
          <w:szCs w:val="24"/>
          <w:vertAlign w:val="superscript"/>
        </w:rPr>
        <w:t>2</w:t>
      </w:r>
      <w:r w:rsidRPr="0038445A">
        <w:rPr>
          <w:bCs/>
          <w:szCs w:val="24"/>
        </w:rPr>
        <w:t>.</w:t>
      </w:r>
    </w:p>
    <w:p w:rsidR="00372E3E" w:rsidRPr="0038445A" w:rsidRDefault="00372E3E" w:rsidP="00372E3E">
      <w:pPr>
        <w:spacing w:line="240" w:lineRule="auto"/>
        <w:ind w:right="-51" w:firstLine="567"/>
        <w:rPr>
          <w:bCs/>
          <w:szCs w:val="24"/>
        </w:rPr>
      </w:pPr>
      <w:r w:rsidRPr="0038445A">
        <w:rPr>
          <w:bCs/>
          <w:szCs w:val="24"/>
        </w:rPr>
        <w:t xml:space="preserve">2) Суммарная минимальная потребность территории для 4 домов </w:t>
      </w:r>
    </w:p>
    <w:p w:rsidR="00372E3E" w:rsidRPr="0038445A" w:rsidRDefault="00372E3E" w:rsidP="00372E3E">
      <w:pPr>
        <w:spacing w:line="240" w:lineRule="auto"/>
        <w:ind w:right="-51" w:firstLine="567"/>
        <w:rPr>
          <w:bCs/>
          <w:szCs w:val="24"/>
        </w:rPr>
      </w:pP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rPr>
        <w:t xml:space="preserve">сум </w:t>
      </w:r>
      <w:r w:rsidRPr="0038445A">
        <w:rPr>
          <w:bCs/>
          <w:szCs w:val="24"/>
        </w:rPr>
        <w:t xml:space="preserve"> = ∑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vertAlign w:val="subscript"/>
        </w:rPr>
        <w:t xml:space="preserve"> </w:t>
      </w:r>
      <w:r w:rsidRPr="0038445A">
        <w:rPr>
          <w:bCs/>
          <w:szCs w:val="24"/>
        </w:rPr>
        <w:t>= 1310+1560+4920+7190=14980 м</w:t>
      </w:r>
      <w:r w:rsidRPr="0038445A">
        <w:rPr>
          <w:bCs/>
          <w:szCs w:val="24"/>
          <w:vertAlign w:val="superscript"/>
        </w:rPr>
        <w:t>2</w:t>
      </w:r>
      <w:r w:rsidRPr="0038445A">
        <w:rPr>
          <w:bCs/>
          <w:szCs w:val="24"/>
        </w:rPr>
        <w:t>.</w:t>
      </w:r>
    </w:p>
    <w:p w:rsidR="00372E3E" w:rsidRPr="0038445A" w:rsidRDefault="00372E3E" w:rsidP="00372E3E">
      <w:pPr>
        <w:spacing w:line="240" w:lineRule="auto"/>
        <w:ind w:right="-51" w:firstLine="567"/>
        <w:rPr>
          <w:bCs/>
          <w:szCs w:val="24"/>
        </w:rPr>
      </w:pPr>
      <w:r w:rsidRPr="0038445A">
        <w:rPr>
          <w:bCs/>
          <w:szCs w:val="24"/>
        </w:rPr>
        <w:t xml:space="preserve"> Сверхнормативный остаток территории </w:t>
      </w:r>
      <w:r w:rsidRPr="0038445A">
        <w:rPr>
          <w:bCs/>
          <w:szCs w:val="24"/>
          <w:lang w:val="en-US"/>
        </w:rPr>
        <w:t>S</w:t>
      </w:r>
      <w:r w:rsidRPr="0038445A">
        <w:rPr>
          <w:bCs/>
          <w:szCs w:val="24"/>
        </w:rPr>
        <w:t xml:space="preserve">кв -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rPr>
        <w:t>сум</w:t>
      </w:r>
      <w:r w:rsidRPr="0038445A">
        <w:rPr>
          <w:bCs/>
          <w:szCs w:val="24"/>
        </w:rPr>
        <w:t xml:space="preserve"> =16000-14980 =1020 м</w:t>
      </w:r>
      <w:r w:rsidRPr="0038445A">
        <w:rPr>
          <w:bCs/>
          <w:szCs w:val="24"/>
          <w:vertAlign w:val="superscript"/>
        </w:rPr>
        <w:t>2</w:t>
      </w:r>
      <w:r w:rsidRPr="0038445A">
        <w:rPr>
          <w:bCs/>
          <w:szCs w:val="24"/>
        </w:rPr>
        <w:t>.</w:t>
      </w:r>
    </w:p>
    <w:p w:rsidR="00372E3E" w:rsidRPr="0038445A" w:rsidRDefault="00372E3E" w:rsidP="00372E3E">
      <w:pPr>
        <w:spacing w:line="240" w:lineRule="auto"/>
        <w:ind w:firstLine="567"/>
        <w:rPr>
          <w:bCs/>
          <w:szCs w:val="24"/>
        </w:rPr>
      </w:pPr>
      <w:r w:rsidRPr="0038445A">
        <w:rPr>
          <w:bCs/>
          <w:szCs w:val="24"/>
        </w:rPr>
        <w:t xml:space="preserve">3) Если остаток территории можно выделить в самостоятельный участок, то площадь каждого земельного участка </w:t>
      </w:r>
      <w:r w:rsidRPr="0038445A">
        <w:rPr>
          <w:bCs/>
          <w:szCs w:val="24"/>
          <w:lang w:val="en-US"/>
        </w:rPr>
        <w:t>S</w:t>
      </w:r>
      <w:r w:rsidRPr="0038445A">
        <w:rPr>
          <w:bCs/>
          <w:szCs w:val="24"/>
        </w:rPr>
        <w:t>зу</w:t>
      </w:r>
      <w:r w:rsidRPr="0038445A">
        <w:rPr>
          <w:bCs/>
          <w:szCs w:val="24"/>
          <w:vertAlign w:val="subscript"/>
          <w:lang w:val="en-US"/>
        </w:rPr>
        <w:t>i</w:t>
      </w:r>
      <w:r w:rsidRPr="0038445A">
        <w:rPr>
          <w:bCs/>
          <w:szCs w:val="24"/>
          <w:vertAlign w:val="subscript"/>
        </w:rPr>
        <w:t xml:space="preserve"> </w:t>
      </w:r>
      <w:r w:rsidRPr="0038445A">
        <w:rPr>
          <w:bCs/>
          <w:szCs w:val="24"/>
        </w:rPr>
        <w:t xml:space="preserve">принимается как минимальная потребность территории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vertAlign w:val="subscript"/>
        </w:rPr>
        <w:t xml:space="preserve"> </w:t>
      </w:r>
      <w:r w:rsidRPr="0038445A">
        <w:rPr>
          <w:bCs/>
          <w:szCs w:val="24"/>
        </w:rPr>
        <w:t xml:space="preserve">, т.е. </w:t>
      </w:r>
      <w:r w:rsidRPr="0038445A">
        <w:rPr>
          <w:bCs/>
          <w:szCs w:val="24"/>
          <w:vertAlign w:val="subscript"/>
        </w:rPr>
        <w:t xml:space="preserve"> </w:t>
      </w:r>
      <w:r w:rsidRPr="0038445A">
        <w:rPr>
          <w:bCs/>
          <w:szCs w:val="24"/>
          <w:lang w:val="en-US"/>
        </w:rPr>
        <w:t>S</w:t>
      </w:r>
      <w:r w:rsidRPr="0038445A">
        <w:rPr>
          <w:bCs/>
          <w:szCs w:val="24"/>
        </w:rPr>
        <w:t>зу</w:t>
      </w:r>
      <w:r w:rsidRPr="0038445A">
        <w:rPr>
          <w:bCs/>
          <w:szCs w:val="24"/>
          <w:vertAlign w:val="subscript"/>
          <w:lang w:val="en-US"/>
        </w:rPr>
        <w:t>i</w:t>
      </w:r>
      <w:r w:rsidRPr="0038445A">
        <w:rPr>
          <w:bCs/>
          <w:szCs w:val="24"/>
          <w:vertAlign w:val="subscript"/>
        </w:rPr>
        <w:t xml:space="preserve"> </w:t>
      </w:r>
      <w:r w:rsidRPr="0038445A">
        <w:rPr>
          <w:bCs/>
          <w:szCs w:val="24"/>
        </w:rPr>
        <w:t xml:space="preserve">= </w:t>
      </w:r>
      <w:r w:rsidRPr="0038445A">
        <w:rPr>
          <w:bCs/>
          <w:szCs w:val="24"/>
          <w:vertAlign w:val="subscript"/>
        </w:rPr>
        <w:t xml:space="preserve">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vertAlign w:val="subscript"/>
        </w:rPr>
        <w:t xml:space="preserve"> </w:t>
      </w:r>
      <w:r w:rsidRPr="0038445A">
        <w:rPr>
          <w:bCs/>
          <w:szCs w:val="24"/>
        </w:rPr>
        <w:t xml:space="preserve">. </w:t>
      </w:r>
    </w:p>
    <w:p w:rsidR="00372E3E" w:rsidRPr="0038445A" w:rsidRDefault="00372E3E" w:rsidP="00372E3E">
      <w:pPr>
        <w:spacing w:line="240" w:lineRule="auto"/>
        <w:ind w:firstLine="567"/>
        <w:rPr>
          <w:bCs/>
          <w:szCs w:val="24"/>
        </w:rPr>
      </w:pPr>
      <w:r w:rsidRPr="0038445A">
        <w:rPr>
          <w:bCs/>
          <w:szCs w:val="24"/>
        </w:rPr>
        <w:t xml:space="preserve">Если остаток территории по каким либо причинам не удается выделить в самостоятельный участок, то площадь квартала </w:t>
      </w:r>
      <w:r w:rsidRPr="0038445A">
        <w:rPr>
          <w:bCs/>
          <w:szCs w:val="24"/>
          <w:lang w:val="en-US"/>
        </w:rPr>
        <w:t>S</w:t>
      </w:r>
      <w:r w:rsidRPr="0038445A">
        <w:rPr>
          <w:bCs/>
          <w:szCs w:val="24"/>
        </w:rPr>
        <w:t xml:space="preserve">кв делится между земельными участками на части пропорционально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rPr>
        <w:t xml:space="preserve"> по формуле:</w:t>
      </w:r>
    </w:p>
    <w:p w:rsidR="00372E3E" w:rsidRPr="0038445A" w:rsidRDefault="00372E3E" w:rsidP="00372E3E">
      <w:pPr>
        <w:spacing w:line="240" w:lineRule="auto"/>
        <w:ind w:firstLine="567"/>
        <w:rPr>
          <w:bCs/>
          <w:szCs w:val="24"/>
          <w:vertAlign w:val="subscript"/>
        </w:rPr>
      </w:pPr>
      <w:r w:rsidRPr="0038445A">
        <w:rPr>
          <w:bCs/>
          <w:szCs w:val="24"/>
          <w:lang w:val="en-US"/>
        </w:rPr>
        <w:t>S</w:t>
      </w:r>
      <w:r w:rsidRPr="0038445A">
        <w:rPr>
          <w:bCs/>
          <w:szCs w:val="24"/>
        </w:rPr>
        <w:t>зу</w:t>
      </w:r>
      <w:r w:rsidRPr="0038445A">
        <w:rPr>
          <w:bCs/>
          <w:szCs w:val="24"/>
          <w:vertAlign w:val="subscript"/>
          <w:lang w:val="en-US"/>
        </w:rPr>
        <w:t>i</w:t>
      </w:r>
      <w:r w:rsidRPr="0038445A">
        <w:rPr>
          <w:bCs/>
          <w:szCs w:val="24"/>
          <w:vertAlign w:val="subscript"/>
        </w:rPr>
        <w:t xml:space="preserve"> </w:t>
      </w:r>
      <w:r w:rsidRPr="0038445A">
        <w:rPr>
          <w:bCs/>
          <w:szCs w:val="24"/>
        </w:rPr>
        <w:t>=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vertAlign w:val="subscript"/>
        </w:rPr>
        <w:t xml:space="preserve"> </w:t>
      </w:r>
      <w:r w:rsidRPr="0038445A">
        <w:rPr>
          <w:bCs/>
          <w:szCs w:val="24"/>
        </w:rPr>
        <w:t xml:space="preserve">/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rPr>
        <w:t>сум</w:t>
      </w:r>
      <w:r w:rsidRPr="0038445A">
        <w:rPr>
          <w:bCs/>
          <w:szCs w:val="24"/>
        </w:rPr>
        <w:t xml:space="preserve">) × </w:t>
      </w:r>
      <w:r w:rsidRPr="0038445A">
        <w:rPr>
          <w:bCs/>
          <w:szCs w:val="24"/>
          <w:lang w:val="en-US"/>
        </w:rPr>
        <w:t>S</w:t>
      </w:r>
      <w:r w:rsidRPr="0038445A">
        <w:rPr>
          <w:bCs/>
          <w:szCs w:val="24"/>
        </w:rPr>
        <w:t>кв;</w:t>
      </w:r>
    </w:p>
    <w:p w:rsidR="00372E3E" w:rsidRPr="0038445A" w:rsidRDefault="00372E3E" w:rsidP="00372E3E">
      <w:pPr>
        <w:spacing w:line="240" w:lineRule="auto"/>
        <w:ind w:firstLine="567"/>
        <w:rPr>
          <w:bCs/>
          <w:szCs w:val="24"/>
          <w:vertAlign w:val="subscript"/>
        </w:rPr>
      </w:pPr>
      <w:r w:rsidRPr="0038445A">
        <w:rPr>
          <w:bCs/>
          <w:szCs w:val="24"/>
          <w:lang w:val="en-US"/>
        </w:rPr>
        <w:t>S</w:t>
      </w:r>
      <w:r w:rsidRPr="0038445A">
        <w:rPr>
          <w:bCs/>
          <w:szCs w:val="24"/>
        </w:rPr>
        <w:t>зу</w:t>
      </w:r>
      <w:r w:rsidRPr="0038445A">
        <w:rPr>
          <w:bCs/>
          <w:szCs w:val="24"/>
          <w:vertAlign w:val="subscript"/>
        </w:rPr>
        <w:t xml:space="preserve">1 </w:t>
      </w:r>
      <w:r w:rsidRPr="0038445A">
        <w:rPr>
          <w:bCs/>
          <w:szCs w:val="24"/>
        </w:rPr>
        <w:t>= (1310</w:t>
      </w:r>
      <w:r w:rsidRPr="0038445A">
        <w:rPr>
          <w:bCs/>
          <w:szCs w:val="24"/>
          <w:vertAlign w:val="subscript"/>
        </w:rPr>
        <w:t xml:space="preserve"> </w:t>
      </w:r>
      <w:r w:rsidRPr="0038445A">
        <w:rPr>
          <w:bCs/>
          <w:szCs w:val="24"/>
        </w:rPr>
        <w:t>/ 14980) × 16000 = 1400 м</w:t>
      </w:r>
      <w:r w:rsidRPr="0038445A">
        <w:rPr>
          <w:bCs/>
          <w:szCs w:val="24"/>
          <w:vertAlign w:val="superscript"/>
        </w:rPr>
        <w:t>2</w:t>
      </w:r>
      <w:r w:rsidRPr="0038445A">
        <w:rPr>
          <w:bCs/>
          <w:szCs w:val="24"/>
        </w:rPr>
        <w:t>;</w:t>
      </w:r>
    </w:p>
    <w:p w:rsidR="00372E3E" w:rsidRPr="0038445A" w:rsidRDefault="00372E3E" w:rsidP="00372E3E">
      <w:pPr>
        <w:spacing w:line="240" w:lineRule="auto"/>
        <w:ind w:firstLine="567"/>
        <w:rPr>
          <w:bCs/>
          <w:szCs w:val="24"/>
          <w:vertAlign w:val="subscript"/>
        </w:rPr>
      </w:pPr>
      <w:r w:rsidRPr="0038445A">
        <w:rPr>
          <w:bCs/>
          <w:szCs w:val="24"/>
          <w:lang w:val="en-US"/>
        </w:rPr>
        <w:t>S</w:t>
      </w:r>
      <w:r w:rsidRPr="0038445A">
        <w:rPr>
          <w:bCs/>
          <w:szCs w:val="24"/>
        </w:rPr>
        <w:t>зу</w:t>
      </w:r>
      <w:r w:rsidRPr="0038445A">
        <w:rPr>
          <w:bCs/>
          <w:szCs w:val="24"/>
          <w:vertAlign w:val="subscript"/>
        </w:rPr>
        <w:t xml:space="preserve">2 </w:t>
      </w:r>
      <w:r w:rsidRPr="0038445A">
        <w:rPr>
          <w:bCs/>
          <w:szCs w:val="24"/>
        </w:rPr>
        <w:t>= (1560</w:t>
      </w:r>
      <w:r w:rsidRPr="0038445A">
        <w:rPr>
          <w:bCs/>
          <w:szCs w:val="24"/>
          <w:vertAlign w:val="subscript"/>
        </w:rPr>
        <w:t xml:space="preserve"> </w:t>
      </w:r>
      <w:r w:rsidRPr="0038445A">
        <w:rPr>
          <w:bCs/>
          <w:szCs w:val="24"/>
        </w:rPr>
        <w:t>/ 14980) × 16000 = 1670 м</w:t>
      </w:r>
      <w:r w:rsidRPr="0038445A">
        <w:rPr>
          <w:bCs/>
          <w:szCs w:val="24"/>
          <w:vertAlign w:val="superscript"/>
        </w:rPr>
        <w:t>2</w:t>
      </w:r>
      <w:r w:rsidRPr="0038445A">
        <w:rPr>
          <w:bCs/>
          <w:szCs w:val="24"/>
        </w:rPr>
        <w:t>;</w:t>
      </w:r>
    </w:p>
    <w:p w:rsidR="00372E3E" w:rsidRPr="0038445A" w:rsidRDefault="00372E3E" w:rsidP="00372E3E">
      <w:pPr>
        <w:spacing w:line="240" w:lineRule="auto"/>
        <w:ind w:firstLine="567"/>
        <w:rPr>
          <w:bCs/>
          <w:szCs w:val="24"/>
          <w:vertAlign w:val="subscript"/>
        </w:rPr>
      </w:pPr>
      <w:r w:rsidRPr="0038445A">
        <w:rPr>
          <w:bCs/>
          <w:szCs w:val="24"/>
          <w:lang w:val="en-US"/>
        </w:rPr>
        <w:t>S</w:t>
      </w:r>
      <w:r w:rsidRPr="0038445A">
        <w:rPr>
          <w:bCs/>
          <w:szCs w:val="24"/>
        </w:rPr>
        <w:t>зу</w:t>
      </w:r>
      <w:r w:rsidRPr="0038445A">
        <w:rPr>
          <w:bCs/>
          <w:szCs w:val="24"/>
          <w:vertAlign w:val="subscript"/>
        </w:rPr>
        <w:t xml:space="preserve">3 </w:t>
      </w:r>
      <w:r w:rsidRPr="0038445A">
        <w:rPr>
          <w:bCs/>
          <w:szCs w:val="24"/>
        </w:rPr>
        <w:t>= (4920</w:t>
      </w:r>
      <w:r w:rsidRPr="0038445A">
        <w:rPr>
          <w:bCs/>
          <w:szCs w:val="24"/>
          <w:vertAlign w:val="subscript"/>
        </w:rPr>
        <w:t xml:space="preserve"> </w:t>
      </w:r>
      <w:r w:rsidRPr="0038445A">
        <w:rPr>
          <w:bCs/>
          <w:szCs w:val="24"/>
        </w:rPr>
        <w:t>/ 14980) × 16000 = 5260 м</w:t>
      </w:r>
      <w:r w:rsidRPr="0038445A">
        <w:rPr>
          <w:bCs/>
          <w:szCs w:val="24"/>
          <w:vertAlign w:val="superscript"/>
        </w:rPr>
        <w:t>2</w:t>
      </w:r>
      <w:r w:rsidRPr="0038445A">
        <w:rPr>
          <w:bCs/>
          <w:szCs w:val="24"/>
        </w:rPr>
        <w:t>;</w:t>
      </w:r>
    </w:p>
    <w:p w:rsidR="00372E3E" w:rsidRPr="0038445A" w:rsidRDefault="00372E3E" w:rsidP="00372E3E">
      <w:pPr>
        <w:spacing w:line="240" w:lineRule="auto"/>
        <w:ind w:firstLine="567"/>
        <w:rPr>
          <w:bCs/>
          <w:szCs w:val="24"/>
        </w:rPr>
      </w:pPr>
      <w:r w:rsidRPr="0038445A">
        <w:rPr>
          <w:bCs/>
          <w:szCs w:val="24"/>
          <w:lang w:val="en-US"/>
        </w:rPr>
        <w:t>S</w:t>
      </w:r>
      <w:r w:rsidRPr="0038445A">
        <w:rPr>
          <w:bCs/>
          <w:szCs w:val="24"/>
        </w:rPr>
        <w:t>зу</w:t>
      </w:r>
      <w:r w:rsidRPr="0038445A">
        <w:rPr>
          <w:bCs/>
          <w:szCs w:val="24"/>
          <w:vertAlign w:val="subscript"/>
        </w:rPr>
        <w:t xml:space="preserve">4 </w:t>
      </w:r>
      <w:r w:rsidRPr="0038445A">
        <w:rPr>
          <w:bCs/>
          <w:szCs w:val="24"/>
        </w:rPr>
        <w:t>= (7190</w:t>
      </w:r>
      <w:r w:rsidRPr="0038445A">
        <w:rPr>
          <w:bCs/>
          <w:szCs w:val="24"/>
          <w:vertAlign w:val="subscript"/>
        </w:rPr>
        <w:t xml:space="preserve"> </w:t>
      </w:r>
      <w:r w:rsidRPr="0038445A">
        <w:rPr>
          <w:bCs/>
          <w:szCs w:val="24"/>
        </w:rPr>
        <w:t>/ 14980) × 16000 = 7670 м</w:t>
      </w:r>
      <w:r w:rsidRPr="0038445A">
        <w:rPr>
          <w:bCs/>
          <w:szCs w:val="24"/>
          <w:vertAlign w:val="superscript"/>
        </w:rPr>
        <w:t>2</w:t>
      </w:r>
      <w:r w:rsidRPr="0038445A">
        <w:rPr>
          <w:bCs/>
          <w:szCs w:val="24"/>
        </w:rPr>
        <w:t>.</w:t>
      </w:r>
    </w:p>
    <w:p w:rsidR="00372E3E" w:rsidRPr="00372E3E" w:rsidRDefault="00372E3E" w:rsidP="00372E3E">
      <w:pPr>
        <w:spacing w:line="240" w:lineRule="auto"/>
        <w:ind w:firstLine="567"/>
        <w:rPr>
          <w:bCs/>
          <w:sz w:val="28"/>
          <w:szCs w:val="28"/>
        </w:rPr>
      </w:pPr>
      <w:r w:rsidRPr="0038445A">
        <w:rPr>
          <w:bCs/>
          <w:szCs w:val="24"/>
        </w:rPr>
        <w:t xml:space="preserve">В случае, если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rPr>
        <w:t xml:space="preserve">сум </w:t>
      </w:r>
      <w:r w:rsidRPr="0038445A">
        <w:rPr>
          <w:bCs/>
          <w:szCs w:val="24"/>
        </w:rPr>
        <w:t xml:space="preserve">&gt; </w:t>
      </w:r>
      <w:r w:rsidRPr="0038445A">
        <w:rPr>
          <w:bCs/>
          <w:szCs w:val="24"/>
          <w:lang w:val="en-US"/>
        </w:rPr>
        <w:t>S</w:t>
      </w:r>
      <w:r w:rsidRPr="0038445A">
        <w:rPr>
          <w:bCs/>
          <w:szCs w:val="24"/>
        </w:rPr>
        <w:t xml:space="preserve">кв,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38445A">
        <w:rPr>
          <w:bCs/>
          <w:szCs w:val="24"/>
          <w:lang w:val="en-US"/>
        </w:rPr>
        <w:t>S</w:t>
      </w:r>
      <w:r w:rsidRPr="0038445A">
        <w:rPr>
          <w:bCs/>
          <w:szCs w:val="24"/>
        </w:rPr>
        <w:t>тр</w:t>
      </w:r>
      <w:r w:rsidRPr="0038445A">
        <w:rPr>
          <w:bCs/>
          <w:szCs w:val="24"/>
          <w:vertAlign w:val="superscript"/>
          <w:lang w:val="en-US"/>
        </w:rPr>
        <w:t>min</w:t>
      </w:r>
      <w:r w:rsidRPr="0038445A">
        <w:rPr>
          <w:bCs/>
          <w:szCs w:val="24"/>
          <w:vertAlign w:val="subscript"/>
          <w:lang w:val="en-US"/>
        </w:rPr>
        <w:t>i</w:t>
      </w:r>
      <w:r w:rsidRPr="0038445A">
        <w:rPr>
          <w:bCs/>
          <w:szCs w:val="24"/>
          <w:vertAlign w:val="subscript"/>
        </w:rPr>
        <w:t xml:space="preserve"> </w:t>
      </w:r>
      <w:r w:rsidRPr="0038445A">
        <w:rPr>
          <w:bCs/>
          <w:szCs w:val="24"/>
        </w:rPr>
        <w:t>, что допус</w:t>
      </w:r>
      <w:r w:rsidRPr="005226A8">
        <w:rPr>
          <w:bCs/>
          <w:szCs w:val="24"/>
        </w:rPr>
        <w:t>кается для существующих жилых дом</w:t>
      </w:r>
      <w:r w:rsidRPr="0015151B">
        <w:rPr>
          <w:bCs/>
          <w:sz w:val="28"/>
          <w:szCs w:val="28"/>
        </w:rPr>
        <w:t>ов.</w:t>
      </w:r>
    </w:p>
    <w:sectPr w:rsidR="00372E3E" w:rsidRPr="00372E3E" w:rsidSect="004C3BC6">
      <w:pgSz w:w="11906" w:h="16838"/>
      <w:pgMar w:top="851" w:right="851" w:bottom="851" w:left="1701"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CFB" w:rsidRDefault="00A17CFB">
      <w:r>
        <w:separator/>
      </w:r>
    </w:p>
  </w:endnote>
  <w:endnote w:type="continuationSeparator" w:id="0">
    <w:p w:rsidR="00A17CFB" w:rsidRDefault="00A1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66" w:rsidRDefault="00036266"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6266" w:rsidRDefault="00036266" w:rsidP="009F73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66" w:rsidRDefault="00036266"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76493">
      <w:rPr>
        <w:rStyle w:val="a9"/>
        <w:noProof/>
      </w:rPr>
      <w:t>1</w:t>
    </w:r>
    <w:r>
      <w:rPr>
        <w:rStyle w:val="a9"/>
      </w:rPr>
      <w:fldChar w:fldCharType="end"/>
    </w:r>
  </w:p>
  <w:p w:rsidR="00036266" w:rsidRPr="0064382D" w:rsidRDefault="00036266" w:rsidP="003B53D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66" w:rsidRDefault="00036266"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6266" w:rsidRDefault="00036266" w:rsidP="009F73BC">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66" w:rsidRDefault="00036266"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A73B7">
      <w:rPr>
        <w:rStyle w:val="a9"/>
        <w:noProof/>
      </w:rPr>
      <w:t>13</w:t>
    </w:r>
    <w:r>
      <w:rPr>
        <w:rStyle w:val="a9"/>
      </w:rPr>
      <w:fldChar w:fldCharType="end"/>
    </w:r>
  </w:p>
  <w:p w:rsidR="00036266" w:rsidRPr="0064382D" w:rsidRDefault="00036266" w:rsidP="003B53D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CFB" w:rsidRDefault="00A17CFB">
      <w:r>
        <w:separator/>
      </w:r>
    </w:p>
  </w:footnote>
  <w:footnote w:type="continuationSeparator" w:id="0">
    <w:p w:rsidR="00A17CFB" w:rsidRDefault="00A1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3" w15:restartNumberingAfterBreak="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 w15:restartNumberingAfterBreak="0">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421970A4"/>
    <w:multiLevelType w:val="hybridMultilevel"/>
    <w:tmpl w:val="07744FCA"/>
    <w:lvl w:ilvl="0" w:tplc="59325C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21119"/>
    <w:multiLevelType w:val="hybridMultilevel"/>
    <w:tmpl w:val="225EEF62"/>
    <w:lvl w:ilvl="0" w:tplc="BAE2FEEA">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3"/>
  </w:num>
  <w:num w:numId="4">
    <w:abstractNumId w:val="2"/>
  </w:num>
  <w:num w:numId="5">
    <w:abstractNumId w:val="15"/>
    <w:lvlOverride w:ilvl="0">
      <w:startOverride w:val="1"/>
    </w:lvlOverride>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1"/>
  </w:num>
  <w:num w:numId="12">
    <w:abstractNumId w:val="6"/>
  </w:num>
  <w:num w:numId="13">
    <w:abstractNumId w:val="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48"/>
    <w:rsid w:val="000026A5"/>
    <w:rsid w:val="0000290B"/>
    <w:rsid w:val="00003094"/>
    <w:rsid w:val="00003551"/>
    <w:rsid w:val="0000376D"/>
    <w:rsid w:val="00003C87"/>
    <w:rsid w:val="000073F8"/>
    <w:rsid w:val="0000763E"/>
    <w:rsid w:val="00007640"/>
    <w:rsid w:val="00007BDB"/>
    <w:rsid w:val="000100F3"/>
    <w:rsid w:val="00012B3E"/>
    <w:rsid w:val="00012C35"/>
    <w:rsid w:val="00013479"/>
    <w:rsid w:val="00015E68"/>
    <w:rsid w:val="00016E29"/>
    <w:rsid w:val="00016F2C"/>
    <w:rsid w:val="000228F5"/>
    <w:rsid w:val="00022B7C"/>
    <w:rsid w:val="0002385C"/>
    <w:rsid w:val="000241FC"/>
    <w:rsid w:val="000242F4"/>
    <w:rsid w:val="0002506D"/>
    <w:rsid w:val="000268B0"/>
    <w:rsid w:val="00027305"/>
    <w:rsid w:val="00027CA5"/>
    <w:rsid w:val="00030046"/>
    <w:rsid w:val="0003019A"/>
    <w:rsid w:val="0003114B"/>
    <w:rsid w:val="000320B3"/>
    <w:rsid w:val="000322EC"/>
    <w:rsid w:val="000337F7"/>
    <w:rsid w:val="000338BC"/>
    <w:rsid w:val="000343FC"/>
    <w:rsid w:val="00036266"/>
    <w:rsid w:val="000368E5"/>
    <w:rsid w:val="00036DC9"/>
    <w:rsid w:val="00040606"/>
    <w:rsid w:val="00040F7F"/>
    <w:rsid w:val="00041313"/>
    <w:rsid w:val="00041437"/>
    <w:rsid w:val="0004149A"/>
    <w:rsid w:val="00043DDB"/>
    <w:rsid w:val="000444B8"/>
    <w:rsid w:val="000452A1"/>
    <w:rsid w:val="0004721A"/>
    <w:rsid w:val="0004734A"/>
    <w:rsid w:val="00050394"/>
    <w:rsid w:val="00051119"/>
    <w:rsid w:val="00052E53"/>
    <w:rsid w:val="000536D1"/>
    <w:rsid w:val="00053FD7"/>
    <w:rsid w:val="000540A7"/>
    <w:rsid w:val="000543BD"/>
    <w:rsid w:val="000544BF"/>
    <w:rsid w:val="00054613"/>
    <w:rsid w:val="00054D6D"/>
    <w:rsid w:val="00054EA2"/>
    <w:rsid w:val="00056E7E"/>
    <w:rsid w:val="00057ADD"/>
    <w:rsid w:val="00057F9A"/>
    <w:rsid w:val="00060EA8"/>
    <w:rsid w:val="00061237"/>
    <w:rsid w:val="0006190F"/>
    <w:rsid w:val="00061C4C"/>
    <w:rsid w:val="00062DCA"/>
    <w:rsid w:val="00063002"/>
    <w:rsid w:val="0006397A"/>
    <w:rsid w:val="00063CB1"/>
    <w:rsid w:val="0006488B"/>
    <w:rsid w:val="00064FC3"/>
    <w:rsid w:val="00065BA1"/>
    <w:rsid w:val="0006687E"/>
    <w:rsid w:val="00066A2A"/>
    <w:rsid w:val="000701EF"/>
    <w:rsid w:val="000711AC"/>
    <w:rsid w:val="000713F2"/>
    <w:rsid w:val="00071C4A"/>
    <w:rsid w:val="00071FB9"/>
    <w:rsid w:val="00071FCB"/>
    <w:rsid w:val="000721D9"/>
    <w:rsid w:val="0007428C"/>
    <w:rsid w:val="00074A1E"/>
    <w:rsid w:val="000758C5"/>
    <w:rsid w:val="00076F06"/>
    <w:rsid w:val="00077547"/>
    <w:rsid w:val="00077BE3"/>
    <w:rsid w:val="00080C36"/>
    <w:rsid w:val="00083881"/>
    <w:rsid w:val="000838EC"/>
    <w:rsid w:val="00086817"/>
    <w:rsid w:val="00086AA5"/>
    <w:rsid w:val="0009376D"/>
    <w:rsid w:val="000966E1"/>
    <w:rsid w:val="000969C2"/>
    <w:rsid w:val="00096D11"/>
    <w:rsid w:val="00096DF1"/>
    <w:rsid w:val="00096E3D"/>
    <w:rsid w:val="00097437"/>
    <w:rsid w:val="000A163C"/>
    <w:rsid w:val="000A4CD1"/>
    <w:rsid w:val="000A4DFE"/>
    <w:rsid w:val="000A54F7"/>
    <w:rsid w:val="000A6AF6"/>
    <w:rsid w:val="000B0CAC"/>
    <w:rsid w:val="000B1694"/>
    <w:rsid w:val="000B2068"/>
    <w:rsid w:val="000B2165"/>
    <w:rsid w:val="000B371E"/>
    <w:rsid w:val="000B5DC1"/>
    <w:rsid w:val="000B64FF"/>
    <w:rsid w:val="000B76ED"/>
    <w:rsid w:val="000B7824"/>
    <w:rsid w:val="000C09BE"/>
    <w:rsid w:val="000C1579"/>
    <w:rsid w:val="000C17CA"/>
    <w:rsid w:val="000C2F10"/>
    <w:rsid w:val="000C3529"/>
    <w:rsid w:val="000C367B"/>
    <w:rsid w:val="000C4D60"/>
    <w:rsid w:val="000C6D34"/>
    <w:rsid w:val="000C6F4B"/>
    <w:rsid w:val="000C74AF"/>
    <w:rsid w:val="000D0601"/>
    <w:rsid w:val="000D1BF9"/>
    <w:rsid w:val="000D1CD5"/>
    <w:rsid w:val="000D20D9"/>
    <w:rsid w:val="000D3BDE"/>
    <w:rsid w:val="000D41EE"/>
    <w:rsid w:val="000E08C6"/>
    <w:rsid w:val="000E1439"/>
    <w:rsid w:val="000E170A"/>
    <w:rsid w:val="000E1F49"/>
    <w:rsid w:val="000E1F80"/>
    <w:rsid w:val="000E2E57"/>
    <w:rsid w:val="000E3836"/>
    <w:rsid w:val="000E46F9"/>
    <w:rsid w:val="000E4DEB"/>
    <w:rsid w:val="000E6A8C"/>
    <w:rsid w:val="000E710B"/>
    <w:rsid w:val="000E7442"/>
    <w:rsid w:val="000E75EF"/>
    <w:rsid w:val="000F1A5B"/>
    <w:rsid w:val="000F1B1D"/>
    <w:rsid w:val="000F2099"/>
    <w:rsid w:val="000F21CE"/>
    <w:rsid w:val="000F25BD"/>
    <w:rsid w:val="000F5785"/>
    <w:rsid w:val="000F59AC"/>
    <w:rsid w:val="000F6D3D"/>
    <w:rsid w:val="000F79AB"/>
    <w:rsid w:val="000F7FF3"/>
    <w:rsid w:val="0010027E"/>
    <w:rsid w:val="001008AE"/>
    <w:rsid w:val="00100DB6"/>
    <w:rsid w:val="00101311"/>
    <w:rsid w:val="00101A9D"/>
    <w:rsid w:val="0010226F"/>
    <w:rsid w:val="00103007"/>
    <w:rsid w:val="0010306E"/>
    <w:rsid w:val="00105EE3"/>
    <w:rsid w:val="00107F0C"/>
    <w:rsid w:val="00111BA1"/>
    <w:rsid w:val="0011333B"/>
    <w:rsid w:val="00113A74"/>
    <w:rsid w:val="00113C4F"/>
    <w:rsid w:val="001159A1"/>
    <w:rsid w:val="00115C78"/>
    <w:rsid w:val="00116547"/>
    <w:rsid w:val="00116EDD"/>
    <w:rsid w:val="00117E61"/>
    <w:rsid w:val="001200A9"/>
    <w:rsid w:val="0012030D"/>
    <w:rsid w:val="00121442"/>
    <w:rsid w:val="00121ADB"/>
    <w:rsid w:val="0012291B"/>
    <w:rsid w:val="0012378D"/>
    <w:rsid w:val="001241A4"/>
    <w:rsid w:val="00124D2E"/>
    <w:rsid w:val="00125674"/>
    <w:rsid w:val="00125F37"/>
    <w:rsid w:val="001272A5"/>
    <w:rsid w:val="00130BA9"/>
    <w:rsid w:val="00130DA9"/>
    <w:rsid w:val="00131482"/>
    <w:rsid w:val="001335CC"/>
    <w:rsid w:val="001367B0"/>
    <w:rsid w:val="001374CB"/>
    <w:rsid w:val="00137943"/>
    <w:rsid w:val="00137C1A"/>
    <w:rsid w:val="00137E83"/>
    <w:rsid w:val="00140DE1"/>
    <w:rsid w:val="0014160A"/>
    <w:rsid w:val="00142327"/>
    <w:rsid w:val="00143569"/>
    <w:rsid w:val="00144657"/>
    <w:rsid w:val="00144856"/>
    <w:rsid w:val="001453A9"/>
    <w:rsid w:val="00145454"/>
    <w:rsid w:val="001455E1"/>
    <w:rsid w:val="00145662"/>
    <w:rsid w:val="001463D2"/>
    <w:rsid w:val="001465F3"/>
    <w:rsid w:val="001471DC"/>
    <w:rsid w:val="0014736A"/>
    <w:rsid w:val="0014745C"/>
    <w:rsid w:val="00147501"/>
    <w:rsid w:val="0015151B"/>
    <w:rsid w:val="00151667"/>
    <w:rsid w:val="00151EE4"/>
    <w:rsid w:val="001524B0"/>
    <w:rsid w:val="00153DB6"/>
    <w:rsid w:val="00153F61"/>
    <w:rsid w:val="00155097"/>
    <w:rsid w:val="00155104"/>
    <w:rsid w:val="00155540"/>
    <w:rsid w:val="00155A66"/>
    <w:rsid w:val="00155CDE"/>
    <w:rsid w:val="001562EB"/>
    <w:rsid w:val="001602FD"/>
    <w:rsid w:val="00160780"/>
    <w:rsid w:val="00160BC7"/>
    <w:rsid w:val="001634AF"/>
    <w:rsid w:val="0016440E"/>
    <w:rsid w:val="00164C50"/>
    <w:rsid w:val="001703A6"/>
    <w:rsid w:val="00170AF2"/>
    <w:rsid w:val="00171108"/>
    <w:rsid w:val="001713F4"/>
    <w:rsid w:val="00171873"/>
    <w:rsid w:val="00172A22"/>
    <w:rsid w:val="00172EC9"/>
    <w:rsid w:val="0017368D"/>
    <w:rsid w:val="00174CA8"/>
    <w:rsid w:val="00174F86"/>
    <w:rsid w:val="00175600"/>
    <w:rsid w:val="00175F56"/>
    <w:rsid w:val="00176420"/>
    <w:rsid w:val="00176996"/>
    <w:rsid w:val="00176DE7"/>
    <w:rsid w:val="00176EB9"/>
    <w:rsid w:val="00177D12"/>
    <w:rsid w:val="00182230"/>
    <w:rsid w:val="00182D83"/>
    <w:rsid w:val="0018329A"/>
    <w:rsid w:val="001838EF"/>
    <w:rsid w:val="00183FF8"/>
    <w:rsid w:val="00184705"/>
    <w:rsid w:val="00184756"/>
    <w:rsid w:val="001847AE"/>
    <w:rsid w:val="0018534E"/>
    <w:rsid w:val="00185D05"/>
    <w:rsid w:val="001864FA"/>
    <w:rsid w:val="00186F8A"/>
    <w:rsid w:val="001871D4"/>
    <w:rsid w:val="0018728C"/>
    <w:rsid w:val="00187C5D"/>
    <w:rsid w:val="00190B58"/>
    <w:rsid w:val="0019128C"/>
    <w:rsid w:val="0019202F"/>
    <w:rsid w:val="001926C2"/>
    <w:rsid w:val="001950CC"/>
    <w:rsid w:val="00195614"/>
    <w:rsid w:val="00196426"/>
    <w:rsid w:val="00196468"/>
    <w:rsid w:val="0019740E"/>
    <w:rsid w:val="0019776D"/>
    <w:rsid w:val="00197C3F"/>
    <w:rsid w:val="00197F3B"/>
    <w:rsid w:val="001A0FDF"/>
    <w:rsid w:val="001A0FE1"/>
    <w:rsid w:val="001A1E35"/>
    <w:rsid w:val="001A231B"/>
    <w:rsid w:val="001A459C"/>
    <w:rsid w:val="001A4F4D"/>
    <w:rsid w:val="001A616F"/>
    <w:rsid w:val="001A6299"/>
    <w:rsid w:val="001A6953"/>
    <w:rsid w:val="001A746B"/>
    <w:rsid w:val="001A78B2"/>
    <w:rsid w:val="001A7B87"/>
    <w:rsid w:val="001A7CEE"/>
    <w:rsid w:val="001B0126"/>
    <w:rsid w:val="001B05D4"/>
    <w:rsid w:val="001B0BB2"/>
    <w:rsid w:val="001B19CF"/>
    <w:rsid w:val="001B26A5"/>
    <w:rsid w:val="001B2899"/>
    <w:rsid w:val="001B2AC1"/>
    <w:rsid w:val="001B2DBE"/>
    <w:rsid w:val="001B33A6"/>
    <w:rsid w:val="001B67BA"/>
    <w:rsid w:val="001C18BE"/>
    <w:rsid w:val="001C2F71"/>
    <w:rsid w:val="001C313E"/>
    <w:rsid w:val="001C359D"/>
    <w:rsid w:val="001C4126"/>
    <w:rsid w:val="001C53A2"/>
    <w:rsid w:val="001C59E7"/>
    <w:rsid w:val="001C645F"/>
    <w:rsid w:val="001D13AA"/>
    <w:rsid w:val="001D2EDC"/>
    <w:rsid w:val="001D385A"/>
    <w:rsid w:val="001D3F88"/>
    <w:rsid w:val="001D4151"/>
    <w:rsid w:val="001D5251"/>
    <w:rsid w:val="001D56FD"/>
    <w:rsid w:val="001D5C21"/>
    <w:rsid w:val="001D709F"/>
    <w:rsid w:val="001E05DE"/>
    <w:rsid w:val="001E1507"/>
    <w:rsid w:val="001E1D03"/>
    <w:rsid w:val="001E2770"/>
    <w:rsid w:val="001E3D53"/>
    <w:rsid w:val="001E4794"/>
    <w:rsid w:val="001E4B72"/>
    <w:rsid w:val="001E687D"/>
    <w:rsid w:val="001E7B96"/>
    <w:rsid w:val="001E7E8A"/>
    <w:rsid w:val="001F049B"/>
    <w:rsid w:val="001F1303"/>
    <w:rsid w:val="001F1307"/>
    <w:rsid w:val="001F1B35"/>
    <w:rsid w:val="001F1F45"/>
    <w:rsid w:val="001F2042"/>
    <w:rsid w:val="001F2640"/>
    <w:rsid w:val="001F294E"/>
    <w:rsid w:val="001F2A20"/>
    <w:rsid w:val="001F4347"/>
    <w:rsid w:val="001F51D3"/>
    <w:rsid w:val="001F59DA"/>
    <w:rsid w:val="001F6120"/>
    <w:rsid w:val="001F7405"/>
    <w:rsid w:val="001F7657"/>
    <w:rsid w:val="001F7ECE"/>
    <w:rsid w:val="001F7F39"/>
    <w:rsid w:val="0020040C"/>
    <w:rsid w:val="00200DF0"/>
    <w:rsid w:val="00201418"/>
    <w:rsid w:val="00201C53"/>
    <w:rsid w:val="00201CB1"/>
    <w:rsid w:val="0020230E"/>
    <w:rsid w:val="002027C0"/>
    <w:rsid w:val="00202F55"/>
    <w:rsid w:val="00203677"/>
    <w:rsid w:val="00205233"/>
    <w:rsid w:val="00205E0E"/>
    <w:rsid w:val="00206F2F"/>
    <w:rsid w:val="002071AE"/>
    <w:rsid w:val="0020765B"/>
    <w:rsid w:val="00207FEF"/>
    <w:rsid w:val="002105CF"/>
    <w:rsid w:val="00212543"/>
    <w:rsid w:val="00212615"/>
    <w:rsid w:val="00213708"/>
    <w:rsid w:val="00214E04"/>
    <w:rsid w:val="00215B90"/>
    <w:rsid w:val="0021629C"/>
    <w:rsid w:val="00216726"/>
    <w:rsid w:val="00216739"/>
    <w:rsid w:val="00216BE6"/>
    <w:rsid w:val="00216C37"/>
    <w:rsid w:val="002176F1"/>
    <w:rsid w:val="00217773"/>
    <w:rsid w:val="00220B39"/>
    <w:rsid w:val="00220D7D"/>
    <w:rsid w:val="002214A5"/>
    <w:rsid w:val="002216A0"/>
    <w:rsid w:val="002220AC"/>
    <w:rsid w:val="002222FF"/>
    <w:rsid w:val="0022235A"/>
    <w:rsid w:val="00222B4D"/>
    <w:rsid w:val="00223379"/>
    <w:rsid w:val="00223B53"/>
    <w:rsid w:val="00223E66"/>
    <w:rsid w:val="00224620"/>
    <w:rsid w:val="002267D9"/>
    <w:rsid w:val="00226E2F"/>
    <w:rsid w:val="00227E2C"/>
    <w:rsid w:val="00230E9D"/>
    <w:rsid w:val="00231F05"/>
    <w:rsid w:val="00232B61"/>
    <w:rsid w:val="00233028"/>
    <w:rsid w:val="00233D4A"/>
    <w:rsid w:val="0023401A"/>
    <w:rsid w:val="00234272"/>
    <w:rsid w:val="002351E2"/>
    <w:rsid w:val="002352CB"/>
    <w:rsid w:val="0023661B"/>
    <w:rsid w:val="00236B9E"/>
    <w:rsid w:val="00237203"/>
    <w:rsid w:val="0023728C"/>
    <w:rsid w:val="002377BC"/>
    <w:rsid w:val="00237AE6"/>
    <w:rsid w:val="002401DE"/>
    <w:rsid w:val="00240369"/>
    <w:rsid w:val="002443AF"/>
    <w:rsid w:val="00246766"/>
    <w:rsid w:val="00246DD0"/>
    <w:rsid w:val="00247006"/>
    <w:rsid w:val="00247891"/>
    <w:rsid w:val="00247C60"/>
    <w:rsid w:val="00250FFA"/>
    <w:rsid w:val="00253453"/>
    <w:rsid w:val="00253761"/>
    <w:rsid w:val="00254272"/>
    <w:rsid w:val="0025553B"/>
    <w:rsid w:val="002558B9"/>
    <w:rsid w:val="002559C9"/>
    <w:rsid w:val="00255CB5"/>
    <w:rsid w:val="0025680B"/>
    <w:rsid w:val="00256B14"/>
    <w:rsid w:val="00257BE3"/>
    <w:rsid w:val="002605AD"/>
    <w:rsid w:val="002610A2"/>
    <w:rsid w:val="002645EA"/>
    <w:rsid w:val="002662ED"/>
    <w:rsid w:val="00267454"/>
    <w:rsid w:val="0027156B"/>
    <w:rsid w:val="002721EE"/>
    <w:rsid w:val="0027251C"/>
    <w:rsid w:val="0027388F"/>
    <w:rsid w:val="00273CD9"/>
    <w:rsid w:val="00273DF5"/>
    <w:rsid w:val="00273E45"/>
    <w:rsid w:val="002752F9"/>
    <w:rsid w:val="00275BEF"/>
    <w:rsid w:val="00275CF2"/>
    <w:rsid w:val="00277F8E"/>
    <w:rsid w:val="002811F6"/>
    <w:rsid w:val="0028160F"/>
    <w:rsid w:val="002824C5"/>
    <w:rsid w:val="00283A2C"/>
    <w:rsid w:val="002842ED"/>
    <w:rsid w:val="002843B4"/>
    <w:rsid w:val="00284C9F"/>
    <w:rsid w:val="00284F0A"/>
    <w:rsid w:val="00285FD1"/>
    <w:rsid w:val="00287DEE"/>
    <w:rsid w:val="00290330"/>
    <w:rsid w:val="00290CD9"/>
    <w:rsid w:val="002918F5"/>
    <w:rsid w:val="00292290"/>
    <w:rsid w:val="0029319F"/>
    <w:rsid w:val="00294D8A"/>
    <w:rsid w:val="00294F86"/>
    <w:rsid w:val="002956C7"/>
    <w:rsid w:val="00295AB5"/>
    <w:rsid w:val="002A0578"/>
    <w:rsid w:val="002A083E"/>
    <w:rsid w:val="002A1BE3"/>
    <w:rsid w:val="002A3406"/>
    <w:rsid w:val="002A344E"/>
    <w:rsid w:val="002A40AF"/>
    <w:rsid w:val="002A4ADD"/>
    <w:rsid w:val="002A7B31"/>
    <w:rsid w:val="002A7C44"/>
    <w:rsid w:val="002B04DD"/>
    <w:rsid w:val="002B151E"/>
    <w:rsid w:val="002B215B"/>
    <w:rsid w:val="002B24D3"/>
    <w:rsid w:val="002B3CF4"/>
    <w:rsid w:val="002B474D"/>
    <w:rsid w:val="002B4C2A"/>
    <w:rsid w:val="002B5BAE"/>
    <w:rsid w:val="002B5E44"/>
    <w:rsid w:val="002B6514"/>
    <w:rsid w:val="002B685D"/>
    <w:rsid w:val="002B6BA5"/>
    <w:rsid w:val="002C1462"/>
    <w:rsid w:val="002C24E9"/>
    <w:rsid w:val="002C2564"/>
    <w:rsid w:val="002C3E6E"/>
    <w:rsid w:val="002C4BC5"/>
    <w:rsid w:val="002C5210"/>
    <w:rsid w:val="002C627D"/>
    <w:rsid w:val="002C721A"/>
    <w:rsid w:val="002C7570"/>
    <w:rsid w:val="002C7DEB"/>
    <w:rsid w:val="002D2791"/>
    <w:rsid w:val="002D2F3A"/>
    <w:rsid w:val="002D40E5"/>
    <w:rsid w:val="002D46EC"/>
    <w:rsid w:val="002D4801"/>
    <w:rsid w:val="002D5CE1"/>
    <w:rsid w:val="002D6132"/>
    <w:rsid w:val="002D63BD"/>
    <w:rsid w:val="002D7378"/>
    <w:rsid w:val="002E0E9D"/>
    <w:rsid w:val="002E29DC"/>
    <w:rsid w:val="002E2A17"/>
    <w:rsid w:val="002E3BC0"/>
    <w:rsid w:val="002E4185"/>
    <w:rsid w:val="002E484C"/>
    <w:rsid w:val="002E4A9F"/>
    <w:rsid w:val="002E57B7"/>
    <w:rsid w:val="002E7563"/>
    <w:rsid w:val="002E7D06"/>
    <w:rsid w:val="002F22F9"/>
    <w:rsid w:val="002F2BEA"/>
    <w:rsid w:val="002F2F21"/>
    <w:rsid w:val="002F3914"/>
    <w:rsid w:val="002F4BE7"/>
    <w:rsid w:val="002F5E56"/>
    <w:rsid w:val="002F5EE8"/>
    <w:rsid w:val="002F6266"/>
    <w:rsid w:val="002F6F20"/>
    <w:rsid w:val="002F7256"/>
    <w:rsid w:val="002F7DFB"/>
    <w:rsid w:val="0030066E"/>
    <w:rsid w:val="00300D72"/>
    <w:rsid w:val="003012D1"/>
    <w:rsid w:val="00301DE4"/>
    <w:rsid w:val="003020BA"/>
    <w:rsid w:val="00303030"/>
    <w:rsid w:val="00303EA4"/>
    <w:rsid w:val="00305D65"/>
    <w:rsid w:val="00305F1F"/>
    <w:rsid w:val="00306653"/>
    <w:rsid w:val="00307FBB"/>
    <w:rsid w:val="00310C62"/>
    <w:rsid w:val="00310D58"/>
    <w:rsid w:val="00310FCA"/>
    <w:rsid w:val="00311C76"/>
    <w:rsid w:val="00315AA4"/>
    <w:rsid w:val="0031609D"/>
    <w:rsid w:val="003161BD"/>
    <w:rsid w:val="00316214"/>
    <w:rsid w:val="0031706E"/>
    <w:rsid w:val="00317A93"/>
    <w:rsid w:val="00317ADB"/>
    <w:rsid w:val="00317D3C"/>
    <w:rsid w:val="00321B24"/>
    <w:rsid w:val="0032279D"/>
    <w:rsid w:val="003236ED"/>
    <w:rsid w:val="00324879"/>
    <w:rsid w:val="00324D3F"/>
    <w:rsid w:val="003253B4"/>
    <w:rsid w:val="003265B7"/>
    <w:rsid w:val="003275BA"/>
    <w:rsid w:val="003277B0"/>
    <w:rsid w:val="00327CE8"/>
    <w:rsid w:val="00330DB8"/>
    <w:rsid w:val="0033105E"/>
    <w:rsid w:val="00331C66"/>
    <w:rsid w:val="00332476"/>
    <w:rsid w:val="00332AF4"/>
    <w:rsid w:val="00333000"/>
    <w:rsid w:val="003330BC"/>
    <w:rsid w:val="00333A13"/>
    <w:rsid w:val="003342F1"/>
    <w:rsid w:val="00340345"/>
    <w:rsid w:val="00341C50"/>
    <w:rsid w:val="003422C9"/>
    <w:rsid w:val="00342CB5"/>
    <w:rsid w:val="00342D73"/>
    <w:rsid w:val="003431CB"/>
    <w:rsid w:val="003434C3"/>
    <w:rsid w:val="003441CD"/>
    <w:rsid w:val="00344419"/>
    <w:rsid w:val="0034448A"/>
    <w:rsid w:val="003446BB"/>
    <w:rsid w:val="003447CE"/>
    <w:rsid w:val="003467EC"/>
    <w:rsid w:val="00346B04"/>
    <w:rsid w:val="0034708B"/>
    <w:rsid w:val="00347219"/>
    <w:rsid w:val="0035239F"/>
    <w:rsid w:val="00353773"/>
    <w:rsid w:val="0035403E"/>
    <w:rsid w:val="0035641D"/>
    <w:rsid w:val="00356D50"/>
    <w:rsid w:val="003573DE"/>
    <w:rsid w:val="00357685"/>
    <w:rsid w:val="00357D9F"/>
    <w:rsid w:val="0036032D"/>
    <w:rsid w:val="00360562"/>
    <w:rsid w:val="003609BF"/>
    <w:rsid w:val="0036292E"/>
    <w:rsid w:val="0036297C"/>
    <w:rsid w:val="00362D51"/>
    <w:rsid w:val="00363308"/>
    <w:rsid w:val="00363C9E"/>
    <w:rsid w:val="00363D4E"/>
    <w:rsid w:val="0036505E"/>
    <w:rsid w:val="0036618F"/>
    <w:rsid w:val="0037017D"/>
    <w:rsid w:val="003705EE"/>
    <w:rsid w:val="003707A7"/>
    <w:rsid w:val="003707DD"/>
    <w:rsid w:val="00371AF0"/>
    <w:rsid w:val="00372E3E"/>
    <w:rsid w:val="00373314"/>
    <w:rsid w:val="003740A1"/>
    <w:rsid w:val="003752CF"/>
    <w:rsid w:val="003760F2"/>
    <w:rsid w:val="0037636C"/>
    <w:rsid w:val="00376EFF"/>
    <w:rsid w:val="00377D62"/>
    <w:rsid w:val="003802B0"/>
    <w:rsid w:val="00381C87"/>
    <w:rsid w:val="00382163"/>
    <w:rsid w:val="0038393E"/>
    <w:rsid w:val="003840DA"/>
    <w:rsid w:val="0038445A"/>
    <w:rsid w:val="00385F03"/>
    <w:rsid w:val="003874AA"/>
    <w:rsid w:val="00387B89"/>
    <w:rsid w:val="00387FAB"/>
    <w:rsid w:val="00390502"/>
    <w:rsid w:val="0039075C"/>
    <w:rsid w:val="003915F4"/>
    <w:rsid w:val="00391979"/>
    <w:rsid w:val="00391C44"/>
    <w:rsid w:val="00394D88"/>
    <w:rsid w:val="00395793"/>
    <w:rsid w:val="003959AF"/>
    <w:rsid w:val="00395EA6"/>
    <w:rsid w:val="00397AFA"/>
    <w:rsid w:val="003A076C"/>
    <w:rsid w:val="003A081E"/>
    <w:rsid w:val="003A133A"/>
    <w:rsid w:val="003A1876"/>
    <w:rsid w:val="003A1BDC"/>
    <w:rsid w:val="003A1EEF"/>
    <w:rsid w:val="003A1FB8"/>
    <w:rsid w:val="003A24DA"/>
    <w:rsid w:val="003A2B8C"/>
    <w:rsid w:val="003A2C32"/>
    <w:rsid w:val="003A328A"/>
    <w:rsid w:val="003A34F1"/>
    <w:rsid w:val="003A3EF7"/>
    <w:rsid w:val="003A4DF0"/>
    <w:rsid w:val="003A50BA"/>
    <w:rsid w:val="003A52B3"/>
    <w:rsid w:val="003A56A8"/>
    <w:rsid w:val="003A582D"/>
    <w:rsid w:val="003A59E1"/>
    <w:rsid w:val="003A6CFD"/>
    <w:rsid w:val="003A71C7"/>
    <w:rsid w:val="003B0BD0"/>
    <w:rsid w:val="003B0E07"/>
    <w:rsid w:val="003B0E2F"/>
    <w:rsid w:val="003B1F72"/>
    <w:rsid w:val="003B1F96"/>
    <w:rsid w:val="003B33FA"/>
    <w:rsid w:val="003B3E7A"/>
    <w:rsid w:val="003B4FF4"/>
    <w:rsid w:val="003B53DC"/>
    <w:rsid w:val="003B574D"/>
    <w:rsid w:val="003B5DC1"/>
    <w:rsid w:val="003B6030"/>
    <w:rsid w:val="003B76E2"/>
    <w:rsid w:val="003C0579"/>
    <w:rsid w:val="003C1960"/>
    <w:rsid w:val="003C2B84"/>
    <w:rsid w:val="003C2ECB"/>
    <w:rsid w:val="003C36CB"/>
    <w:rsid w:val="003C4507"/>
    <w:rsid w:val="003C4FAA"/>
    <w:rsid w:val="003C6293"/>
    <w:rsid w:val="003C68FB"/>
    <w:rsid w:val="003D08F3"/>
    <w:rsid w:val="003D0B2E"/>
    <w:rsid w:val="003D0E56"/>
    <w:rsid w:val="003D15B4"/>
    <w:rsid w:val="003D2264"/>
    <w:rsid w:val="003D33BF"/>
    <w:rsid w:val="003D450D"/>
    <w:rsid w:val="003D48EE"/>
    <w:rsid w:val="003D4FEB"/>
    <w:rsid w:val="003D51E2"/>
    <w:rsid w:val="003D6894"/>
    <w:rsid w:val="003D735E"/>
    <w:rsid w:val="003E0876"/>
    <w:rsid w:val="003E14E2"/>
    <w:rsid w:val="003E1DF9"/>
    <w:rsid w:val="003E2384"/>
    <w:rsid w:val="003E2CBF"/>
    <w:rsid w:val="003E383D"/>
    <w:rsid w:val="003E5399"/>
    <w:rsid w:val="003E682F"/>
    <w:rsid w:val="003E76D4"/>
    <w:rsid w:val="003F2D2E"/>
    <w:rsid w:val="003F3239"/>
    <w:rsid w:val="003F3507"/>
    <w:rsid w:val="003F3876"/>
    <w:rsid w:val="003F3F77"/>
    <w:rsid w:val="003F5352"/>
    <w:rsid w:val="003F5C97"/>
    <w:rsid w:val="003F5DBA"/>
    <w:rsid w:val="003F5F66"/>
    <w:rsid w:val="003F72CA"/>
    <w:rsid w:val="0040011E"/>
    <w:rsid w:val="00400F34"/>
    <w:rsid w:val="004019E5"/>
    <w:rsid w:val="004032C6"/>
    <w:rsid w:val="00404DAE"/>
    <w:rsid w:val="0040586E"/>
    <w:rsid w:val="00406607"/>
    <w:rsid w:val="004066CF"/>
    <w:rsid w:val="0040783D"/>
    <w:rsid w:val="00410B04"/>
    <w:rsid w:val="00410FB1"/>
    <w:rsid w:val="0041218B"/>
    <w:rsid w:val="00414476"/>
    <w:rsid w:val="00414F5B"/>
    <w:rsid w:val="00416BB9"/>
    <w:rsid w:val="004176EA"/>
    <w:rsid w:val="00417BD2"/>
    <w:rsid w:val="00420B0D"/>
    <w:rsid w:val="004216CD"/>
    <w:rsid w:val="00422620"/>
    <w:rsid w:val="00422B92"/>
    <w:rsid w:val="0042323F"/>
    <w:rsid w:val="00423A0E"/>
    <w:rsid w:val="00424523"/>
    <w:rsid w:val="00424DED"/>
    <w:rsid w:val="004258BB"/>
    <w:rsid w:val="00426F64"/>
    <w:rsid w:val="00430187"/>
    <w:rsid w:val="00430468"/>
    <w:rsid w:val="00431D7B"/>
    <w:rsid w:val="00432F5E"/>
    <w:rsid w:val="00433934"/>
    <w:rsid w:val="00434063"/>
    <w:rsid w:val="004343BC"/>
    <w:rsid w:val="00435944"/>
    <w:rsid w:val="004367B1"/>
    <w:rsid w:val="0043685D"/>
    <w:rsid w:val="00437CCB"/>
    <w:rsid w:val="00437F3C"/>
    <w:rsid w:val="004415C9"/>
    <w:rsid w:val="00443A75"/>
    <w:rsid w:val="00443C30"/>
    <w:rsid w:val="00445924"/>
    <w:rsid w:val="0044643C"/>
    <w:rsid w:val="0044667D"/>
    <w:rsid w:val="00446780"/>
    <w:rsid w:val="004473AB"/>
    <w:rsid w:val="00450F02"/>
    <w:rsid w:val="00451338"/>
    <w:rsid w:val="004524FC"/>
    <w:rsid w:val="00453544"/>
    <w:rsid w:val="00454430"/>
    <w:rsid w:val="00455DCF"/>
    <w:rsid w:val="00455F2F"/>
    <w:rsid w:val="00456866"/>
    <w:rsid w:val="00457DE3"/>
    <w:rsid w:val="00460395"/>
    <w:rsid w:val="00460603"/>
    <w:rsid w:val="0046063A"/>
    <w:rsid w:val="00460F88"/>
    <w:rsid w:val="004610CA"/>
    <w:rsid w:val="0046153A"/>
    <w:rsid w:val="0046187C"/>
    <w:rsid w:val="00462D76"/>
    <w:rsid w:val="00464694"/>
    <w:rsid w:val="0046567E"/>
    <w:rsid w:val="004668FA"/>
    <w:rsid w:val="00471873"/>
    <w:rsid w:val="00472950"/>
    <w:rsid w:val="004729C6"/>
    <w:rsid w:val="00472A11"/>
    <w:rsid w:val="00473E1B"/>
    <w:rsid w:val="00473F80"/>
    <w:rsid w:val="004757DA"/>
    <w:rsid w:val="00475E56"/>
    <w:rsid w:val="0047748F"/>
    <w:rsid w:val="00480128"/>
    <w:rsid w:val="0048019C"/>
    <w:rsid w:val="00480AE5"/>
    <w:rsid w:val="00481076"/>
    <w:rsid w:val="00481C23"/>
    <w:rsid w:val="00482DC1"/>
    <w:rsid w:val="00483B80"/>
    <w:rsid w:val="00484691"/>
    <w:rsid w:val="00485805"/>
    <w:rsid w:val="00485D70"/>
    <w:rsid w:val="00487065"/>
    <w:rsid w:val="00487132"/>
    <w:rsid w:val="004871AF"/>
    <w:rsid w:val="004912E0"/>
    <w:rsid w:val="00495ED8"/>
    <w:rsid w:val="00496CE8"/>
    <w:rsid w:val="00496F6B"/>
    <w:rsid w:val="00496FA0"/>
    <w:rsid w:val="004974DB"/>
    <w:rsid w:val="0049796D"/>
    <w:rsid w:val="004A0141"/>
    <w:rsid w:val="004A098F"/>
    <w:rsid w:val="004A1474"/>
    <w:rsid w:val="004A2738"/>
    <w:rsid w:val="004A28C3"/>
    <w:rsid w:val="004A44F3"/>
    <w:rsid w:val="004A4FBF"/>
    <w:rsid w:val="004A5B6D"/>
    <w:rsid w:val="004A5D35"/>
    <w:rsid w:val="004A6EC2"/>
    <w:rsid w:val="004B0D98"/>
    <w:rsid w:val="004B2085"/>
    <w:rsid w:val="004B3266"/>
    <w:rsid w:val="004B3396"/>
    <w:rsid w:val="004B4A57"/>
    <w:rsid w:val="004B516F"/>
    <w:rsid w:val="004B5616"/>
    <w:rsid w:val="004B5E53"/>
    <w:rsid w:val="004B7154"/>
    <w:rsid w:val="004B7338"/>
    <w:rsid w:val="004B75AA"/>
    <w:rsid w:val="004B7E01"/>
    <w:rsid w:val="004C10A3"/>
    <w:rsid w:val="004C135B"/>
    <w:rsid w:val="004C2C91"/>
    <w:rsid w:val="004C3BC6"/>
    <w:rsid w:val="004C48D9"/>
    <w:rsid w:val="004C59D6"/>
    <w:rsid w:val="004C6450"/>
    <w:rsid w:val="004C650C"/>
    <w:rsid w:val="004D054C"/>
    <w:rsid w:val="004D1A30"/>
    <w:rsid w:val="004D2D42"/>
    <w:rsid w:val="004D38E3"/>
    <w:rsid w:val="004D39EF"/>
    <w:rsid w:val="004D4AD3"/>
    <w:rsid w:val="004D4D8E"/>
    <w:rsid w:val="004D6864"/>
    <w:rsid w:val="004D7A9F"/>
    <w:rsid w:val="004E01E1"/>
    <w:rsid w:val="004E0410"/>
    <w:rsid w:val="004E1364"/>
    <w:rsid w:val="004E1A3E"/>
    <w:rsid w:val="004E3AAF"/>
    <w:rsid w:val="004E4222"/>
    <w:rsid w:val="004E5571"/>
    <w:rsid w:val="004E5679"/>
    <w:rsid w:val="004E5719"/>
    <w:rsid w:val="004E5757"/>
    <w:rsid w:val="004E5811"/>
    <w:rsid w:val="004E64F8"/>
    <w:rsid w:val="004F0851"/>
    <w:rsid w:val="004F1413"/>
    <w:rsid w:val="004F1779"/>
    <w:rsid w:val="004F1892"/>
    <w:rsid w:val="004F2072"/>
    <w:rsid w:val="004F3C41"/>
    <w:rsid w:val="004F3D3F"/>
    <w:rsid w:val="004F3DBC"/>
    <w:rsid w:val="004F3EE9"/>
    <w:rsid w:val="004F5F62"/>
    <w:rsid w:val="004F63FA"/>
    <w:rsid w:val="004F762D"/>
    <w:rsid w:val="004F77AC"/>
    <w:rsid w:val="005011B0"/>
    <w:rsid w:val="00503180"/>
    <w:rsid w:val="00503342"/>
    <w:rsid w:val="0050394E"/>
    <w:rsid w:val="0050401C"/>
    <w:rsid w:val="005048F5"/>
    <w:rsid w:val="00504B09"/>
    <w:rsid w:val="00504B45"/>
    <w:rsid w:val="00504EF0"/>
    <w:rsid w:val="0050604C"/>
    <w:rsid w:val="005062CF"/>
    <w:rsid w:val="005063B0"/>
    <w:rsid w:val="00506C90"/>
    <w:rsid w:val="00510776"/>
    <w:rsid w:val="005124B2"/>
    <w:rsid w:val="00513178"/>
    <w:rsid w:val="005147CE"/>
    <w:rsid w:val="00514EFF"/>
    <w:rsid w:val="00514FFD"/>
    <w:rsid w:val="00515974"/>
    <w:rsid w:val="00516D48"/>
    <w:rsid w:val="00517150"/>
    <w:rsid w:val="0052026F"/>
    <w:rsid w:val="00520CBF"/>
    <w:rsid w:val="00520ED5"/>
    <w:rsid w:val="00521D3A"/>
    <w:rsid w:val="005220ED"/>
    <w:rsid w:val="005226A8"/>
    <w:rsid w:val="00522974"/>
    <w:rsid w:val="00522E94"/>
    <w:rsid w:val="00523BC4"/>
    <w:rsid w:val="00524569"/>
    <w:rsid w:val="00524DE8"/>
    <w:rsid w:val="00525289"/>
    <w:rsid w:val="005258D4"/>
    <w:rsid w:val="0052603A"/>
    <w:rsid w:val="005264D1"/>
    <w:rsid w:val="005268CC"/>
    <w:rsid w:val="00530F1F"/>
    <w:rsid w:val="00532429"/>
    <w:rsid w:val="005324EA"/>
    <w:rsid w:val="00532557"/>
    <w:rsid w:val="00532B40"/>
    <w:rsid w:val="00533AD2"/>
    <w:rsid w:val="005374E4"/>
    <w:rsid w:val="005378AB"/>
    <w:rsid w:val="00537B86"/>
    <w:rsid w:val="00537D54"/>
    <w:rsid w:val="0054129E"/>
    <w:rsid w:val="005412C7"/>
    <w:rsid w:val="005418AE"/>
    <w:rsid w:val="00543130"/>
    <w:rsid w:val="0054395C"/>
    <w:rsid w:val="00543A3F"/>
    <w:rsid w:val="0054653D"/>
    <w:rsid w:val="00546594"/>
    <w:rsid w:val="005468E3"/>
    <w:rsid w:val="00553509"/>
    <w:rsid w:val="0055366D"/>
    <w:rsid w:val="005539D9"/>
    <w:rsid w:val="005551FF"/>
    <w:rsid w:val="005557D7"/>
    <w:rsid w:val="00555AF3"/>
    <w:rsid w:val="00555BF2"/>
    <w:rsid w:val="00556EF6"/>
    <w:rsid w:val="005572FC"/>
    <w:rsid w:val="00560192"/>
    <w:rsid w:val="005607C2"/>
    <w:rsid w:val="00562A11"/>
    <w:rsid w:val="00563902"/>
    <w:rsid w:val="005655FF"/>
    <w:rsid w:val="0056647A"/>
    <w:rsid w:val="00566DEE"/>
    <w:rsid w:val="00567497"/>
    <w:rsid w:val="005704E7"/>
    <w:rsid w:val="0057351F"/>
    <w:rsid w:val="00573787"/>
    <w:rsid w:val="00573E82"/>
    <w:rsid w:val="0057494A"/>
    <w:rsid w:val="00574D3D"/>
    <w:rsid w:val="00575C9B"/>
    <w:rsid w:val="00576B09"/>
    <w:rsid w:val="00577896"/>
    <w:rsid w:val="005807EB"/>
    <w:rsid w:val="00581036"/>
    <w:rsid w:val="00581209"/>
    <w:rsid w:val="00582C84"/>
    <w:rsid w:val="00583FF8"/>
    <w:rsid w:val="00584114"/>
    <w:rsid w:val="005845B6"/>
    <w:rsid w:val="005851DC"/>
    <w:rsid w:val="00587559"/>
    <w:rsid w:val="005878FD"/>
    <w:rsid w:val="005918E2"/>
    <w:rsid w:val="005926C8"/>
    <w:rsid w:val="00592BE9"/>
    <w:rsid w:val="0059326E"/>
    <w:rsid w:val="00593753"/>
    <w:rsid w:val="00593F06"/>
    <w:rsid w:val="005945D2"/>
    <w:rsid w:val="00594D17"/>
    <w:rsid w:val="005958A7"/>
    <w:rsid w:val="005971EB"/>
    <w:rsid w:val="005974B6"/>
    <w:rsid w:val="005A1BDA"/>
    <w:rsid w:val="005A3079"/>
    <w:rsid w:val="005A66A8"/>
    <w:rsid w:val="005A6899"/>
    <w:rsid w:val="005A7C7B"/>
    <w:rsid w:val="005B0556"/>
    <w:rsid w:val="005B0D03"/>
    <w:rsid w:val="005B134A"/>
    <w:rsid w:val="005B1BDD"/>
    <w:rsid w:val="005B2155"/>
    <w:rsid w:val="005B2B69"/>
    <w:rsid w:val="005B4279"/>
    <w:rsid w:val="005B4DD5"/>
    <w:rsid w:val="005B5006"/>
    <w:rsid w:val="005B7FFE"/>
    <w:rsid w:val="005C192F"/>
    <w:rsid w:val="005C2C98"/>
    <w:rsid w:val="005C2FF6"/>
    <w:rsid w:val="005C40C4"/>
    <w:rsid w:val="005C5EC1"/>
    <w:rsid w:val="005C62F3"/>
    <w:rsid w:val="005C67D6"/>
    <w:rsid w:val="005C7EA3"/>
    <w:rsid w:val="005D055E"/>
    <w:rsid w:val="005D0828"/>
    <w:rsid w:val="005D0852"/>
    <w:rsid w:val="005D2B5F"/>
    <w:rsid w:val="005D2F2C"/>
    <w:rsid w:val="005D43D9"/>
    <w:rsid w:val="005D4CA7"/>
    <w:rsid w:val="005D770B"/>
    <w:rsid w:val="005D7CB4"/>
    <w:rsid w:val="005E093C"/>
    <w:rsid w:val="005E0ABD"/>
    <w:rsid w:val="005E14A5"/>
    <w:rsid w:val="005E1E18"/>
    <w:rsid w:val="005E22C3"/>
    <w:rsid w:val="005E279E"/>
    <w:rsid w:val="005E27C8"/>
    <w:rsid w:val="005E434A"/>
    <w:rsid w:val="005E4635"/>
    <w:rsid w:val="005E4C2F"/>
    <w:rsid w:val="005E7715"/>
    <w:rsid w:val="005E780D"/>
    <w:rsid w:val="005E7F4E"/>
    <w:rsid w:val="005F0426"/>
    <w:rsid w:val="005F0A33"/>
    <w:rsid w:val="005F0DBA"/>
    <w:rsid w:val="005F117D"/>
    <w:rsid w:val="005F2FAA"/>
    <w:rsid w:val="005F32C6"/>
    <w:rsid w:val="005F32F5"/>
    <w:rsid w:val="005F426B"/>
    <w:rsid w:val="005F75FC"/>
    <w:rsid w:val="005F7834"/>
    <w:rsid w:val="00600AED"/>
    <w:rsid w:val="006015C7"/>
    <w:rsid w:val="00603A90"/>
    <w:rsid w:val="006041AE"/>
    <w:rsid w:val="00605E19"/>
    <w:rsid w:val="00605FA0"/>
    <w:rsid w:val="00606541"/>
    <w:rsid w:val="006068A7"/>
    <w:rsid w:val="006074CA"/>
    <w:rsid w:val="00607B87"/>
    <w:rsid w:val="00607C89"/>
    <w:rsid w:val="00610A63"/>
    <w:rsid w:val="0061104C"/>
    <w:rsid w:val="00611273"/>
    <w:rsid w:val="00612659"/>
    <w:rsid w:val="00612E8A"/>
    <w:rsid w:val="00612EAF"/>
    <w:rsid w:val="0061344E"/>
    <w:rsid w:val="00613596"/>
    <w:rsid w:val="00613E71"/>
    <w:rsid w:val="006143B3"/>
    <w:rsid w:val="00615A0F"/>
    <w:rsid w:val="00615BBD"/>
    <w:rsid w:val="006172E1"/>
    <w:rsid w:val="00617A80"/>
    <w:rsid w:val="00621CF3"/>
    <w:rsid w:val="00621E19"/>
    <w:rsid w:val="00622055"/>
    <w:rsid w:val="0062218F"/>
    <w:rsid w:val="0062514C"/>
    <w:rsid w:val="00627D50"/>
    <w:rsid w:val="006301E7"/>
    <w:rsid w:val="0063074D"/>
    <w:rsid w:val="0063104D"/>
    <w:rsid w:val="006320AF"/>
    <w:rsid w:val="00632AA5"/>
    <w:rsid w:val="00633C5B"/>
    <w:rsid w:val="006357FD"/>
    <w:rsid w:val="00637034"/>
    <w:rsid w:val="00637081"/>
    <w:rsid w:val="006429CB"/>
    <w:rsid w:val="006430E0"/>
    <w:rsid w:val="0064377F"/>
    <w:rsid w:val="0064382D"/>
    <w:rsid w:val="00644122"/>
    <w:rsid w:val="0064525D"/>
    <w:rsid w:val="00645DB9"/>
    <w:rsid w:val="0064692C"/>
    <w:rsid w:val="00650871"/>
    <w:rsid w:val="00650FB1"/>
    <w:rsid w:val="0065146B"/>
    <w:rsid w:val="006517E3"/>
    <w:rsid w:val="006521E8"/>
    <w:rsid w:val="00652B82"/>
    <w:rsid w:val="00653FDE"/>
    <w:rsid w:val="00656A18"/>
    <w:rsid w:val="00657149"/>
    <w:rsid w:val="006572A5"/>
    <w:rsid w:val="00660F58"/>
    <w:rsid w:val="00661CD7"/>
    <w:rsid w:val="00661E99"/>
    <w:rsid w:val="00662265"/>
    <w:rsid w:val="00662BF8"/>
    <w:rsid w:val="00663C93"/>
    <w:rsid w:val="0066478A"/>
    <w:rsid w:val="00666B98"/>
    <w:rsid w:val="00666D44"/>
    <w:rsid w:val="00671122"/>
    <w:rsid w:val="006714E3"/>
    <w:rsid w:val="0067190B"/>
    <w:rsid w:val="00671F8E"/>
    <w:rsid w:val="00673A9D"/>
    <w:rsid w:val="00674F8C"/>
    <w:rsid w:val="0067515C"/>
    <w:rsid w:val="00676C35"/>
    <w:rsid w:val="00676FB6"/>
    <w:rsid w:val="006774F4"/>
    <w:rsid w:val="00677F7A"/>
    <w:rsid w:val="00680E7C"/>
    <w:rsid w:val="00681B2B"/>
    <w:rsid w:val="0068256A"/>
    <w:rsid w:val="006831B5"/>
    <w:rsid w:val="00683D0D"/>
    <w:rsid w:val="00684B5B"/>
    <w:rsid w:val="006852B6"/>
    <w:rsid w:val="0068757A"/>
    <w:rsid w:val="00687EF3"/>
    <w:rsid w:val="00687FF0"/>
    <w:rsid w:val="006901A9"/>
    <w:rsid w:val="006904BA"/>
    <w:rsid w:val="00690598"/>
    <w:rsid w:val="00691144"/>
    <w:rsid w:val="00691544"/>
    <w:rsid w:val="006917B8"/>
    <w:rsid w:val="00691A44"/>
    <w:rsid w:val="00691F14"/>
    <w:rsid w:val="006922C9"/>
    <w:rsid w:val="006924AF"/>
    <w:rsid w:val="006927E0"/>
    <w:rsid w:val="00692EA4"/>
    <w:rsid w:val="006930CD"/>
    <w:rsid w:val="006932C0"/>
    <w:rsid w:val="006944B6"/>
    <w:rsid w:val="00694ED7"/>
    <w:rsid w:val="006969CF"/>
    <w:rsid w:val="00696AA7"/>
    <w:rsid w:val="00696EF8"/>
    <w:rsid w:val="00697021"/>
    <w:rsid w:val="006A0BFE"/>
    <w:rsid w:val="006A11FF"/>
    <w:rsid w:val="006A1232"/>
    <w:rsid w:val="006A1FC6"/>
    <w:rsid w:val="006A27D5"/>
    <w:rsid w:val="006A4BEF"/>
    <w:rsid w:val="006A61B9"/>
    <w:rsid w:val="006A6504"/>
    <w:rsid w:val="006A6E29"/>
    <w:rsid w:val="006A7028"/>
    <w:rsid w:val="006A76DA"/>
    <w:rsid w:val="006A7707"/>
    <w:rsid w:val="006B100C"/>
    <w:rsid w:val="006B2386"/>
    <w:rsid w:val="006B23D2"/>
    <w:rsid w:val="006B34A7"/>
    <w:rsid w:val="006B4254"/>
    <w:rsid w:val="006B649F"/>
    <w:rsid w:val="006B651F"/>
    <w:rsid w:val="006B6C8A"/>
    <w:rsid w:val="006B7141"/>
    <w:rsid w:val="006B74F1"/>
    <w:rsid w:val="006B77D2"/>
    <w:rsid w:val="006C1235"/>
    <w:rsid w:val="006C2FB1"/>
    <w:rsid w:val="006C37B0"/>
    <w:rsid w:val="006C3E76"/>
    <w:rsid w:val="006C4033"/>
    <w:rsid w:val="006C5C86"/>
    <w:rsid w:val="006C5F0B"/>
    <w:rsid w:val="006C7019"/>
    <w:rsid w:val="006C7550"/>
    <w:rsid w:val="006C771B"/>
    <w:rsid w:val="006C7EB2"/>
    <w:rsid w:val="006D0098"/>
    <w:rsid w:val="006D0158"/>
    <w:rsid w:val="006D0984"/>
    <w:rsid w:val="006D098B"/>
    <w:rsid w:val="006D179D"/>
    <w:rsid w:val="006D1FB8"/>
    <w:rsid w:val="006D233C"/>
    <w:rsid w:val="006D328C"/>
    <w:rsid w:val="006D4144"/>
    <w:rsid w:val="006D4660"/>
    <w:rsid w:val="006D4F42"/>
    <w:rsid w:val="006D6D90"/>
    <w:rsid w:val="006D7B90"/>
    <w:rsid w:val="006D7FF9"/>
    <w:rsid w:val="006E01D4"/>
    <w:rsid w:val="006E03B6"/>
    <w:rsid w:val="006E1854"/>
    <w:rsid w:val="006E1EC3"/>
    <w:rsid w:val="006E2830"/>
    <w:rsid w:val="006E2B98"/>
    <w:rsid w:val="006E3663"/>
    <w:rsid w:val="006E4770"/>
    <w:rsid w:val="006E4849"/>
    <w:rsid w:val="006E496E"/>
    <w:rsid w:val="006E65F9"/>
    <w:rsid w:val="006E7891"/>
    <w:rsid w:val="006E7CAF"/>
    <w:rsid w:val="006F0B2B"/>
    <w:rsid w:val="006F1140"/>
    <w:rsid w:val="006F1F46"/>
    <w:rsid w:val="006F323C"/>
    <w:rsid w:val="006F4E7B"/>
    <w:rsid w:val="006F60D9"/>
    <w:rsid w:val="006F61AA"/>
    <w:rsid w:val="006F6579"/>
    <w:rsid w:val="006F66A1"/>
    <w:rsid w:val="00700F21"/>
    <w:rsid w:val="007021BE"/>
    <w:rsid w:val="00702B8A"/>
    <w:rsid w:val="00704B87"/>
    <w:rsid w:val="0070568C"/>
    <w:rsid w:val="007068C9"/>
    <w:rsid w:val="00706AD5"/>
    <w:rsid w:val="007072E9"/>
    <w:rsid w:val="00707574"/>
    <w:rsid w:val="00707DEE"/>
    <w:rsid w:val="007106BE"/>
    <w:rsid w:val="00711119"/>
    <w:rsid w:val="007118ED"/>
    <w:rsid w:val="00711A76"/>
    <w:rsid w:val="0071332B"/>
    <w:rsid w:val="00713425"/>
    <w:rsid w:val="0071383A"/>
    <w:rsid w:val="007139DF"/>
    <w:rsid w:val="007144C4"/>
    <w:rsid w:val="0071522A"/>
    <w:rsid w:val="007162B4"/>
    <w:rsid w:val="0071641F"/>
    <w:rsid w:val="007165D5"/>
    <w:rsid w:val="00716971"/>
    <w:rsid w:val="00717D44"/>
    <w:rsid w:val="00721267"/>
    <w:rsid w:val="00721A65"/>
    <w:rsid w:val="00722E46"/>
    <w:rsid w:val="00724237"/>
    <w:rsid w:val="0072469E"/>
    <w:rsid w:val="007246CA"/>
    <w:rsid w:val="00724835"/>
    <w:rsid w:val="0072521F"/>
    <w:rsid w:val="00725362"/>
    <w:rsid w:val="00731C2E"/>
    <w:rsid w:val="00731C9E"/>
    <w:rsid w:val="00731D8A"/>
    <w:rsid w:val="00733158"/>
    <w:rsid w:val="007342B3"/>
    <w:rsid w:val="00734877"/>
    <w:rsid w:val="00736F09"/>
    <w:rsid w:val="00736F66"/>
    <w:rsid w:val="00737FD6"/>
    <w:rsid w:val="00740286"/>
    <w:rsid w:val="00743683"/>
    <w:rsid w:val="007448FE"/>
    <w:rsid w:val="00745926"/>
    <w:rsid w:val="00747859"/>
    <w:rsid w:val="0075042D"/>
    <w:rsid w:val="007507D3"/>
    <w:rsid w:val="00751E82"/>
    <w:rsid w:val="00752889"/>
    <w:rsid w:val="00753AAB"/>
    <w:rsid w:val="0075402E"/>
    <w:rsid w:val="00754B52"/>
    <w:rsid w:val="00755990"/>
    <w:rsid w:val="00755A5A"/>
    <w:rsid w:val="0075605E"/>
    <w:rsid w:val="00756AE6"/>
    <w:rsid w:val="00757FF6"/>
    <w:rsid w:val="0076020C"/>
    <w:rsid w:val="00760CDC"/>
    <w:rsid w:val="007613BC"/>
    <w:rsid w:val="00761889"/>
    <w:rsid w:val="00762087"/>
    <w:rsid w:val="007636A2"/>
    <w:rsid w:val="007649BD"/>
    <w:rsid w:val="00765431"/>
    <w:rsid w:val="00765F98"/>
    <w:rsid w:val="0076654C"/>
    <w:rsid w:val="007720AA"/>
    <w:rsid w:val="0077299B"/>
    <w:rsid w:val="0077376C"/>
    <w:rsid w:val="007741CA"/>
    <w:rsid w:val="00774B50"/>
    <w:rsid w:val="00774E6B"/>
    <w:rsid w:val="00775E5A"/>
    <w:rsid w:val="007768C7"/>
    <w:rsid w:val="00777ADA"/>
    <w:rsid w:val="00777CC7"/>
    <w:rsid w:val="00780080"/>
    <w:rsid w:val="0078128E"/>
    <w:rsid w:val="00781A56"/>
    <w:rsid w:val="00781F75"/>
    <w:rsid w:val="00784A7A"/>
    <w:rsid w:val="00784D5A"/>
    <w:rsid w:val="007860ED"/>
    <w:rsid w:val="00787668"/>
    <w:rsid w:val="00787C57"/>
    <w:rsid w:val="0079098E"/>
    <w:rsid w:val="00790DAA"/>
    <w:rsid w:val="00791754"/>
    <w:rsid w:val="007919BF"/>
    <w:rsid w:val="00791E84"/>
    <w:rsid w:val="007935FD"/>
    <w:rsid w:val="0079399B"/>
    <w:rsid w:val="00793A9B"/>
    <w:rsid w:val="007966E6"/>
    <w:rsid w:val="00796897"/>
    <w:rsid w:val="00797598"/>
    <w:rsid w:val="00797B5C"/>
    <w:rsid w:val="007A0FCB"/>
    <w:rsid w:val="007A14E2"/>
    <w:rsid w:val="007A22EB"/>
    <w:rsid w:val="007A24DE"/>
    <w:rsid w:val="007A2505"/>
    <w:rsid w:val="007A2D1E"/>
    <w:rsid w:val="007A2EC8"/>
    <w:rsid w:val="007A2FD2"/>
    <w:rsid w:val="007A370F"/>
    <w:rsid w:val="007A5E7D"/>
    <w:rsid w:val="007A7CA9"/>
    <w:rsid w:val="007B0AE3"/>
    <w:rsid w:val="007B1C5B"/>
    <w:rsid w:val="007B2E3B"/>
    <w:rsid w:val="007B305C"/>
    <w:rsid w:val="007B31B4"/>
    <w:rsid w:val="007B39B7"/>
    <w:rsid w:val="007B4511"/>
    <w:rsid w:val="007B474D"/>
    <w:rsid w:val="007B62D4"/>
    <w:rsid w:val="007B71EF"/>
    <w:rsid w:val="007B7B1E"/>
    <w:rsid w:val="007C0B76"/>
    <w:rsid w:val="007C1167"/>
    <w:rsid w:val="007C1A35"/>
    <w:rsid w:val="007C2454"/>
    <w:rsid w:val="007C2A78"/>
    <w:rsid w:val="007C30A9"/>
    <w:rsid w:val="007C3668"/>
    <w:rsid w:val="007C3F6E"/>
    <w:rsid w:val="007C47FA"/>
    <w:rsid w:val="007C4BA8"/>
    <w:rsid w:val="007C4C2F"/>
    <w:rsid w:val="007C5A07"/>
    <w:rsid w:val="007C613D"/>
    <w:rsid w:val="007C6F8D"/>
    <w:rsid w:val="007C76F7"/>
    <w:rsid w:val="007C79C3"/>
    <w:rsid w:val="007C7DB2"/>
    <w:rsid w:val="007D0F77"/>
    <w:rsid w:val="007D0FF3"/>
    <w:rsid w:val="007D12BD"/>
    <w:rsid w:val="007D1587"/>
    <w:rsid w:val="007D293E"/>
    <w:rsid w:val="007D350B"/>
    <w:rsid w:val="007D3930"/>
    <w:rsid w:val="007D3EFA"/>
    <w:rsid w:val="007D3F11"/>
    <w:rsid w:val="007D40E3"/>
    <w:rsid w:val="007D4DBA"/>
    <w:rsid w:val="007D5AD7"/>
    <w:rsid w:val="007D5B66"/>
    <w:rsid w:val="007D6421"/>
    <w:rsid w:val="007D699D"/>
    <w:rsid w:val="007E0174"/>
    <w:rsid w:val="007E0711"/>
    <w:rsid w:val="007E09E1"/>
    <w:rsid w:val="007E14DD"/>
    <w:rsid w:val="007E16B5"/>
    <w:rsid w:val="007E1A57"/>
    <w:rsid w:val="007E2169"/>
    <w:rsid w:val="007E3AD3"/>
    <w:rsid w:val="007E49EE"/>
    <w:rsid w:val="007E4BF1"/>
    <w:rsid w:val="007E69B3"/>
    <w:rsid w:val="007E6C4A"/>
    <w:rsid w:val="007E7E58"/>
    <w:rsid w:val="007F1EDA"/>
    <w:rsid w:val="007F4067"/>
    <w:rsid w:val="007F4376"/>
    <w:rsid w:val="007F4A9B"/>
    <w:rsid w:val="007F7307"/>
    <w:rsid w:val="00801D6D"/>
    <w:rsid w:val="00802CB8"/>
    <w:rsid w:val="00802D2B"/>
    <w:rsid w:val="00803A7E"/>
    <w:rsid w:val="00805068"/>
    <w:rsid w:val="00806E34"/>
    <w:rsid w:val="008076B4"/>
    <w:rsid w:val="00807C20"/>
    <w:rsid w:val="00807DDB"/>
    <w:rsid w:val="00810029"/>
    <w:rsid w:val="00810B93"/>
    <w:rsid w:val="0081161B"/>
    <w:rsid w:val="00813094"/>
    <w:rsid w:val="00814C1F"/>
    <w:rsid w:val="008152C0"/>
    <w:rsid w:val="00816DBA"/>
    <w:rsid w:val="00816FFE"/>
    <w:rsid w:val="0081738B"/>
    <w:rsid w:val="0081744B"/>
    <w:rsid w:val="008178BC"/>
    <w:rsid w:val="00817A1E"/>
    <w:rsid w:val="00817D64"/>
    <w:rsid w:val="008202C3"/>
    <w:rsid w:val="00821337"/>
    <w:rsid w:val="008214F6"/>
    <w:rsid w:val="00822488"/>
    <w:rsid w:val="00822AE8"/>
    <w:rsid w:val="00822B28"/>
    <w:rsid w:val="00823103"/>
    <w:rsid w:val="00824846"/>
    <w:rsid w:val="00824DEC"/>
    <w:rsid w:val="00825971"/>
    <w:rsid w:val="00825E3F"/>
    <w:rsid w:val="00826EF5"/>
    <w:rsid w:val="0082740A"/>
    <w:rsid w:val="00827FAE"/>
    <w:rsid w:val="00830AB0"/>
    <w:rsid w:val="00830FFD"/>
    <w:rsid w:val="00832895"/>
    <w:rsid w:val="0083296F"/>
    <w:rsid w:val="0083317E"/>
    <w:rsid w:val="0083322B"/>
    <w:rsid w:val="00833783"/>
    <w:rsid w:val="00833E6A"/>
    <w:rsid w:val="00836CA8"/>
    <w:rsid w:val="00837B6E"/>
    <w:rsid w:val="00842458"/>
    <w:rsid w:val="00843063"/>
    <w:rsid w:val="00844352"/>
    <w:rsid w:val="00845644"/>
    <w:rsid w:val="00846CDA"/>
    <w:rsid w:val="00846D05"/>
    <w:rsid w:val="0084702A"/>
    <w:rsid w:val="008476A7"/>
    <w:rsid w:val="00850739"/>
    <w:rsid w:val="0085119B"/>
    <w:rsid w:val="00851B12"/>
    <w:rsid w:val="008523D1"/>
    <w:rsid w:val="00852A96"/>
    <w:rsid w:val="008540AD"/>
    <w:rsid w:val="00854916"/>
    <w:rsid w:val="0085513E"/>
    <w:rsid w:val="00855FA6"/>
    <w:rsid w:val="00856527"/>
    <w:rsid w:val="00856BB3"/>
    <w:rsid w:val="00860263"/>
    <w:rsid w:val="0086051A"/>
    <w:rsid w:val="00861C96"/>
    <w:rsid w:val="00862468"/>
    <w:rsid w:val="00862D46"/>
    <w:rsid w:val="00863C5D"/>
    <w:rsid w:val="00863CC4"/>
    <w:rsid w:val="008652CF"/>
    <w:rsid w:val="008659FC"/>
    <w:rsid w:val="0086743E"/>
    <w:rsid w:val="00867F1C"/>
    <w:rsid w:val="00870345"/>
    <w:rsid w:val="00870DF6"/>
    <w:rsid w:val="0087138D"/>
    <w:rsid w:val="00871587"/>
    <w:rsid w:val="00873945"/>
    <w:rsid w:val="008739E8"/>
    <w:rsid w:val="0087480E"/>
    <w:rsid w:val="00874AFD"/>
    <w:rsid w:val="00874C03"/>
    <w:rsid w:val="008752CC"/>
    <w:rsid w:val="00875ED9"/>
    <w:rsid w:val="00876BB9"/>
    <w:rsid w:val="00877AAC"/>
    <w:rsid w:val="00880A06"/>
    <w:rsid w:val="00881744"/>
    <w:rsid w:val="00881CDE"/>
    <w:rsid w:val="008828AF"/>
    <w:rsid w:val="00883134"/>
    <w:rsid w:val="00883DC7"/>
    <w:rsid w:val="0088437E"/>
    <w:rsid w:val="00884E61"/>
    <w:rsid w:val="0088530F"/>
    <w:rsid w:val="00885389"/>
    <w:rsid w:val="0088550D"/>
    <w:rsid w:val="00885EBE"/>
    <w:rsid w:val="00886EEC"/>
    <w:rsid w:val="008870D9"/>
    <w:rsid w:val="008872E6"/>
    <w:rsid w:val="00890888"/>
    <w:rsid w:val="00892013"/>
    <w:rsid w:val="008927C7"/>
    <w:rsid w:val="00893635"/>
    <w:rsid w:val="00893C03"/>
    <w:rsid w:val="00893F07"/>
    <w:rsid w:val="00894AAC"/>
    <w:rsid w:val="0089518A"/>
    <w:rsid w:val="00895C7B"/>
    <w:rsid w:val="00896163"/>
    <w:rsid w:val="008966B1"/>
    <w:rsid w:val="008970C1"/>
    <w:rsid w:val="00897329"/>
    <w:rsid w:val="00897F43"/>
    <w:rsid w:val="008A092C"/>
    <w:rsid w:val="008A0FB3"/>
    <w:rsid w:val="008A14E4"/>
    <w:rsid w:val="008A15D2"/>
    <w:rsid w:val="008A2167"/>
    <w:rsid w:val="008A220A"/>
    <w:rsid w:val="008A430D"/>
    <w:rsid w:val="008A4867"/>
    <w:rsid w:val="008A5DD6"/>
    <w:rsid w:val="008A6028"/>
    <w:rsid w:val="008A65E1"/>
    <w:rsid w:val="008A67C2"/>
    <w:rsid w:val="008B0407"/>
    <w:rsid w:val="008B2145"/>
    <w:rsid w:val="008B2A52"/>
    <w:rsid w:val="008B5D72"/>
    <w:rsid w:val="008B6D1D"/>
    <w:rsid w:val="008B6EE4"/>
    <w:rsid w:val="008B6F30"/>
    <w:rsid w:val="008B73AB"/>
    <w:rsid w:val="008B7AC0"/>
    <w:rsid w:val="008C0C20"/>
    <w:rsid w:val="008C12A4"/>
    <w:rsid w:val="008C1934"/>
    <w:rsid w:val="008C1D70"/>
    <w:rsid w:val="008C200E"/>
    <w:rsid w:val="008C35AF"/>
    <w:rsid w:val="008C39EB"/>
    <w:rsid w:val="008C4FDC"/>
    <w:rsid w:val="008C5301"/>
    <w:rsid w:val="008C5ACE"/>
    <w:rsid w:val="008C6036"/>
    <w:rsid w:val="008C6796"/>
    <w:rsid w:val="008C74CA"/>
    <w:rsid w:val="008C7C8F"/>
    <w:rsid w:val="008D01D9"/>
    <w:rsid w:val="008D0968"/>
    <w:rsid w:val="008D13F3"/>
    <w:rsid w:val="008D17D9"/>
    <w:rsid w:val="008D498C"/>
    <w:rsid w:val="008D515D"/>
    <w:rsid w:val="008D5980"/>
    <w:rsid w:val="008D69EB"/>
    <w:rsid w:val="008D6FBE"/>
    <w:rsid w:val="008E0DF0"/>
    <w:rsid w:val="008E110E"/>
    <w:rsid w:val="008E214D"/>
    <w:rsid w:val="008E2F3A"/>
    <w:rsid w:val="008E34F0"/>
    <w:rsid w:val="008E4393"/>
    <w:rsid w:val="008E635F"/>
    <w:rsid w:val="008E662D"/>
    <w:rsid w:val="008F0D7B"/>
    <w:rsid w:val="008F10C2"/>
    <w:rsid w:val="008F12EB"/>
    <w:rsid w:val="008F1938"/>
    <w:rsid w:val="008F1E9B"/>
    <w:rsid w:val="009004CC"/>
    <w:rsid w:val="00900A48"/>
    <w:rsid w:val="00901D04"/>
    <w:rsid w:val="00901D1D"/>
    <w:rsid w:val="009033EA"/>
    <w:rsid w:val="009037A5"/>
    <w:rsid w:val="00905FFE"/>
    <w:rsid w:val="00906FF2"/>
    <w:rsid w:val="00907140"/>
    <w:rsid w:val="0091044D"/>
    <w:rsid w:val="00910878"/>
    <w:rsid w:val="00912238"/>
    <w:rsid w:val="00913356"/>
    <w:rsid w:val="00914816"/>
    <w:rsid w:val="00914EB6"/>
    <w:rsid w:val="009156A4"/>
    <w:rsid w:val="00915ED5"/>
    <w:rsid w:val="0091781B"/>
    <w:rsid w:val="00917FE4"/>
    <w:rsid w:val="009213BB"/>
    <w:rsid w:val="00921C69"/>
    <w:rsid w:val="0092300C"/>
    <w:rsid w:val="0092373C"/>
    <w:rsid w:val="00924198"/>
    <w:rsid w:val="00925315"/>
    <w:rsid w:val="009256FA"/>
    <w:rsid w:val="00925E33"/>
    <w:rsid w:val="00927124"/>
    <w:rsid w:val="009302C7"/>
    <w:rsid w:val="0093099F"/>
    <w:rsid w:val="00932336"/>
    <w:rsid w:val="009324E3"/>
    <w:rsid w:val="00932C73"/>
    <w:rsid w:val="00933779"/>
    <w:rsid w:val="00934EC7"/>
    <w:rsid w:val="00935633"/>
    <w:rsid w:val="00937E89"/>
    <w:rsid w:val="00937FAE"/>
    <w:rsid w:val="00940E18"/>
    <w:rsid w:val="009412AF"/>
    <w:rsid w:val="0094177A"/>
    <w:rsid w:val="009419CE"/>
    <w:rsid w:val="00942113"/>
    <w:rsid w:val="00942817"/>
    <w:rsid w:val="009428A6"/>
    <w:rsid w:val="00943205"/>
    <w:rsid w:val="00943361"/>
    <w:rsid w:val="0094398C"/>
    <w:rsid w:val="009462A8"/>
    <w:rsid w:val="00947A08"/>
    <w:rsid w:val="00950971"/>
    <w:rsid w:val="00950A77"/>
    <w:rsid w:val="00951EF0"/>
    <w:rsid w:val="00952968"/>
    <w:rsid w:val="0095333E"/>
    <w:rsid w:val="00953C2D"/>
    <w:rsid w:val="00954151"/>
    <w:rsid w:val="00955CCE"/>
    <w:rsid w:val="00956892"/>
    <w:rsid w:val="00956C33"/>
    <w:rsid w:val="00960696"/>
    <w:rsid w:val="00961EBC"/>
    <w:rsid w:val="00961F9A"/>
    <w:rsid w:val="0096279A"/>
    <w:rsid w:val="00963F4B"/>
    <w:rsid w:val="00964746"/>
    <w:rsid w:val="00965B93"/>
    <w:rsid w:val="00965F17"/>
    <w:rsid w:val="00967470"/>
    <w:rsid w:val="0097208B"/>
    <w:rsid w:val="00972223"/>
    <w:rsid w:val="00973F1E"/>
    <w:rsid w:val="00974648"/>
    <w:rsid w:val="00974BF4"/>
    <w:rsid w:val="0097508B"/>
    <w:rsid w:val="00975689"/>
    <w:rsid w:val="00976AAB"/>
    <w:rsid w:val="00977633"/>
    <w:rsid w:val="00977A9D"/>
    <w:rsid w:val="009800CA"/>
    <w:rsid w:val="009812D0"/>
    <w:rsid w:val="009816B9"/>
    <w:rsid w:val="00981FBF"/>
    <w:rsid w:val="00982C7B"/>
    <w:rsid w:val="0098316C"/>
    <w:rsid w:val="00983790"/>
    <w:rsid w:val="00983D19"/>
    <w:rsid w:val="00984926"/>
    <w:rsid w:val="00986C48"/>
    <w:rsid w:val="00991750"/>
    <w:rsid w:val="00991A8F"/>
    <w:rsid w:val="00991E0C"/>
    <w:rsid w:val="00992642"/>
    <w:rsid w:val="009941A7"/>
    <w:rsid w:val="00994646"/>
    <w:rsid w:val="00995710"/>
    <w:rsid w:val="009957E0"/>
    <w:rsid w:val="00996DF1"/>
    <w:rsid w:val="00996F09"/>
    <w:rsid w:val="009970A5"/>
    <w:rsid w:val="009A162F"/>
    <w:rsid w:val="009A1CEA"/>
    <w:rsid w:val="009A3868"/>
    <w:rsid w:val="009A3D9A"/>
    <w:rsid w:val="009A4B51"/>
    <w:rsid w:val="009A5348"/>
    <w:rsid w:val="009B0F59"/>
    <w:rsid w:val="009B1EA8"/>
    <w:rsid w:val="009B2CD5"/>
    <w:rsid w:val="009B464D"/>
    <w:rsid w:val="009B537F"/>
    <w:rsid w:val="009B6680"/>
    <w:rsid w:val="009B6C7B"/>
    <w:rsid w:val="009B7C0F"/>
    <w:rsid w:val="009C08FC"/>
    <w:rsid w:val="009C0F34"/>
    <w:rsid w:val="009C221F"/>
    <w:rsid w:val="009C269C"/>
    <w:rsid w:val="009C2718"/>
    <w:rsid w:val="009C27AC"/>
    <w:rsid w:val="009C2E59"/>
    <w:rsid w:val="009C46D8"/>
    <w:rsid w:val="009C5399"/>
    <w:rsid w:val="009C579F"/>
    <w:rsid w:val="009C57AF"/>
    <w:rsid w:val="009C5EF9"/>
    <w:rsid w:val="009C6751"/>
    <w:rsid w:val="009C6B4C"/>
    <w:rsid w:val="009C7407"/>
    <w:rsid w:val="009D013C"/>
    <w:rsid w:val="009D1CA4"/>
    <w:rsid w:val="009D1D88"/>
    <w:rsid w:val="009D1E13"/>
    <w:rsid w:val="009D1E2C"/>
    <w:rsid w:val="009D4A13"/>
    <w:rsid w:val="009D6AA2"/>
    <w:rsid w:val="009D783E"/>
    <w:rsid w:val="009E139A"/>
    <w:rsid w:val="009E1CB5"/>
    <w:rsid w:val="009E28F8"/>
    <w:rsid w:val="009E2E41"/>
    <w:rsid w:val="009E376E"/>
    <w:rsid w:val="009E473B"/>
    <w:rsid w:val="009F0776"/>
    <w:rsid w:val="009F19A0"/>
    <w:rsid w:val="009F1BC4"/>
    <w:rsid w:val="009F34FA"/>
    <w:rsid w:val="009F39A4"/>
    <w:rsid w:val="009F3EE4"/>
    <w:rsid w:val="009F4C87"/>
    <w:rsid w:val="009F5744"/>
    <w:rsid w:val="009F5956"/>
    <w:rsid w:val="009F5AC7"/>
    <w:rsid w:val="009F5B23"/>
    <w:rsid w:val="009F6A37"/>
    <w:rsid w:val="009F6EB9"/>
    <w:rsid w:val="009F73BC"/>
    <w:rsid w:val="00A000CA"/>
    <w:rsid w:val="00A019E7"/>
    <w:rsid w:val="00A01A32"/>
    <w:rsid w:val="00A02058"/>
    <w:rsid w:val="00A020A8"/>
    <w:rsid w:val="00A021E7"/>
    <w:rsid w:val="00A02452"/>
    <w:rsid w:val="00A025E7"/>
    <w:rsid w:val="00A02BC8"/>
    <w:rsid w:val="00A03211"/>
    <w:rsid w:val="00A03629"/>
    <w:rsid w:val="00A03809"/>
    <w:rsid w:val="00A03987"/>
    <w:rsid w:val="00A04CAB"/>
    <w:rsid w:val="00A0696A"/>
    <w:rsid w:val="00A06DAF"/>
    <w:rsid w:val="00A06F87"/>
    <w:rsid w:val="00A07DBF"/>
    <w:rsid w:val="00A10247"/>
    <w:rsid w:val="00A1171D"/>
    <w:rsid w:val="00A1339D"/>
    <w:rsid w:val="00A13942"/>
    <w:rsid w:val="00A17CFB"/>
    <w:rsid w:val="00A21705"/>
    <w:rsid w:val="00A21E94"/>
    <w:rsid w:val="00A23232"/>
    <w:rsid w:val="00A25DA6"/>
    <w:rsid w:val="00A269A0"/>
    <w:rsid w:val="00A27448"/>
    <w:rsid w:val="00A30431"/>
    <w:rsid w:val="00A3054F"/>
    <w:rsid w:val="00A30D72"/>
    <w:rsid w:val="00A32478"/>
    <w:rsid w:val="00A333B5"/>
    <w:rsid w:val="00A33D23"/>
    <w:rsid w:val="00A34105"/>
    <w:rsid w:val="00A34672"/>
    <w:rsid w:val="00A3496F"/>
    <w:rsid w:val="00A34ECE"/>
    <w:rsid w:val="00A354D2"/>
    <w:rsid w:val="00A3621B"/>
    <w:rsid w:val="00A36413"/>
    <w:rsid w:val="00A36A4E"/>
    <w:rsid w:val="00A36F55"/>
    <w:rsid w:val="00A4092D"/>
    <w:rsid w:val="00A411A8"/>
    <w:rsid w:val="00A43135"/>
    <w:rsid w:val="00A43947"/>
    <w:rsid w:val="00A44224"/>
    <w:rsid w:val="00A44A73"/>
    <w:rsid w:val="00A44D42"/>
    <w:rsid w:val="00A45B82"/>
    <w:rsid w:val="00A46423"/>
    <w:rsid w:val="00A476BD"/>
    <w:rsid w:val="00A478F3"/>
    <w:rsid w:val="00A50079"/>
    <w:rsid w:val="00A50D12"/>
    <w:rsid w:val="00A50FC9"/>
    <w:rsid w:val="00A52008"/>
    <w:rsid w:val="00A55076"/>
    <w:rsid w:val="00A550FA"/>
    <w:rsid w:val="00A55F5A"/>
    <w:rsid w:val="00A5602F"/>
    <w:rsid w:val="00A563AC"/>
    <w:rsid w:val="00A603BA"/>
    <w:rsid w:val="00A60EDF"/>
    <w:rsid w:val="00A611DF"/>
    <w:rsid w:val="00A6146D"/>
    <w:rsid w:val="00A63AB6"/>
    <w:rsid w:val="00A63FBD"/>
    <w:rsid w:val="00A645E3"/>
    <w:rsid w:val="00A649B5"/>
    <w:rsid w:val="00A64B9E"/>
    <w:rsid w:val="00A6660F"/>
    <w:rsid w:val="00A679EC"/>
    <w:rsid w:val="00A70786"/>
    <w:rsid w:val="00A70BD3"/>
    <w:rsid w:val="00A70D08"/>
    <w:rsid w:val="00A70D49"/>
    <w:rsid w:val="00A7140A"/>
    <w:rsid w:val="00A71B76"/>
    <w:rsid w:val="00A71E38"/>
    <w:rsid w:val="00A71FEE"/>
    <w:rsid w:val="00A7348A"/>
    <w:rsid w:val="00A74757"/>
    <w:rsid w:val="00A748C5"/>
    <w:rsid w:val="00A74E18"/>
    <w:rsid w:val="00A75332"/>
    <w:rsid w:val="00A75DDB"/>
    <w:rsid w:val="00A762F6"/>
    <w:rsid w:val="00A77600"/>
    <w:rsid w:val="00A77BF6"/>
    <w:rsid w:val="00A77EDF"/>
    <w:rsid w:val="00A8108C"/>
    <w:rsid w:val="00A817FB"/>
    <w:rsid w:val="00A82063"/>
    <w:rsid w:val="00A823CB"/>
    <w:rsid w:val="00A8308C"/>
    <w:rsid w:val="00A83D47"/>
    <w:rsid w:val="00A840C0"/>
    <w:rsid w:val="00A85547"/>
    <w:rsid w:val="00A85B8B"/>
    <w:rsid w:val="00A8605E"/>
    <w:rsid w:val="00A862FD"/>
    <w:rsid w:val="00A86482"/>
    <w:rsid w:val="00A90621"/>
    <w:rsid w:val="00A91192"/>
    <w:rsid w:val="00A93551"/>
    <w:rsid w:val="00A94898"/>
    <w:rsid w:val="00A94CB2"/>
    <w:rsid w:val="00A956E4"/>
    <w:rsid w:val="00A95EB9"/>
    <w:rsid w:val="00A96724"/>
    <w:rsid w:val="00A9680A"/>
    <w:rsid w:val="00A96D71"/>
    <w:rsid w:val="00A9718E"/>
    <w:rsid w:val="00A9774F"/>
    <w:rsid w:val="00AA03A3"/>
    <w:rsid w:val="00AA0438"/>
    <w:rsid w:val="00AA074A"/>
    <w:rsid w:val="00AA0934"/>
    <w:rsid w:val="00AA1F09"/>
    <w:rsid w:val="00AA214A"/>
    <w:rsid w:val="00AA2924"/>
    <w:rsid w:val="00AA2F7E"/>
    <w:rsid w:val="00AA4905"/>
    <w:rsid w:val="00AA547B"/>
    <w:rsid w:val="00AA5541"/>
    <w:rsid w:val="00AA59F4"/>
    <w:rsid w:val="00AA5A8F"/>
    <w:rsid w:val="00AB09AC"/>
    <w:rsid w:val="00AB1217"/>
    <w:rsid w:val="00AB127B"/>
    <w:rsid w:val="00AB12C7"/>
    <w:rsid w:val="00AB1D44"/>
    <w:rsid w:val="00AB26D1"/>
    <w:rsid w:val="00AB4BB4"/>
    <w:rsid w:val="00AB67A8"/>
    <w:rsid w:val="00AB71F9"/>
    <w:rsid w:val="00AB7340"/>
    <w:rsid w:val="00AB77A4"/>
    <w:rsid w:val="00AB7C23"/>
    <w:rsid w:val="00AB7ED4"/>
    <w:rsid w:val="00AC17D6"/>
    <w:rsid w:val="00AC25E6"/>
    <w:rsid w:val="00AC27AD"/>
    <w:rsid w:val="00AC2EC5"/>
    <w:rsid w:val="00AC39EE"/>
    <w:rsid w:val="00AC4BA9"/>
    <w:rsid w:val="00AC4E2B"/>
    <w:rsid w:val="00AC5302"/>
    <w:rsid w:val="00AC5776"/>
    <w:rsid w:val="00AC5FAB"/>
    <w:rsid w:val="00AC601F"/>
    <w:rsid w:val="00AC647B"/>
    <w:rsid w:val="00AD0110"/>
    <w:rsid w:val="00AD336B"/>
    <w:rsid w:val="00AD3963"/>
    <w:rsid w:val="00AD416B"/>
    <w:rsid w:val="00AD6158"/>
    <w:rsid w:val="00AD67CE"/>
    <w:rsid w:val="00AE10E3"/>
    <w:rsid w:val="00AE1A88"/>
    <w:rsid w:val="00AE1B56"/>
    <w:rsid w:val="00AE2795"/>
    <w:rsid w:val="00AE3124"/>
    <w:rsid w:val="00AE31C9"/>
    <w:rsid w:val="00AE34B6"/>
    <w:rsid w:val="00AE3E32"/>
    <w:rsid w:val="00AF02D9"/>
    <w:rsid w:val="00AF06E1"/>
    <w:rsid w:val="00AF0D7A"/>
    <w:rsid w:val="00AF0EBC"/>
    <w:rsid w:val="00AF19E7"/>
    <w:rsid w:val="00AF424D"/>
    <w:rsid w:val="00AF49E0"/>
    <w:rsid w:val="00AF54D4"/>
    <w:rsid w:val="00AF629B"/>
    <w:rsid w:val="00AF64F5"/>
    <w:rsid w:val="00AF7374"/>
    <w:rsid w:val="00AF7579"/>
    <w:rsid w:val="00AF7708"/>
    <w:rsid w:val="00AF78D6"/>
    <w:rsid w:val="00B00441"/>
    <w:rsid w:val="00B00A0F"/>
    <w:rsid w:val="00B00F0F"/>
    <w:rsid w:val="00B01632"/>
    <w:rsid w:val="00B022A8"/>
    <w:rsid w:val="00B02D31"/>
    <w:rsid w:val="00B03D58"/>
    <w:rsid w:val="00B05880"/>
    <w:rsid w:val="00B06620"/>
    <w:rsid w:val="00B07390"/>
    <w:rsid w:val="00B07890"/>
    <w:rsid w:val="00B07DFE"/>
    <w:rsid w:val="00B106EF"/>
    <w:rsid w:val="00B10A62"/>
    <w:rsid w:val="00B11E19"/>
    <w:rsid w:val="00B121DD"/>
    <w:rsid w:val="00B125E4"/>
    <w:rsid w:val="00B133F9"/>
    <w:rsid w:val="00B134DA"/>
    <w:rsid w:val="00B13AE1"/>
    <w:rsid w:val="00B13C90"/>
    <w:rsid w:val="00B15169"/>
    <w:rsid w:val="00B168EA"/>
    <w:rsid w:val="00B16EFB"/>
    <w:rsid w:val="00B208C0"/>
    <w:rsid w:val="00B2121F"/>
    <w:rsid w:val="00B21D82"/>
    <w:rsid w:val="00B2222B"/>
    <w:rsid w:val="00B22284"/>
    <w:rsid w:val="00B227B4"/>
    <w:rsid w:val="00B22AB7"/>
    <w:rsid w:val="00B23AE8"/>
    <w:rsid w:val="00B24C1A"/>
    <w:rsid w:val="00B25AAF"/>
    <w:rsid w:val="00B27435"/>
    <w:rsid w:val="00B27498"/>
    <w:rsid w:val="00B27B4B"/>
    <w:rsid w:val="00B31994"/>
    <w:rsid w:val="00B31FB6"/>
    <w:rsid w:val="00B32218"/>
    <w:rsid w:val="00B3246E"/>
    <w:rsid w:val="00B33CDE"/>
    <w:rsid w:val="00B33CEB"/>
    <w:rsid w:val="00B3451D"/>
    <w:rsid w:val="00B346F9"/>
    <w:rsid w:val="00B34724"/>
    <w:rsid w:val="00B35882"/>
    <w:rsid w:val="00B366E2"/>
    <w:rsid w:val="00B36E87"/>
    <w:rsid w:val="00B3705B"/>
    <w:rsid w:val="00B41D9E"/>
    <w:rsid w:val="00B41EA9"/>
    <w:rsid w:val="00B421B0"/>
    <w:rsid w:val="00B42235"/>
    <w:rsid w:val="00B42257"/>
    <w:rsid w:val="00B42341"/>
    <w:rsid w:val="00B42AB6"/>
    <w:rsid w:val="00B43774"/>
    <w:rsid w:val="00B43A6C"/>
    <w:rsid w:val="00B43AC4"/>
    <w:rsid w:val="00B43D2C"/>
    <w:rsid w:val="00B45C32"/>
    <w:rsid w:val="00B47AC2"/>
    <w:rsid w:val="00B47EB8"/>
    <w:rsid w:val="00B51840"/>
    <w:rsid w:val="00B51BEF"/>
    <w:rsid w:val="00B51F80"/>
    <w:rsid w:val="00B52244"/>
    <w:rsid w:val="00B52B34"/>
    <w:rsid w:val="00B52D20"/>
    <w:rsid w:val="00B53B37"/>
    <w:rsid w:val="00B53FEF"/>
    <w:rsid w:val="00B549BD"/>
    <w:rsid w:val="00B56310"/>
    <w:rsid w:val="00B56AF2"/>
    <w:rsid w:val="00B56B10"/>
    <w:rsid w:val="00B6068B"/>
    <w:rsid w:val="00B61152"/>
    <w:rsid w:val="00B61A18"/>
    <w:rsid w:val="00B61F1A"/>
    <w:rsid w:val="00B621E7"/>
    <w:rsid w:val="00B62A16"/>
    <w:rsid w:val="00B63F22"/>
    <w:rsid w:val="00B65862"/>
    <w:rsid w:val="00B65877"/>
    <w:rsid w:val="00B65AB2"/>
    <w:rsid w:val="00B66051"/>
    <w:rsid w:val="00B6610B"/>
    <w:rsid w:val="00B66365"/>
    <w:rsid w:val="00B6679A"/>
    <w:rsid w:val="00B66B02"/>
    <w:rsid w:val="00B70A9E"/>
    <w:rsid w:val="00B70D88"/>
    <w:rsid w:val="00B73A7B"/>
    <w:rsid w:val="00B73E11"/>
    <w:rsid w:val="00B74B05"/>
    <w:rsid w:val="00B7511B"/>
    <w:rsid w:val="00B75297"/>
    <w:rsid w:val="00B758CC"/>
    <w:rsid w:val="00B766B3"/>
    <w:rsid w:val="00B76842"/>
    <w:rsid w:val="00B77385"/>
    <w:rsid w:val="00B77561"/>
    <w:rsid w:val="00B82436"/>
    <w:rsid w:val="00B843E9"/>
    <w:rsid w:val="00B847C8"/>
    <w:rsid w:val="00B85DD3"/>
    <w:rsid w:val="00B8628C"/>
    <w:rsid w:val="00B8783F"/>
    <w:rsid w:val="00B879B2"/>
    <w:rsid w:val="00B87BCA"/>
    <w:rsid w:val="00B90091"/>
    <w:rsid w:val="00B915F9"/>
    <w:rsid w:val="00B91CA3"/>
    <w:rsid w:val="00B92743"/>
    <w:rsid w:val="00B92F63"/>
    <w:rsid w:val="00B932E3"/>
    <w:rsid w:val="00B95F3B"/>
    <w:rsid w:val="00B96132"/>
    <w:rsid w:val="00B96E13"/>
    <w:rsid w:val="00B97623"/>
    <w:rsid w:val="00BA0327"/>
    <w:rsid w:val="00BA1916"/>
    <w:rsid w:val="00BA2D46"/>
    <w:rsid w:val="00BA2E33"/>
    <w:rsid w:val="00BA30AD"/>
    <w:rsid w:val="00BA345F"/>
    <w:rsid w:val="00BA4CC1"/>
    <w:rsid w:val="00BA4EE4"/>
    <w:rsid w:val="00BA5E08"/>
    <w:rsid w:val="00BA6268"/>
    <w:rsid w:val="00BA724A"/>
    <w:rsid w:val="00BA73B7"/>
    <w:rsid w:val="00BA7ECF"/>
    <w:rsid w:val="00BB126E"/>
    <w:rsid w:val="00BB1569"/>
    <w:rsid w:val="00BB15C2"/>
    <w:rsid w:val="00BB1F97"/>
    <w:rsid w:val="00BB2BB8"/>
    <w:rsid w:val="00BB2D90"/>
    <w:rsid w:val="00BB4F6E"/>
    <w:rsid w:val="00BB56AF"/>
    <w:rsid w:val="00BB72AF"/>
    <w:rsid w:val="00BC0415"/>
    <w:rsid w:val="00BC0F1E"/>
    <w:rsid w:val="00BC1B36"/>
    <w:rsid w:val="00BC3B9C"/>
    <w:rsid w:val="00BC5FC4"/>
    <w:rsid w:val="00BD0C58"/>
    <w:rsid w:val="00BD15EB"/>
    <w:rsid w:val="00BD32B0"/>
    <w:rsid w:val="00BD41CF"/>
    <w:rsid w:val="00BD47AF"/>
    <w:rsid w:val="00BD4A55"/>
    <w:rsid w:val="00BD5345"/>
    <w:rsid w:val="00BD782A"/>
    <w:rsid w:val="00BD7A7D"/>
    <w:rsid w:val="00BD7FD3"/>
    <w:rsid w:val="00BE018C"/>
    <w:rsid w:val="00BE15A7"/>
    <w:rsid w:val="00BE1DB4"/>
    <w:rsid w:val="00BE1FA6"/>
    <w:rsid w:val="00BE22FB"/>
    <w:rsid w:val="00BE2D31"/>
    <w:rsid w:val="00BE2E69"/>
    <w:rsid w:val="00BE3181"/>
    <w:rsid w:val="00BE3813"/>
    <w:rsid w:val="00BE3941"/>
    <w:rsid w:val="00BE492D"/>
    <w:rsid w:val="00BE4952"/>
    <w:rsid w:val="00BE5A48"/>
    <w:rsid w:val="00BE5C75"/>
    <w:rsid w:val="00BE60FD"/>
    <w:rsid w:val="00BE63B1"/>
    <w:rsid w:val="00BE66F4"/>
    <w:rsid w:val="00BE6775"/>
    <w:rsid w:val="00BE6A7B"/>
    <w:rsid w:val="00BF07C7"/>
    <w:rsid w:val="00BF124F"/>
    <w:rsid w:val="00BF1D63"/>
    <w:rsid w:val="00BF23D7"/>
    <w:rsid w:val="00BF2F51"/>
    <w:rsid w:val="00BF30F4"/>
    <w:rsid w:val="00BF4F7E"/>
    <w:rsid w:val="00BF66EF"/>
    <w:rsid w:val="00BF69D2"/>
    <w:rsid w:val="00BF77ED"/>
    <w:rsid w:val="00BF7A9A"/>
    <w:rsid w:val="00C00879"/>
    <w:rsid w:val="00C00F51"/>
    <w:rsid w:val="00C019DA"/>
    <w:rsid w:val="00C0232E"/>
    <w:rsid w:val="00C02A2C"/>
    <w:rsid w:val="00C031AC"/>
    <w:rsid w:val="00C03C95"/>
    <w:rsid w:val="00C03C9E"/>
    <w:rsid w:val="00C047C5"/>
    <w:rsid w:val="00C04B84"/>
    <w:rsid w:val="00C05B8F"/>
    <w:rsid w:val="00C05DE5"/>
    <w:rsid w:val="00C062C8"/>
    <w:rsid w:val="00C066AC"/>
    <w:rsid w:val="00C0683A"/>
    <w:rsid w:val="00C07577"/>
    <w:rsid w:val="00C0764F"/>
    <w:rsid w:val="00C101C0"/>
    <w:rsid w:val="00C105D6"/>
    <w:rsid w:val="00C117B5"/>
    <w:rsid w:val="00C11BA3"/>
    <w:rsid w:val="00C11FD7"/>
    <w:rsid w:val="00C12E34"/>
    <w:rsid w:val="00C13112"/>
    <w:rsid w:val="00C143A6"/>
    <w:rsid w:val="00C14FB7"/>
    <w:rsid w:val="00C15693"/>
    <w:rsid w:val="00C15AC5"/>
    <w:rsid w:val="00C16E95"/>
    <w:rsid w:val="00C17243"/>
    <w:rsid w:val="00C173C6"/>
    <w:rsid w:val="00C21CE9"/>
    <w:rsid w:val="00C236F2"/>
    <w:rsid w:val="00C23B01"/>
    <w:rsid w:val="00C23B98"/>
    <w:rsid w:val="00C2480E"/>
    <w:rsid w:val="00C248D2"/>
    <w:rsid w:val="00C250F1"/>
    <w:rsid w:val="00C252EA"/>
    <w:rsid w:val="00C25552"/>
    <w:rsid w:val="00C25CBF"/>
    <w:rsid w:val="00C265B0"/>
    <w:rsid w:val="00C26D41"/>
    <w:rsid w:val="00C26F18"/>
    <w:rsid w:val="00C27953"/>
    <w:rsid w:val="00C305D5"/>
    <w:rsid w:val="00C3075C"/>
    <w:rsid w:val="00C30AF3"/>
    <w:rsid w:val="00C30BCC"/>
    <w:rsid w:val="00C30DBD"/>
    <w:rsid w:val="00C3164A"/>
    <w:rsid w:val="00C32029"/>
    <w:rsid w:val="00C327F0"/>
    <w:rsid w:val="00C32DF7"/>
    <w:rsid w:val="00C32EA7"/>
    <w:rsid w:val="00C3337B"/>
    <w:rsid w:val="00C33664"/>
    <w:rsid w:val="00C33C49"/>
    <w:rsid w:val="00C36DB7"/>
    <w:rsid w:val="00C370F0"/>
    <w:rsid w:val="00C4061A"/>
    <w:rsid w:val="00C40B56"/>
    <w:rsid w:val="00C4139E"/>
    <w:rsid w:val="00C41A35"/>
    <w:rsid w:val="00C448F2"/>
    <w:rsid w:val="00C46031"/>
    <w:rsid w:val="00C472B2"/>
    <w:rsid w:val="00C472D3"/>
    <w:rsid w:val="00C47638"/>
    <w:rsid w:val="00C47ED6"/>
    <w:rsid w:val="00C47F4D"/>
    <w:rsid w:val="00C500C8"/>
    <w:rsid w:val="00C50BC5"/>
    <w:rsid w:val="00C521F3"/>
    <w:rsid w:val="00C52700"/>
    <w:rsid w:val="00C528C8"/>
    <w:rsid w:val="00C52D26"/>
    <w:rsid w:val="00C53B74"/>
    <w:rsid w:val="00C54083"/>
    <w:rsid w:val="00C5417C"/>
    <w:rsid w:val="00C5488D"/>
    <w:rsid w:val="00C555ED"/>
    <w:rsid w:val="00C559A1"/>
    <w:rsid w:val="00C573CF"/>
    <w:rsid w:val="00C60F69"/>
    <w:rsid w:val="00C61C1C"/>
    <w:rsid w:val="00C62370"/>
    <w:rsid w:val="00C63A1B"/>
    <w:rsid w:val="00C6594D"/>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417B"/>
    <w:rsid w:val="00C7425C"/>
    <w:rsid w:val="00C74850"/>
    <w:rsid w:val="00C751CC"/>
    <w:rsid w:val="00C76AE9"/>
    <w:rsid w:val="00C80074"/>
    <w:rsid w:val="00C80A11"/>
    <w:rsid w:val="00C80F49"/>
    <w:rsid w:val="00C81544"/>
    <w:rsid w:val="00C8163C"/>
    <w:rsid w:val="00C81878"/>
    <w:rsid w:val="00C81942"/>
    <w:rsid w:val="00C81A56"/>
    <w:rsid w:val="00C82AA3"/>
    <w:rsid w:val="00C8413E"/>
    <w:rsid w:val="00C84CBC"/>
    <w:rsid w:val="00C851BA"/>
    <w:rsid w:val="00C85889"/>
    <w:rsid w:val="00C85D71"/>
    <w:rsid w:val="00C86141"/>
    <w:rsid w:val="00C861D3"/>
    <w:rsid w:val="00C874A5"/>
    <w:rsid w:val="00C902A0"/>
    <w:rsid w:val="00C9040F"/>
    <w:rsid w:val="00C90517"/>
    <w:rsid w:val="00C907E7"/>
    <w:rsid w:val="00C9084C"/>
    <w:rsid w:val="00C90E49"/>
    <w:rsid w:val="00C916B8"/>
    <w:rsid w:val="00C932B1"/>
    <w:rsid w:val="00C955A9"/>
    <w:rsid w:val="00C95D4A"/>
    <w:rsid w:val="00CA047E"/>
    <w:rsid w:val="00CA0A8E"/>
    <w:rsid w:val="00CA1A3D"/>
    <w:rsid w:val="00CA3606"/>
    <w:rsid w:val="00CA50E4"/>
    <w:rsid w:val="00CA64AF"/>
    <w:rsid w:val="00CA70AB"/>
    <w:rsid w:val="00CB02B5"/>
    <w:rsid w:val="00CB2078"/>
    <w:rsid w:val="00CB2D75"/>
    <w:rsid w:val="00CB2DC7"/>
    <w:rsid w:val="00CB2FBB"/>
    <w:rsid w:val="00CB5178"/>
    <w:rsid w:val="00CB51BA"/>
    <w:rsid w:val="00CB5625"/>
    <w:rsid w:val="00CB6BC7"/>
    <w:rsid w:val="00CC0458"/>
    <w:rsid w:val="00CC0DEF"/>
    <w:rsid w:val="00CC1D05"/>
    <w:rsid w:val="00CC1FE7"/>
    <w:rsid w:val="00CC2420"/>
    <w:rsid w:val="00CC3182"/>
    <w:rsid w:val="00CC49D0"/>
    <w:rsid w:val="00CC4BA5"/>
    <w:rsid w:val="00CC620B"/>
    <w:rsid w:val="00CC647F"/>
    <w:rsid w:val="00CC6728"/>
    <w:rsid w:val="00CC6825"/>
    <w:rsid w:val="00CC6B23"/>
    <w:rsid w:val="00CD07D6"/>
    <w:rsid w:val="00CD10DC"/>
    <w:rsid w:val="00CD227E"/>
    <w:rsid w:val="00CD319E"/>
    <w:rsid w:val="00CD36F0"/>
    <w:rsid w:val="00CD3CC7"/>
    <w:rsid w:val="00CD3D6F"/>
    <w:rsid w:val="00CD42AF"/>
    <w:rsid w:val="00CD5218"/>
    <w:rsid w:val="00CD5C04"/>
    <w:rsid w:val="00CD5CE8"/>
    <w:rsid w:val="00CD65B0"/>
    <w:rsid w:val="00CD6CE8"/>
    <w:rsid w:val="00CD72E3"/>
    <w:rsid w:val="00CE0D54"/>
    <w:rsid w:val="00CE1543"/>
    <w:rsid w:val="00CE2595"/>
    <w:rsid w:val="00CE2BA9"/>
    <w:rsid w:val="00CE35E4"/>
    <w:rsid w:val="00CE51D3"/>
    <w:rsid w:val="00CE54DB"/>
    <w:rsid w:val="00CE5D9E"/>
    <w:rsid w:val="00CE6B51"/>
    <w:rsid w:val="00CF0010"/>
    <w:rsid w:val="00CF1A6F"/>
    <w:rsid w:val="00CF2B03"/>
    <w:rsid w:val="00CF2C6A"/>
    <w:rsid w:val="00CF30B9"/>
    <w:rsid w:val="00CF4B08"/>
    <w:rsid w:val="00CF545D"/>
    <w:rsid w:val="00CF57F1"/>
    <w:rsid w:val="00CF5A90"/>
    <w:rsid w:val="00CF5F65"/>
    <w:rsid w:val="00CF63A3"/>
    <w:rsid w:val="00D00E51"/>
    <w:rsid w:val="00D0184B"/>
    <w:rsid w:val="00D01A3F"/>
    <w:rsid w:val="00D022B2"/>
    <w:rsid w:val="00D028E9"/>
    <w:rsid w:val="00D03F5E"/>
    <w:rsid w:val="00D05400"/>
    <w:rsid w:val="00D06298"/>
    <w:rsid w:val="00D0659C"/>
    <w:rsid w:val="00D113D1"/>
    <w:rsid w:val="00D11916"/>
    <w:rsid w:val="00D11B2A"/>
    <w:rsid w:val="00D1202C"/>
    <w:rsid w:val="00D143DB"/>
    <w:rsid w:val="00D157F0"/>
    <w:rsid w:val="00D161EC"/>
    <w:rsid w:val="00D16509"/>
    <w:rsid w:val="00D16667"/>
    <w:rsid w:val="00D16FD3"/>
    <w:rsid w:val="00D179C2"/>
    <w:rsid w:val="00D2382F"/>
    <w:rsid w:val="00D25F41"/>
    <w:rsid w:val="00D26237"/>
    <w:rsid w:val="00D27D3E"/>
    <w:rsid w:val="00D30310"/>
    <w:rsid w:val="00D3190F"/>
    <w:rsid w:val="00D32789"/>
    <w:rsid w:val="00D33333"/>
    <w:rsid w:val="00D3333C"/>
    <w:rsid w:val="00D33B29"/>
    <w:rsid w:val="00D34167"/>
    <w:rsid w:val="00D343FB"/>
    <w:rsid w:val="00D34D98"/>
    <w:rsid w:val="00D36084"/>
    <w:rsid w:val="00D36A9F"/>
    <w:rsid w:val="00D404DB"/>
    <w:rsid w:val="00D426C0"/>
    <w:rsid w:val="00D4318C"/>
    <w:rsid w:val="00D431FB"/>
    <w:rsid w:val="00D44BCE"/>
    <w:rsid w:val="00D45038"/>
    <w:rsid w:val="00D50E23"/>
    <w:rsid w:val="00D51BE0"/>
    <w:rsid w:val="00D51C34"/>
    <w:rsid w:val="00D51DA0"/>
    <w:rsid w:val="00D52C18"/>
    <w:rsid w:val="00D54C1E"/>
    <w:rsid w:val="00D54D8F"/>
    <w:rsid w:val="00D54E9C"/>
    <w:rsid w:val="00D551AE"/>
    <w:rsid w:val="00D5532D"/>
    <w:rsid w:val="00D56AF7"/>
    <w:rsid w:val="00D60114"/>
    <w:rsid w:val="00D60836"/>
    <w:rsid w:val="00D610F2"/>
    <w:rsid w:val="00D627BA"/>
    <w:rsid w:val="00D62AA1"/>
    <w:rsid w:val="00D62F98"/>
    <w:rsid w:val="00D632C1"/>
    <w:rsid w:val="00D634FE"/>
    <w:rsid w:val="00D635FA"/>
    <w:rsid w:val="00D63875"/>
    <w:rsid w:val="00D63F5C"/>
    <w:rsid w:val="00D6465F"/>
    <w:rsid w:val="00D64BB5"/>
    <w:rsid w:val="00D64D94"/>
    <w:rsid w:val="00D65729"/>
    <w:rsid w:val="00D6579E"/>
    <w:rsid w:val="00D6592D"/>
    <w:rsid w:val="00D6624A"/>
    <w:rsid w:val="00D673E9"/>
    <w:rsid w:val="00D67E7C"/>
    <w:rsid w:val="00D707C1"/>
    <w:rsid w:val="00D729C0"/>
    <w:rsid w:val="00D72BFB"/>
    <w:rsid w:val="00D72E1C"/>
    <w:rsid w:val="00D733FD"/>
    <w:rsid w:val="00D73C6C"/>
    <w:rsid w:val="00D747A0"/>
    <w:rsid w:val="00D76457"/>
    <w:rsid w:val="00D77FA7"/>
    <w:rsid w:val="00D818CE"/>
    <w:rsid w:val="00D83853"/>
    <w:rsid w:val="00D83E23"/>
    <w:rsid w:val="00D8413C"/>
    <w:rsid w:val="00D8420A"/>
    <w:rsid w:val="00D859B7"/>
    <w:rsid w:val="00D85F06"/>
    <w:rsid w:val="00D86244"/>
    <w:rsid w:val="00D8656E"/>
    <w:rsid w:val="00D87760"/>
    <w:rsid w:val="00D87EA3"/>
    <w:rsid w:val="00D904DC"/>
    <w:rsid w:val="00D91D9B"/>
    <w:rsid w:val="00D92E65"/>
    <w:rsid w:val="00D93AFD"/>
    <w:rsid w:val="00D95512"/>
    <w:rsid w:val="00D961B3"/>
    <w:rsid w:val="00D9668D"/>
    <w:rsid w:val="00D9673E"/>
    <w:rsid w:val="00D97A23"/>
    <w:rsid w:val="00DA10AD"/>
    <w:rsid w:val="00DA1D35"/>
    <w:rsid w:val="00DA21C9"/>
    <w:rsid w:val="00DA4230"/>
    <w:rsid w:val="00DA447E"/>
    <w:rsid w:val="00DA5283"/>
    <w:rsid w:val="00DA57C7"/>
    <w:rsid w:val="00DA5D17"/>
    <w:rsid w:val="00DA70EC"/>
    <w:rsid w:val="00DA759B"/>
    <w:rsid w:val="00DA7BD4"/>
    <w:rsid w:val="00DB0A96"/>
    <w:rsid w:val="00DB2704"/>
    <w:rsid w:val="00DB297E"/>
    <w:rsid w:val="00DB5338"/>
    <w:rsid w:val="00DB5AF2"/>
    <w:rsid w:val="00DB5B52"/>
    <w:rsid w:val="00DB65CD"/>
    <w:rsid w:val="00DB67B5"/>
    <w:rsid w:val="00DB6BD2"/>
    <w:rsid w:val="00DB7D8D"/>
    <w:rsid w:val="00DC0FA8"/>
    <w:rsid w:val="00DC10D3"/>
    <w:rsid w:val="00DC129A"/>
    <w:rsid w:val="00DC1F98"/>
    <w:rsid w:val="00DC2DAC"/>
    <w:rsid w:val="00DC3DEB"/>
    <w:rsid w:val="00DC521C"/>
    <w:rsid w:val="00DC5826"/>
    <w:rsid w:val="00DC589D"/>
    <w:rsid w:val="00DC5E65"/>
    <w:rsid w:val="00DC5F10"/>
    <w:rsid w:val="00DC633D"/>
    <w:rsid w:val="00DD02CA"/>
    <w:rsid w:val="00DD05B0"/>
    <w:rsid w:val="00DD0F58"/>
    <w:rsid w:val="00DD180C"/>
    <w:rsid w:val="00DD1A28"/>
    <w:rsid w:val="00DD2527"/>
    <w:rsid w:val="00DD34BB"/>
    <w:rsid w:val="00DD392D"/>
    <w:rsid w:val="00DD5A66"/>
    <w:rsid w:val="00DD5D82"/>
    <w:rsid w:val="00DD68AF"/>
    <w:rsid w:val="00DD6E9A"/>
    <w:rsid w:val="00DE0E0C"/>
    <w:rsid w:val="00DE1794"/>
    <w:rsid w:val="00DE229D"/>
    <w:rsid w:val="00DE3459"/>
    <w:rsid w:val="00DE3FF0"/>
    <w:rsid w:val="00DE480D"/>
    <w:rsid w:val="00DE54C3"/>
    <w:rsid w:val="00DE67E3"/>
    <w:rsid w:val="00DE69FC"/>
    <w:rsid w:val="00DE7ADC"/>
    <w:rsid w:val="00DF06EE"/>
    <w:rsid w:val="00DF1869"/>
    <w:rsid w:val="00DF32C0"/>
    <w:rsid w:val="00DF3BB1"/>
    <w:rsid w:val="00DF46F0"/>
    <w:rsid w:val="00DF4F5F"/>
    <w:rsid w:val="00DF5219"/>
    <w:rsid w:val="00DF6A47"/>
    <w:rsid w:val="00E01FDD"/>
    <w:rsid w:val="00E0202F"/>
    <w:rsid w:val="00E02994"/>
    <w:rsid w:val="00E03691"/>
    <w:rsid w:val="00E04376"/>
    <w:rsid w:val="00E050B8"/>
    <w:rsid w:val="00E050CF"/>
    <w:rsid w:val="00E0546F"/>
    <w:rsid w:val="00E0665F"/>
    <w:rsid w:val="00E06806"/>
    <w:rsid w:val="00E07C9B"/>
    <w:rsid w:val="00E11081"/>
    <w:rsid w:val="00E12251"/>
    <w:rsid w:val="00E12C48"/>
    <w:rsid w:val="00E12F33"/>
    <w:rsid w:val="00E14763"/>
    <w:rsid w:val="00E14F76"/>
    <w:rsid w:val="00E16036"/>
    <w:rsid w:val="00E1620F"/>
    <w:rsid w:val="00E17D38"/>
    <w:rsid w:val="00E21FBE"/>
    <w:rsid w:val="00E2226F"/>
    <w:rsid w:val="00E228D2"/>
    <w:rsid w:val="00E23825"/>
    <w:rsid w:val="00E24ABA"/>
    <w:rsid w:val="00E2625A"/>
    <w:rsid w:val="00E2685E"/>
    <w:rsid w:val="00E26B47"/>
    <w:rsid w:val="00E26E9E"/>
    <w:rsid w:val="00E270B4"/>
    <w:rsid w:val="00E275B4"/>
    <w:rsid w:val="00E27A48"/>
    <w:rsid w:val="00E27D81"/>
    <w:rsid w:val="00E3024E"/>
    <w:rsid w:val="00E3031C"/>
    <w:rsid w:val="00E30959"/>
    <w:rsid w:val="00E30AE7"/>
    <w:rsid w:val="00E3367E"/>
    <w:rsid w:val="00E34514"/>
    <w:rsid w:val="00E35E78"/>
    <w:rsid w:val="00E37514"/>
    <w:rsid w:val="00E3766B"/>
    <w:rsid w:val="00E4021B"/>
    <w:rsid w:val="00E4169E"/>
    <w:rsid w:val="00E4263A"/>
    <w:rsid w:val="00E435D6"/>
    <w:rsid w:val="00E441C1"/>
    <w:rsid w:val="00E455DE"/>
    <w:rsid w:val="00E457A7"/>
    <w:rsid w:val="00E458F5"/>
    <w:rsid w:val="00E45EFB"/>
    <w:rsid w:val="00E460ED"/>
    <w:rsid w:val="00E4680F"/>
    <w:rsid w:val="00E47657"/>
    <w:rsid w:val="00E501C8"/>
    <w:rsid w:val="00E5083D"/>
    <w:rsid w:val="00E5293B"/>
    <w:rsid w:val="00E52A7A"/>
    <w:rsid w:val="00E53C00"/>
    <w:rsid w:val="00E60083"/>
    <w:rsid w:val="00E606F4"/>
    <w:rsid w:val="00E6134B"/>
    <w:rsid w:val="00E61610"/>
    <w:rsid w:val="00E6209C"/>
    <w:rsid w:val="00E62DF0"/>
    <w:rsid w:val="00E63F7B"/>
    <w:rsid w:val="00E66D0C"/>
    <w:rsid w:val="00E6794E"/>
    <w:rsid w:val="00E67AF6"/>
    <w:rsid w:val="00E67CC4"/>
    <w:rsid w:val="00E67E29"/>
    <w:rsid w:val="00E73B79"/>
    <w:rsid w:val="00E73F54"/>
    <w:rsid w:val="00E752A6"/>
    <w:rsid w:val="00E75694"/>
    <w:rsid w:val="00E75AB0"/>
    <w:rsid w:val="00E75FA1"/>
    <w:rsid w:val="00E76B90"/>
    <w:rsid w:val="00E76EAB"/>
    <w:rsid w:val="00E779D8"/>
    <w:rsid w:val="00E77D5B"/>
    <w:rsid w:val="00E804E6"/>
    <w:rsid w:val="00E83420"/>
    <w:rsid w:val="00E8361D"/>
    <w:rsid w:val="00E859DE"/>
    <w:rsid w:val="00E86083"/>
    <w:rsid w:val="00E861BF"/>
    <w:rsid w:val="00E868E9"/>
    <w:rsid w:val="00E869B4"/>
    <w:rsid w:val="00E904F1"/>
    <w:rsid w:val="00E90976"/>
    <w:rsid w:val="00E922A1"/>
    <w:rsid w:val="00E93B0A"/>
    <w:rsid w:val="00E95418"/>
    <w:rsid w:val="00E954EB"/>
    <w:rsid w:val="00E95808"/>
    <w:rsid w:val="00E959E2"/>
    <w:rsid w:val="00EA0281"/>
    <w:rsid w:val="00EA18B2"/>
    <w:rsid w:val="00EA1D41"/>
    <w:rsid w:val="00EA1EC7"/>
    <w:rsid w:val="00EA323A"/>
    <w:rsid w:val="00EA3358"/>
    <w:rsid w:val="00EA3514"/>
    <w:rsid w:val="00EA3E9B"/>
    <w:rsid w:val="00EA5E3D"/>
    <w:rsid w:val="00EA5F27"/>
    <w:rsid w:val="00EA757C"/>
    <w:rsid w:val="00EB1068"/>
    <w:rsid w:val="00EB2B0C"/>
    <w:rsid w:val="00EB34FD"/>
    <w:rsid w:val="00EB55C6"/>
    <w:rsid w:val="00EB5753"/>
    <w:rsid w:val="00EB61F0"/>
    <w:rsid w:val="00EB696B"/>
    <w:rsid w:val="00EC0484"/>
    <w:rsid w:val="00EC0B9F"/>
    <w:rsid w:val="00EC2012"/>
    <w:rsid w:val="00EC27B6"/>
    <w:rsid w:val="00EC34CE"/>
    <w:rsid w:val="00EC43A9"/>
    <w:rsid w:val="00EC573C"/>
    <w:rsid w:val="00EC6D3E"/>
    <w:rsid w:val="00EC7056"/>
    <w:rsid w:val="00EC79AA"/>
    <w:rsid w:val="00ED0805"/>
    <w:rsid w:val="00ED157F"/>
    <w:rsid w:val="00ED1A5B"/>
    <w:rsid w:val="00ED2E92"/>
    <w:rsid w:val="00ED35E5"/>
    <w:rsid w:val="00ED381B"/>
    <w:rsid w:val="00ED3A80"/>
    <w:rsid w:val="00ED3C3F"/>
    <w:rsid w:val="00ED5F9C"/>
    <w:rsid w:val="00ED72D7"/>
    <w:rsid w:val="00ED7CCB"/>
    <w:rsid w:val="00EE1F91"/>
    <w:rsid w:val="00EE2435"/>
    <w:rsid w:val="00EE2B1C"/>
    <w:rsid w:val="00EE3070"/>
    <w:rsid w:val="00EE392D"/>
    <w:rsid w:val="00EE3D7C"/>
    <w:rsid w:val="00EE4963"/>
    <w:rsid w:val="00EE602E"/>
    <w:rsid w:val="00EE760F"/>
    <w:rsid w:val="00EF007E"/>
    <w:rsid w:val="00EF0161"/>
    <w:rsid w:val="00EF01EB"/>
    <w:rsid w:val="00EF0554"/>
    <w:rsid w:val="00EF2C7F"/>
    <w:rsid w:val="00EF34E4"/>
    <w:rsid w:val="00EF4A66"/>
    <w:rsid w:val="00EF4C2A"/>
    <w:rsid w:val="00EF55E6"/>
    <w:rsid w:val="00EF6E60"/>
    <w:rsid w:val="00EF7096"/>
    <w:rsid w:val="00EF7332"/>
    <w:rsid w:val="00EF7AE4"/>
    <w:rsid w:val="00EF7EF2"/>
    <w:rsid w:val="00F010C9"/>
    <w:rsid w:val="00F01137"/>
    <w:rsid w:val="00F049D4"/>
    <w:rsid w:val="00F04C6C"/>
    <w:rsid w:val="00F06E38"/>
    <w:rsid w:val="00F06E89"/>
    <w:rsid w:val="00F0747C"/>
    <w:rsid w:val="00F106B3"/>
    <w:rsid w:val="00F1172F"/>
    <w:rsid w:val="00F11E8D"/>
    <w:rsid w:val="00F1212A"/>
    <w:rsid w:val="00F13270"/>
    <w:rsid w:val="00F1380B"/>
    <w:rsid w:val="00F13C3C"/>
    <w:rsid w:val="00F142F2"/>
    <w:rsid w:val="00F14B88"/>
    <w:rsid w:val="00F16656"/>
    <w:rsid w:val="00F16C42"/>
    <w:rsid w:val="00F21A5C"/>
    <w:rsid w:val="00F21BC4"/>
    <w:rsid w:val="00F22956"/>
    <w:rsid w:val="00F237A2"/>
    <w:rsid w:val="00F2416B"/>
    <w:rsid w:val="00F24B89"/>
    <w:rsid w:val="00F26184"/>
    <w:rsid w:val="00F262B9"/>
    <w:rsid w:val="00F27B56"/>
    <w:rsid w:val="00F27FF3"/>
    <w:rsid w:val="00F32B24"/>
    <w:rsid w:val="00F336C3"/>
    <w:rsid w:val="00F3442C"/>
    <w:rsid w:val="00F3505E"/>
    <w:rsid w:val="00F3534C"/>
    <w:rsid w:val="00F36872"/>
    <w:rsid w:val="00F374FA"/>
    <w:rsid w:val="00F37D2A"/>
    <w:rsid w:val="00F40BEF"/>
    <w:rsid w:val="00F40F09"/>
    <w:rsid w:val="00F41D2D"/>
    <w:rsid w:val="00F4249A"/>
    <w:rsid w:val="00F4348E"/>
    <w:rsid w:val="00F43577"/>
    <w:rsid w:val="00F44793"/>
    <w:rsid w:val="00F44DBA"/>
    <w:rsid w:val="00F46917"/>
    <w:rsid w:val="00F47AB9"/>
    <w:rsid w:val="00F47AFF"/>
    <w:rsid w:val="00F47DEC"/>
    <w:rsid w:val="00F50D2B"/>
    <w:rsid w:val="00F5153A"/>
    <w:rsid w:val="00F5173A"/>
    <w:rsid w:val="00F51B3A"/>
    <w:rsid w:val="00F51EA8"/>
    <w:rsid w:val="00F520EF"/>
    <w:rsid w:val="00F52317"/>
    <w:rsid w:val="00F526E4"/>
    <w:rsid w:val="00F542E8"/>
    <w:rsid w:val="00F5447A"/>
    <w:rsid w:val="00F546E7"/>
    <w:rsid w:val="00F553AD"/>
    <w:rsid w:val="00F556F4"/>
    <w:rsid w:val="00F55D5E"/>
    <w:rsid w:val="00F5659F"/>
    <w:rsid w:val="00F57996"/>
    <w:rsid w:val="00F600B5"/>
    <w:rsid w:val="00F61DC4"/>
    <w:rsid w:val="00F62885"/>
    <w:rsid w:val="00F62B27"/>
    <w:rsid w:val="00F62FE8"/>
    <w:rsid w:val="00F6331E"/>
    <w:rsid w:val="00F6405F"/>
    <w:rsid w:val="00F64078"/>
    <w:rsid w:val="00F64741"/>
    <w:rsid w:val="00F650EE"/>
    <w:rsid w:val="00F65DFC"/>
    <w:rsid w:val="00F6619B"/>
    <w:rsid w:val="00F677F1"/>
    <w:rsid w:val="00F678DF"/>
    <w:rsid w:val="00F67F4B"/>
    <w:rsid w:val="00F71874"/>
    <w:rsid w:val="00F73B62"/>
    <w:rsid w:val="00F73C83"/>
    <w:rsid w:val="00F741DF"/>
    <w:rsid w:val="00F742AD"/>
    <w:rsid w:val="00F74B0E"/>
    <w:rsid w:val="00F751A6"/>
    <w:rsid w:val="00F752C2"/>
    <w:rsid w:val="00F75A7C"/>
    <w:rsid w:val="00F76231"/>
    <w:rsid w:val="00F76493"/>
    <w:rsid w:val="00F767FA"/>
    <w:rsid w:val="00F76B06"/>
    <w:rsid w:val="00F77476"/>
    <w:rsid w:val="00F8064D"/>
    <w:rsid w:val="00F81113"/>
    <w:rsid w:val="00F8130B"/>
    <w:rsid w:val="00F84713"/>
    <w:rsid w:val="00F85ED7"/>
    <w:rsid w:val="00F860DB"/>
    <w:rsid w:val="00F86A30"/>
    <w:rsid w:val="00F86A8E"/>
    <w:rsid w:val="00F870AE"/>
    <w:rsid w:val="00F87120"/>
    <w:rsid w:val="00F87574"/>
    <w:rsid w:val="00F87765"/>
    <w:rsid w:val="00F90317"/>
    <w:rsid w:val="00F904D2"/>
    <w:rsid w:val="00F90AF2"/>
    <w:rsid w:val="00F92340"/>
    <w:rsid w:val="00F93522"/>
    <w:rsid w:val="00F95C07"/>
    <w:rsid w:val="00F97568"/>
    <w:rsid w:val="00F97C16"/>
    <w:rsid w:val="00F97C70"/>
    <w:rsid w:val="00FA03B3"/>
    <w:rsid w:val="00FA136B"/>
    <w:rsid w:val="00FA1CD6"/>
    <w:rsid w:val="00FA4B04"/>
    <w:rsid w:val="00FA4F7C"/>
    <w:rsid w:val="00FA50E4"/>
    <w:rsid w:val="00FA6448"/>
    <w:rsid w:val="00FA687F"/>
    <w:rsid w:val="00FA6D94"/>
    <w:rsid w:val="00FA6F3F"/>
    <w:rsid w:val="00FA7DC5"/>
    <w:rsid w:val="00FB275E"/>
    <w:rsid w:val="00FB2955"/>
    <w:rsid w:val="00FB364C"/>
    <w:rsid w:val="00FB4982"/>
    <w:rsid w:val="00FB51ED"/>
    <w:rsid w:val="00FB59A8"/>
    <w:rsid w:val="00FB5AFB"/>
    <w:rsid w:val="00FB65C0"/>
    <w:rsid w:val="00FB7300"/>
    <w:rsid w:val="00FB7A13"/>
    <w:rsid w:val="00FB7B87"/>
    <w:rsid w:val="00FB7EFC"/>
    <w:rsid w:val="00FC03B2"/>
    <w:rsid w:val="00FC2E3A"/>
    <w:rsid w:val="00FC6B2C"/>
    <w:rsid w:val="00FC7D45"/>
    <w:rsid w:val="00FD01B3"/>
    <w:rsid w:val="00FD06FE"/>
    <w:rsid w:val="00FD0CD6"/>
    <w:rsid w:val="00FD0D7D"/>
    <w:rsid w:val="00FD13FC"/>
    <w:rsid w:val="00FD142D"/>
    <w:rsid w:val="00FD2154"/>
    <w:rsid w:val="00FD2B84"/>
    <w:rsid w:val="00FD301E"/>
    <w:rsid w:val="00FD4179"/>
    <w:rsid w:val="00FD4C85"/>
    <w:rsid w:val="00FD4D57"/>
    <w:rsid w:val="00FD5105"/>
    <w:rsid w:val="00FD59AE"/>
    <w:rsid w:val="00FD69E8"/>
    <w:rsid w:val="00FD6F0C"/>
    <w:rsid w:val="00FD799B"/>
    <w:rsid w:val="00FE04B4"/>
    <w:rsid w:val="00FE0C46"/>
    <w:rsid w:val="00FE2577"/>
    <w:rsid w:val="00FE28E9"/>
    <w:rsid w:val="00FE315D"/>
    <w:rsid w:val="00FE441B"/>
    <w:rsid w:val="00FE46CA"/>
    <w:rsid w:val="00FE492D"/>
    <w:rsid w:val="00FE58D5"/>
    <w:rsid w:val="00FE5F00"/>
    <w:rsid w:val="00FE7316"/>
    <w:rsid w:val="00FE7BDB"/>
    <w:rsid w:val="00FE7DFB"/>
    <w:rsid w:val="00FE7F1F"/>
    <w:rsid w:val="00FF01CC"/>
    <w:rsid w:val="00FF0E0B"/>
    <w:rsid w:val="00FF148E"/>
    <w:rsid w:val="00FF3835"/>
    <w:rsid w:val="00FF4D7D"/>
    <w:rsid w:val="00FF5163"/>
    <w:rsid w:val="00FF6137"/>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B9FF1D5-B156-45FB-827D-2D38A108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33BF"/>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uiPriority w:val="34"/>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5">
    <w:name w:val="Strong"/>
    <w:uiPriority w:val="22"/>
    <w:qFormat/>
    <w:rsid w:val="00A70D49"/>
    <w:rPr>
      <w:b/>
      <w:bCs/>
    </w:rPr>
  </w:style>
  <w:style w:type="paragraph" w:styleId="af6">
    <w:name w:val="Body Text First Indent"/>
    <w:basedOn w:val="aa"/>
    <w:link w:val="af7"/>
    <w:rsid w:val="00A70D49"/>
    <w:pPr>
      <w:autoSpaceDE/>
      <w:autoSpaceDN/>
      <w:spacing w:after="120"/>
      <w:ind w:firstLine="210"/>
    </w:pPr>
    <w:rPr>
      <w:sz w:val="24"/>
      <w:szCs w:val="24"/>
    </w:rPr>
  </w:style>
  <w:style w:type="paragraph" w:styleId="af8">
    <w:name w:val="Body Text Indent"/>
    <w:basedOn w:val="a"/>
    <w:link w:val="af9"/>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8"/>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a">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b">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c">
    <w:name w:val="Текст (лев. подпись)"/>
    <w:basedOn w:val="a"/>
    <w:next w:val="a"/>
    <w:rsid w:val="00A70D49"/>
    <w:pPr>
      <w:spacing w:line="240" w:lineRule="auto"/>
      <w:ind w:firstLine="0"/>
      <w:jc w:val="left"/>
    </w:pPr>
    <w:rPr>
      <w:rFonts w:ascii="Arial" w:hAnsi="Arial"/>
      <w:sz w:val="20"/>
    </w:rPr>
  </w:style>
  <w:style w:type="paragraph" w:customStyle="1" w:styleId="afd">
    <w:name w:val="Текст (прав. подпись)"/>
    <w:basedOn w:val="a"/>
    <w:next w:val="a"/>
    <w:rsid w:val="00A70D49"/>
    <w:pPr>
      <w:spacing w:line="240" w:lineRule="auto"/>
      <w:ind w:firstLine="0"/>
      <w:jc w:val="right"/>
    </w:pPr>
    <w:rPr>
      <w:rFonts w:ascii="Arial" w:hAnsi="Arial"/>
      <w:sz w:val="20"/>
    </w:rPr>
  </w:style>
  <w:style w:type="paragraph" w:customStyle="1" w:styleId="afe">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0">
    <w:name w:val="Balloon Text"/>
    <w:basedOn w:val="a"/>
    <w:link w:val="aff1"/>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2">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3">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4">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9">
    <w:name w:val="Основной текст с отступом Знак"/>
    <w:link w:val="af8"/>
    <w:rsid w:val="001C645F"/>
    <w:rPr>
      <w:sz w:val="24"/>
      <w:szCs w:val="24"/>
    </w:rPr>
  </w:style>
  <w:style w:type="character" w:customStyle="1" w:styleId="aff5">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6">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Заголовок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7">
    <w:name w:val="Красная строка Знак"/>
    <w:basedOn w:val="ab"/>
    <w:link w:val="af6"/>
    <w:rsid w:val="00C62370"/>
    <w:rPr>
      <w:sz w:val="24"/>
      <w:szCs w:val="24"/>
    </w:rPr>
  </w:style>
  <w:style w:type="character" w:customStyle="1" w:styleId="2a">
    <w:name w:val="Красная строка 2 Знак"/>
    <w:basedOn w:val="af9"/>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1">
    <w:name w:val="Текст выноски Знак"/>
    <w:basedOn w:val="a0"/>
    <w:link w:val="aff0"/>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ConsTitle">
    <w:name w:val="ConsTitle"/>
    <w:uiPriority w:val="99"/>
    <w:rsid w:val="002D63BD"/>
    <w:pPr>
      <w:widowControl w:val="0"/>
      <w:autoSpaceDE w:val="0"/>
      <w:autoSpaceDN w:val="0"/>
      <w:ind w:right="19772"/>
    </w:pPr>
    <w:rPr>
      <w:rFonts w:ascii="Arial" w:hAnsi="Arial" w:cs="Arial"/>
      <w:b/>
      <w:bCs/>
      <w:sz w:val="16"/>
      <w:szCs w:val="16"/>
    </w:rPr>
  </w:style>
  <w:style w:type="paragraph" w:customStyle="1" w:styleId="p9">
    <w:name w:val="p9"/>
    <w:basedOn w:val="a"/>
    <w:rsid w:val="00D11916"/>
    <w:pPr>
      <w:widowControl/>
      <w:autoSpaceDE/>
      <w:autoSpaceDN/>
      <w:adjustRightInd/>
      <w:spacing w:before="100" w:beforeAutospacing="1" w:after="100" w:afterAutospacing="1" w:line="240" w:lineRule="auto"/>
      <w:ind w:firstLine="0"/>
      <w:jc w:val="left"/>
    </w:pPr>
    <w:rPr>
      <w:szCs w:val="24"/>
    </w:rPr>
  </w:style>
  <w:style w:type="character" w:customStyle="1" w:styleId="s2">
    <w:name w:val="s2"/>
    <w:basedOn w:val="a0"/>
    <w:rsid w:val="00D11916"/>
  </w:style>
  <w:style w:type="paragraph" w:customStyle="1" w:styleId="p8">
    <w:name w:val="p8"/>
    <w:basedOn w:val="a"/>
    <w:rsid w:val="00DA5D17"/>
    <w:pPr>
      <w:widowControl/>
      <w:autoSpaceDE/>
      <w:autoSpaceDN/>
      <w:adjustRightInd/>
      <w:spacing w:before="100" w:beforeAutospacing="1" w:after="100" w:afterAutospacing="1" w:line="240" w:lineRule="auto"/>
      <w:ind w:firstLine="0"/>
      <w:jc w:val="left"/>
    </w:pPr>
    <w:rPr>
      <w:szCs w:val="24"/>
    </w:rPr>
  </w:style>
  <w:style w:type="paragraph" w:customStyle="1" w:styleId="p13">
    <w:name w:val="p13"/>
    <w:basedOn w:val="a"/>
    <w:rsid w:val="00DA5D17"/>
    <w:pPr>
      <w:widowControl/>
      <w:autoSpaceDE/>
      <w:autoSpaceDN/>
      <w:adjustRightInd/>
      <w:spacing w:before="100" w:beforeAutospacing="1" w:after="100" w:afterAutospacing="1" w:line="240" w:lineRule="auto"/>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195196245">
      <w:bodyDiv w:val="1"/>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653830792">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45648350">
      <w:bodyDiv w:val="1"/>
      <w:marLeft w:val="0"/>
      <w:marRight w:val="0"/>
      <w:marTop w:val="0"/>
      <w:marBottom w:val="0"/>
      <w:divBdr>
        <w:top w:val="none" w:sz="0" w:space="0" w:color="auto"/>
        <w:left w:val="none" w:sz="0" w:space="0" w:color="auto"/>
        <w:bottom w:val="none" w:sz="0" w:space="0" w:color="auto"/>
        <w:right w:val="none" w:sz="0" w:space="0" w:color="auto"/>
      </w:divBdr>
    </w:div>
    <w:div w:id="1959876883">
      <w:bodyDiv w:val="1"/>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ndex.php?title=%D0%A0%D0%B0%D0%B7%D0%B4%D0%B5%D0%BB%D0%B8%D1%82%D0%B5%D0%BB%D1%8C%D0%BD%D0%B0%D1%8F_%D0%BF%D0%BE%D0%BB%D0%BE%D1%81%D0%B0&amp;action=edit&amp;redlink=1" TargetMode="External"/><Relationship Id="rId18" Type="http://schemas.openxmlformats.org/officeDocument/2006/relationships/hyperlink" Target="garantf1://3669321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36685000.0" TargetMode="External"/><Relationship Id="rId7" Type="http://schemas.openxmlformats.org/officeDocument/2006/relationships/endnotes" Target="endnotes.xml"/><Relationship Id="rId12" Type="http://schemas.openxmlformats.org/officeDocument/2006/relationships/hyperlink" Target="https://ru.wikipedia.org/wiki/%D0%9F%D1%80%D0%BE%D0%B5%D0%B7%D0%B6%D0%B0%D1%8F_%D1%87%D0%B0%D1%81%D1%82%D1%8C" TargetMode="External"/><Relationship Id="rId17" Type="http://schemas.openxmlformats.org/officeDocument/2006/relationships/hyperlink" Target="garantF1://2225092.0" TargetMode="External"/><Relationship Id="rId25"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2" Type="http://schemas.openxmlformats.org/officeDocument/2006/relationships/numbering" Target="numbering.xml"/><Relationship Id="rId16" Type="http://schemas.openxmlformats.org/officeDocument/2006/relationships/hyperlink" Target="https://ru.wikipedia.org/wiki/%D0%94%D0%BE%D1%80%D0%BE%D0%B6%D0%BD%D0%B0%D1%8F_%D1%80%D0%B0%D0%B7%D0%BC%D0%B5%D1%82%D0%BA%D0%B0" TargetMode="External"/><Relationship Id="rId20" Type="http://schemas.openxmlformats.org/officeDocument/2006/relationships/hyperlink" Target="garantF1://36685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5" Type="http://schemas.openxmlformats.org/officeDocument/2006/relationships/webSettings" Target="webSettings.xml"/><Relationship Id="rId15" Type="http://schemas.openxmlformats.org/officeDocument/2006/relationships/hyperlink" Target="https://ru.wikipedia.org/wiki/%D0%91%D0%BE%D1%80%D1%82%D0%BE%D0%B2%D0%BE%D0%B9_%D0%BA%D0%B0%D0%BC%D0%B5%D0%BD%D1%8C" TargetMode="External"/><Relationship Id="rId23"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footer" Target="footer3.xml"/><Relationship Id="rId19" Type="http://schemas.openxmlformats.org/officeDocument/2006/relationships/hyperlink" Target="garantF1://36685000.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93%D0%B0%D0%B7%D0%BE%D0%BD" TargetMode="External"/><Relationship Id="rId22" Type="http://schemas.openxmlformats.org/officeDocument/2006/relationships/hyperlink" Target="garantF1://2880418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45D5-656B-4A28-8897-0DC4F30E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14716</Words>
  <Characters>83883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ТСН 30-303-200 МО</vt:lpstr>
    </vt:vector>
  </TitlesOfParts>
  <Company>СтройКонсультант</Company>
  <LinksUpToDate>false</LinksUpToDate>
  <CharactersWithSpaces>98403</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Юлия Анатольевна Самохина</cp:lastModifiedBy>
  <cp:revision>2</cp:revision>
  <cp:lastPrinted>2016-12-14T18:33:00Z</cp:lastPrinted>
  <dcterms:created xsi:type="dcterms:W3CDTF">2017-12-08T11:12:00Z</dcterms:created>
  <dcterms:modified xsi:type="dcterms:W3CDTF">2017-12-08T11:12:00Z</dcterms:modified>
</cp:coreProperties>
</file>