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4E" w:rsidRPr="0023070E" w:rsidRDefault="007D124E" w:rsidP="007D124E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Дайджест Министерства энергетики Московской области </w:t>
      </w:r>
    </w:p>
    <w:p w:rsidR="00136C6F" w:rsidRDefault="007D124E" w:rsidP="00BE098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за период с </w:t>
      </w:r>
      <w:r w:rsidR="00DA141F">
        <w:rPr>
          <w:rFonts w:eastAsia="Times New Roman" w:cs="Times New Roman"/>
          <w:b/>
          <w:color w:val="222222"/>
          <w:kern w:val="36"/>
          <w:szCs w:val="28"/>
          <w:lang w:eastAsia="ru-RU"/>
        </w:rPr>
        <w:t>13</w:t>
      </w:r>
      <w:r w:rsidR="00BE0983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</w:t>
      </w:r>
      <w:r w:rsidR="00DC29E1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по </w:t>
      </w:r>
      <w:r w:rsidR="005C1A0A">
        <w:rPr>
          <w:rFonts w:eastAsia="Times New Roman" w:cs="Times New Roman"/>
          <w:b/>
          <w:color w:val="222222"/>
          <w:kern w:val="36"/>
          <w:szCs w:val="28"/>
          <w:lang w:eastAsia="ru-RU"/>
        </w:rPr>
        <w:t>1</w:t>
      </w:r>
      <w:r w:rsidR="00DA141F">
        <w:rPr>
          <w:rFonts w:eastAsia="Times New Roman" w:cs="Times New Roman"/>
          <w:b/>
          <w:color w:val="222222"/>
          <w:kern w:val="36"/>
          <w:szCs w:val="28"/>
          <w:lang w:eastAsia="ru-RU"/>
        </w:rPr>
        <w:t>7</w:t>
      </w:r>
      <w:r w:rsidR="00DC29E1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</w:t>
      </w:r>
      <w:r w:rsidR="00DA141F">
        <w:rPr>
          <w:rFonts w:eastAsia="Times New Roman" w:cs="Times New Roman"/>
          <w:b/>
          <w:color w:val="222222"/>
          <w:kern w:val="36"/>
          <w:szCs w:val="28"/>
          <w:lang w:eastAsia="ru-RU"/>
        </w:rPr>
        <w:t>марта</w:t>
      </w:r>
      <w:r w:rsidR="00DC29E1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</w:t>
      </w:r>
      <w:r w:rsidR="00BE0983">
        <w:rPr>
          <w:rFonts w:eastAsia="Times New Roman" w:cs="Times New Roman"/>
          <w:b/>
          <w:color w:val="222222"/>
          <w:kern w:val="36"/>
          <w:szCs w:val="28"/>
          <w:lang w:eastAsia="ru-RU"/>
        </w:rPr>
        <w:t>201</w:t>
      </w:r>
      <w:r w:rsidR="005C1A0A">
        <w:rPr>
          <w:rFonts w:eastAsia="Times New Roman" w:cs="Times New Roman"/>
          <w:b/>
          <w:color w:val="222222"/>
          <w:kern w:val="36"/>
          <w:szCs w:val="28"/>
          <w:lang w:eastAsia="ru-RU"/>
        </w:rPr>
        <w:t>7</w:t>
      </w:r>
    </w:p>
    <w:p w:rsidR="00DC29E1" w:rsidRDefault="00DC29E1" w:rsidP="00BE098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p w:rsidR="00DA141F" w:rsidRPr="00DA141F" w:rsidRDefault="00DA141F" w:rsidP="00DA141F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center"/>
        <w:textAlignment w:val="baseline"/>
        <w:rPr>
          <w:bCs w:val="0"/>
          <w:color w:val="222222"/>
          <w:sz w:val="28"/>
          <w:szCs w:val="28"/>
        </w:rPr>
      </w:pPr>
      <w:r w:rsidRPr="00DA141F">
        <w:rPr>
          <w:bCs w:val="0"/>
          <w:color w:val="222222"/>
          <w:sz w:val="28"/>
          <w:szCs w:val="28"/>
        </w:rPr>
        <w:t>III Форум и выставка «Энергоэффективное Подмосковье» пройдет в Доме Правительства Московской области 26-27 апреля</w:t>
      </w:r>
    </w:p>
    <w:p w:rsidR="00DA141F" w:rsidRPr="00DA141F" w:rsidRDefault="00DA141F" w:rsidP="00DA141F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both"/>
        <w:textAlignment w:val="baseline"/>
        <w:rPr>
          <w:b w:val="0"/>
          <w:bCs w:val="0"/>
          <w:color w:val="222222"/>
          <w:sz w:val="28"/>
          <w:szCs w:val="28"/>
        </w:rPr>
      </w:pPr>
    </w:p>
    <w:p w:rsidR="00DA141F" w:rsidRPr="00DA141F" w:rsidRDefault="00DA141F" w:rsidP="00DA141F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A141F">
        <w:rPr>
          <w:color w:val="222222"/>
          <w:sz w:val="28"/>
          <w:szCs w:val="28"/>
        </w:rPr>
        <w:t>26-27 апреля 2017 года в Доме Правительства Московской области при поддержке Губернатора Московской области А.Ю. Воробьева пройдет ставший уже традиционным III форум и выставка «Энергоэффективное Подмосковье». </w:t>
      </w:r>
    </w:p>
    <w:p w:rsidR="00DA141F" w:rsidRPr="00DA141F" w:rsidRDefault="00DA141F" w:rsidP="00DA141F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A141F">
        <w:rPr>
          <w:color w:val="222222"/>
          <w:sz w:val="28"/>
          <w:szCs w:val="28"/>
        </w:rPr>
        <w:t>Это ведущее конгрессно-выставочное мероприятие Московской области, направленное на внедрение энергосберегающих технологий, оптимизацию энергопотребления, формирование спроса и демонстрацию достижений муниципальных образований и предприятий Подмосковья в реализации энергоэффективных проектов. </w:t>
      </w:r>
    </w:p>
    <w:p w:rsidR="00DA141F" w:rsidRPr="00DA141F" w:rsidRDefault="00DA141F" w:rsidP="00DA141F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A141F">
        <w:rPr>
          <w:color w:val="222222"/>
          <w:sz w:val="28"/>
          <w:szCs w:val="28"/>
        </w:rPr>
        <w:t>В этом году форум пройдет уже третий раз. В насыщенной программе мероприятия ожидается семинар по системам наружного освещения в рамках приоритетной губернаторской программы «Светлый город», круглый стол по вопросам передачи сетей СНТ на баланс электросетевых компаний, что особенно актуально в преддверии начала дачного сезона, круглый стол, посвященный вопросам развития электротранспорта, а также подведение итогов осенне-зимнего периода 2016-2017 годов.</w:t>
      </w:r>
    </w:p>
    <w:p w:rsidR="00DA141F" w:rsidRDefault="00DA141F" w:rsidP="00DA141F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A141F">
        <w:rPr>
          <w:color w:val="222222"/>
          <w:sz w:val="28"/>
          <w:szCs w:val="28"/>
        </w:rPr>
        <w:t>На выставочной экспозиции будут продемонстрированы достижения муниципальных образований Подмосковья по энергосбережению и модернизации наружного освещения, ресурсоснабжающих организаций, компаний-производителей и поставщиков энергоэффективной продукции и светового оборудования. Ежегодно выставочную экспозицию формируют свыше 70 компаний и посещают свыше двух тысяч участников.</w:t>
      </w:r>
    </w:p>
    <w:p w:rsidR="00DA141F" w:rsidRPr="00DA141F" w:rsidRDefault="00DA141F" w:rsidP="00DA141F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</w:p>
    <w:p w:rsidR="00DA141F" w:rsidRPr="00DA141F" w:rsidRDefault="00DA141F" w:rsidP="00DA141F">
      <w:pPr>
        <w:shd w:val="clear" w:color="auto" w:fill="FFFFFF"/>
        <w:spacing w:line="420" w:lineRule="atLeast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DA141F">
        <w:rPr>
          <w:rFonts w:eastAsia="Times New Roman" w:cs="Times New Roman"/>
          <w:b/>
          <w:color w:val="222222"/>
          <w:kern w:val="36"/>
          <w:szCs w:val="28"/>
          <w:lang w:eastAsia="ru-RU"/>
        </w:rPr>
        <w:t>Ускоренные сроки технологического присоединения планируется обеспечить для 325 социально-значимых объектов Подмосковья в 2017 году</w:t>
      </w:r>
    </w:p>
    <w:p w:rsidR="00DA141F" w:rsidRPr="00DA141F" w:rsidRDefault="00DA141F" w:rsidP="00DA141F">
      <w:pPr>
        <w:shd w:val="clear" w:color="auto" w:fill="FFFFFF"/>
        <w:spacing w:line="420" w:lineRule="atLeast"/>
        <w:ind w:firstLine="851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Cs w:val="28"/>
          <w:lang w:eastAsia="ru-RU"/>
        </w:rPr>
      </w:pPr>
    </w:p>
    <w:p w:rsidR="00DA141F" w:rsidRPr="00DA141F" w:rsidRDefault="00DA141F" w:rsidP="00DA141F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DA141F">
        <w:rPr>
          <w:rFonts w:eastAsia="Times New Roman" w:cs="Times New Roman"/>
          <w:color w:val="222222"/>
          <w:szCs w:val="28"/>
          <w:lang w:eastAsia="ru-RU"/>
        </w:rPr>
        <w:t>Как сообщил министр энергетики Московской области Леонид Неганов, Министерством энергетики Московской области совместно с профильными министерствами подготовлен актуализированный перечень из 325 социально-значимых объектов, планируемых к вводу в эксплуатацию в 2017 году, а также в 2018-2019 годах. </w:t>
      </w:r>
    </w:p>
    <w:p w:rsidR="00DA141F" w:rsidRPr="00DA141F" w:rsidRDefault="00DA141F" w:rsidP="00DA141F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DA141F">
        <w:rPr>
          <w:rFonts w:eastAsia="Times New Roman" w:cs="Times New Roman"/>
          <w:color w:val="222222"/>
          <w:szCs w:val="28"/>
          <w:lang w:eastAsia="ru-RU"/>
        </w:rPr>
        <w:t>«Данный перечень объектов уже прорабатывается с территориальными сетевыми организациями и ГУП МО «</w:t>
      </w:r>
      <w:proofErr w:type="spellStart"/>
      <w:r w:rsidRPr="00DA141F">
        <w:rPr>
          <w:rFonts w:eastAsia="Times New Roman" w:cs="Times New Roman"/>
          <w:color w:val="222222"/>
          <w:szCs w:val="28"/>
          <w:lang w:eastAsia="ru-RU"/>
        </w:rPr>
        <w:t>Мособлгаз</w:t>
      </w:r>
      <w:proofErr w:type="spellEnd"/>
      <w:r w:rsidRPr="00DA141F">
        <w:rPr>
          <w:rFonts w:eastAsia="Times New Roman" w:cs="Times New Roman"/>
          <w:color w:val="222222"/>
          <w:szCs w:val="28"/>
          <w:lang w:eastAsia="ru-RU"/>
        </w:rPr>
        <w:t>». Для этих объектов планируется обеспечить специальные ускоренные сроки технологического присоединения», – подчеркнул министр.</w:t>
      </w:r>
    </w:p>
    <w:p w:rsidR="00DA141F" w:rsidRPr="00DA141F" w:rsidRDefault="00DA141F" w:rsidP="00DA141F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DA141F">
        <w:rPr>
          <w:rFonts w:eastAsia="Times New Roman" w:cs="Times New Roman"/>
          <w:color w:val="222222"/>
          <w:szCs w:val="28"/>
          <w:lang w:eastAsia="ru-RU"/>
        </w:rPr>
        <w:t>Губернатором Московской области А.Ю. Воробьевым поручено обеспечить в 2017 году ввод в эксплуатацию большого количества социально-значимых объектов, такие как перинатальные комплексы, поликлиники, школы и детские сады, ФАП, а также объекты сферы культуры.</w:t>
      </w:r>
    </w:p>
    <w:p w:rsidR="00DA141F" w:rsidRDefault="00DA141F" w:rsidP="00DA141F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DA141F">
        <w:rPr>
          <w:rFonts w:eastAsia="Times New Roman" w:cs="Times New Roman"/>
          <w:color w:val="222222"/>
          <w:szCs w:val="28"/>
          <w:lang w:eastAsia="ru-RU"/>
        </w:rPr>
        <w:lastRenderedPageBreak/>
        <w:t>По итогам 2016 года из 184 социально-значимых объектов по 113 объектам технологическое присоединение осуществлено, оставшиеся объекты будут подключены после готовности самих заявителей.</w:t>
      </w:r>
    </w:p>
    <w:p w:rsidR="00DA141F" w:rsidRPr="00DA141F" w:rsidRDefault="00DA141F" w:rsidP="00DA141F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DA141F" w:rsidRPr="00DA141F" w:rsidRDefault="00DA141F" w:rsidP="00DA141F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center"/>
        <w:textAlignment w:val="baseline"/>
        <w:rPr>
          <w:bCs w:val="0"/>
          <w:color w:val="222222"/>
          <w:sz w:val="28"/>
          <w:szCs w:val="28"/>
        </w:rPr>
      </w:pPr>
      <w:r w:rsidRPr="00DA141F">
        <w:rPr>
          <w:bCs w:val="0"/>
          <w:color w:val="222222"/>
          <w:sz w:val="28"/>
          <w:szCs w:val="28"/>
        </w:rPr>
        <w:t>Жители Подмосковья сами выберут приоритетные проекты наружного освещения для реализации в 2017 году</w:t>
      </w:r>
    </w:p>
    <w:p w:rsidR="00DA141F" w:rsidRPr="00DA141F" w:rsidRDefault="00DA141F" w:rsidP="00DA141F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both"/>
        <w:textAlignment w:val="baseline"/>
        <w:rPr>
          <w:b w:val="0"/>
          <w:bCs w:val="0"/>
          <w:color w:val="222222"/>
          <w:sz w:val="28"/>
          <w:szCs w:val="28"/>
        </w:rPr>
      </w:pPr>
    </w:p>
    <w:p w:rsidR="00DA141F" w:rsidRPr="00DA141F" w:rsidRDefault="00DA141F" w:rsidP="00DA141F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A141F">
        <w:rPr>
          <w:color w:val="222222"/>
          <w:sz w:val="28"/>
          <w:szCs w:val="28"/>
        </w:rPr>
        <w:t>В рамках реализации губернаторской программы «Светлый город» во всех городах Московской области с населением свыше 100 тыс. человек (порядка 20 городов) в 2017 году будут реализованы отдельные знаковые проекты наружного освещения по формированию новой комфортной городской среды.</w:t>
      </w:r>
    </w:p>
    <w:p w:rsidR="00DA141F" w:rsidRPr="00DA141F" w:rsidRDefault="00DA141F" w:rsidP="00DA141F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A141F">
        <w:rPr>
          <w:color w:val="222222"/>
          <w:sz w:val="28"/>
          <w:szCs w:val="28"/>
        </w:rPr>
        <w:t>Причем выбирать такие объекты будут с учетом мнения и пожеланий жителей посредством опросов на сайтах администраций, портала «Добродел» и рассылки по электронной почте. </w:t>
      </w:r>
    </w:p>
    <w:p w:rsidR="00DA141F" w:rsidRPr="00DA141F" w:rsidRDefault="00DA141F" w:rsidP="00DA141F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A141F">
        <w:rPr>
          <w:color w:val="222222"/>
          <w:sz w:val="28"/>
          <w:szCs w:val="28"/>
        </w:rPr>
        <w:t>Так, администрации городских округов Химки и Орехово-Зуево уже запустили опросы для жителей. Принять участие в голосовании можно до 27 марта, на портале «Добродел», перейдя по ссылке</w:t>
      </w:r>
      <w:r w:rsidRPr="00DA141F">
        <w:rPr>
          <w:rStyle w:val="apple-converted-space"/>
          <w:color w:val="222222"/>
          <w:sz w:val="28"/>
          <w:szCs w:val="28"/>
        </w:rPr>
        <w:t> </w:t>
      </w:r>
      <w:hyperlink r:id="rId9" w:history="1">
        <w:r w:rsidRPr="00DA141F">
          <w:rPr>
            <w:rStyle w:val="af1"/>
            <w:color w:val="024C8B"/>
            <w:sz w:val="28"/>
            <w:szCs w:val="28"/>
            <w:bdr w:val="none" w:sz="0" w:space="0" w:color="auto" w:frame="1"/>
          </w:rPr>
          <w:t>http://vmeste.mosreg.ru/polls</w:t>
        </w:r>
      </w:hyperlink>
      <w:r w:rsidRPr="00DA141F">
        <w:rPr>
          <w:color w:val="222222"/>
          <w:sz w:val="28"/>
          <w:szCs w:val="28"/>
        </w:rPr>
        <w:t>, или на сайтах администраций. По результатам опросов будут сформированы планы реализации проектов в 2017 году.</w:t>
      </w:r>
    </w:p>
    <w:p w:rsidR="00DA141F" w:rsidRPr="00DA141F" w:rsidRDefault="00DA141F" w:rsidP="00DA141F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A141F">
        <w:rPr>
          <w:color w:val="222222"/>
          <w:sz w:val="28"/>
          <w:szCs w:val="28"/>
        </w:rPr>
        <w:t>Министерство энергетики Московской области призывает жителей активно голосовать за понравившийся проект. От Вашего решения зависит, какие проекты будут реализованы в рамках программы «Светлый город» на территории городов Химки и Орехово-Зуево в 2017 году.</w:t>
      </w:r>
    </w:p>
    <w:p w:rsidR="00DA141F" w:rsidRPr="00DA141F" w:rsidRDefault="00DA141F" w:rsidP="00DA141F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A141F">
        <w:rPr>
          <w:color w:val="222222"/>
          <w:sz w:val="28"/>
          <w:szCs w:val="28"/>
        </w:rPr>
        <w:t>В ближайшее время подобные опросы для жителей будут запущены и в других городах Подмосковья, вошедших в программу.</w:t>
      </w:r>
    </w:p>
    <w:p w:rsidR="00DA141F" w:rsidRDefault="00DA141F" w:rsidP="00DA141F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A141F">
        <w:rPr>
          <w:color w:val="222222"/>
          <w:sz w:val="28"/>
          <w:szCs w:val="28"/>
        </w:rPr>
        <w:t>«Успешный опыт реализации отдельных проектов, праздничной архитектуры, ландшафтной подсветки демонстрируют, что даже небольшие объекты способны существенно повлиять на качество городской среды, уровень комфорта и удовлетворенность жителей. В Подмосковье такие объекты будут определены с пожеланиями жителей», – подчеркнул министр энергетики Московской области Леонид Неганов.</w:t>
      </w:r>
    </w:p>
    <w:p w:rsidR="00DA141F" w:rsidRPr="00DA141F" w:rsidRDefault="00DA141F" w:rsidP="00DA141F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</w:p>
    <w:p w:rsidR="00DA141F" w:rsidRPr="00DA141F" w:rsidRDefault="00DA141F" w:rsidP="00DA141F">
      <w:pPr>
        <w:shd w:val="clear" w:color="auto" w:fill="FFFFFF"/>
        <w:spacing w:line="420" w:lineRule="atLeast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DA141F">
        <w:rPr>
          <w:rFonts w:eastAsia="Times New Roman" w:cs="Times New Roman"/>
          <w:b/>
          <w:color w:val="222222"/>
          <w:kern w:val="36"/>
          <w:szCs w:val="28"/>
          <w:lang w:eastAsia="ru-RU"/>
        </w:rPr>
        <w:t>Электросетевые компании Подмосковья продолжат работу по снижению аварийности в 2017 году</w:t>
      </w:r>
    </w:p>
    <w:p w:rsidR="00DA141F" w:rsidRPr="00DA141F" w:rsidRDefault="00DA141F" w:rsidP="00DA141F">
      <w:pPr>
        <w:shd w:val="clear" w:color="auto" w:fill="FFFFFF"/>
        <w:spacing w:line="420" w:lineRule="atLeast"/>
        <w:ind w:firstLine="851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Cs w:val="28"/>
          <w:lang w:eastAsia="ru-RU"/>
        </w:rPr>
      </w:pPr>
    </w:p>
    <w:p w:rsidR="00DA141F" w:rsidRPr="00DA141F" w:rsidRDefault="00DA141F" w:rsidP="00DA141F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DA141F">
        <w:rPr>
          <w:rFonts w:eastAsia="Times New Roman" w:cs="Times New Roman"/>
          <w:color w:val="222222"/>
          <w:szCs w:val="28"/>
          <w:lang w:eastAsia="ru-RU"/>
        </w:rPr>
        <w:t>Министр энергетики Московской области Леонид Неганов заявил, что в 2017 году крупнейшие электросетевые компании Подмосковья продолжат работу по снижению аварийности в сетях и времени восстановления электроснабжения при авариях. </w:t>
      </w:r>
    </w:p>
    <w:p w:rsidR="00DA141F" w:rsidRPr="00DA141F" w:rsidRDefault="00DA141F" w:rsidP="00DA141F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DA141F">
        <w:rPr>
          <w:rFonts w:eastAsia="Times New Roman" w:cs="Times New Roman"/>
          <w:color w:val="222222"/>
          <w:szCs w:val="28"/>
          <w:lang w:eastAsia="ru-RU"/>
        </w:rPr>
        <w:t xml:space="preserve">В минувшем году показатель аварийности распределительных сетей МОЭСК в Подмосковье составил порядка 1770 ед., причем существенная доля этого показателя - «ледяной дождь». В 2017 году энергокомпания планирует снизить аварийность на 4% за счет установки самонесущих изолированных проводов на сетях 6-10 </w:t>
      </w:r>
      <w:proofErr w:type="spellStart"/>
      <w:r w:rsidRPr="00DA141F">
        <w:rPr>
          <w:rFonts w:eastAsia="Times New Roman" w:cs="Times New Roman"/>
          <w:color w:val="222222"/>
          <w:szCs w:val="28"/>
          <w:lang w:eastAsia="ru-RU"/>
        </w:rPr>
        <w:t>кВ</w:t>
      </w:r>
      <w:proofErr w:type="spellEnd"/>
      <w:r w:rsidRPr="00DA141F">
        <w:rPr>
          <w:rFonts w:eastAsia="Times New Roman" w:cs="Times New Roman"/>
          <w:color w:val="222222"/>
          <w:szCs w:val="28"/>
          <w:lang w:eastAsia="ru-RU"/>
        </w:rPr>
        <w:t xml:space="preserve"> суммарной протяженностью 1052 км.</w:t>
      </w:r>
    </w:p>
    <w:p w:rsidR="00DA141F" w:rsidRPr="00DA141F" w:rsidRDefault="00DA141F" w:rsidP="00DA141F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DA141F">
        <w:rPr>
          <w:rFonts w:eastAsia="Times New Roman" w:cs="Times New Roman"/>
          <w:color w:val="222222"/>
          <w:szCs w:val="28"/>
          <w:lang w:eastAsia="ru-RU"/>
        </w:rPr>
        <w:lastRenderedPageBreak/>
        <w:t xml:space="preserve">Кроме того, будет решена задача по замене перегруженных трансформаторов, в </w:t>
      </w:r>
      <w:proofErr w:type="spellStart"/>
      <w:r w:rsidRPr="00DA141F">
        <w:rPr>
          <w:rFonts w:eastAsia="Times New Roman" w:cs="Times New Roman"/>
          <w:color w:val="222222"/>
          <w:szCs w:val="28"/>
          <w:lang w:eastAsia="ru-RU"/>
        </w:rPr>
        <w:t>т.ч</w:t>
      </w:r>
      <w:proofErr w:type="spellEnd"/>
      <w:r w:rsidRPr="00DA141F">
        <w:rPr>
          <w:rFonts w:eastAsia="Times New Roman" w:cs="Times New Roman"/>
          <w:color w:val="222222"/>
          <w:szCs w:val="28"/>
          <w:lang w:eastAsia="ru-RU"/>
        </w:rPr>
        <w:t>. с целью последующего раскрытия питающих центров для новых технологических присоединений.</w:t>
      </w:r>
    </w:p>
    <w:p w:rsidR="00DA141F" w:rsidRPr="00DA141F" w:rsidRDefault="00DA141F" w:rsidP="00DA141F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DA141F">
        <w:rPr>
          <w:rFonts w:eastAsia="Times New Roman" w:cs="Times New Roman"/>
          <w:color w:val="222222"/>
          <w:szCs w:val="28"/>
          <w:lang w:eastAsia="ru-RU"/>
        </w:rPr>
        <w:t xml:space="preserve">Положительная динамика отмечена в электросетевой компании </w:t>
      </w:r>
      <w:proofErr w:type="spellStart"/>
      <w:r w:rsidRPr="00DA141F">
        <w:rPr>
          <w:rFonts w:eastAsia="Times New Roman" w:cs="Times New Roman"/>
          <w:color w:val="222222"/>
          <w:szCs w:val="28"/>
          <w:lang w:eastAsia="ru-RU"/>
        </w:rPr>
        <w:t>Мособлэнерго</w:t>
      </w:r>
      <w:proofErr w:type="spellEnd"/>
      <w:r w:rsidRPr="00DA141F">
        <w:rPr>
          <w:rFonts w:eastAsia="Times New Roman" w:cs="Times New Roman"/>
          <w:color w:val="222222"/>
          <w:szCs w:val="28"/>
          <w:lang w:eastAsia="ru-RU"/>
        </w:rPr>
        <w:t xml:space="preserve">. </w:t>
      </w:r>
      <w:proofErr w:type="gramStart"/>
      <w:r w:rsidRPr="00DA141F">
        <w:rPr>
          <w:rFonts w:eastAsia="Times New Roman" w:cs="Times New Roman"/>
          <w:color w:val="222222"/>
          <w:szCs w:val="28"/>
          <w:lang w:eastAsia="ru-RU"/>
        </w:rPr>
        <w:t>За три года количество технологических нарушений на 1000 условных единиц снизилось на 13% (с 7,2 в 2013 году до 6,4 в 2016 году), а время их ликвидации сокращено на 27% (с 2 часов 26 минут в 2013 году до 1 часа 46 минут в 2016 году).  </w:t>
      </w:r>
      <w:proofErr w:type="gramEnd"/>
    </w:p>
    <w:p w:rsidR="00DA141F" w:rsidRPr="00DA141F" w:rsidRDefault="00DA141F" w:rsidP="00DA141F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DA141F">
        <w:rPr>
          <w:rFonts w:eastAsia="Times New Roman" w:cs="Times New Roman"/>
          <w:color w:val="222222"/>
          <w:szCs w:val="28"/>
          <w:lang w:eastAsia="ru-RU"/>
        </w:rPr>
        <w:t xml:space="preserve">Реагировать на технологические нарушения в работе электросетей удается быстрее благодаря использованию современных программных комплексов в диспетчерском управлении. В 2017 году </w:t>
      </w:r>
      <w:proofErr w:type="spellStart"/>
      <w:r w:rsidRPr="00DA141F">
        <w:rPr>
          <w:rFonts w:eastAsia="Times New Roman" w:cs="Times New Roman"/>
          <w:color w:val="222222"/>
          <w:szCs w:val="28"/>
          <w:lang w:eastAsia="ru-RU"/>
        </w:rPr>
        <w:t>Мособлэнерго</w:t>
      </w:r>
      <w:proofErr w:type="spellEnd"/>
      <w:r w:rsidRPr="00DA141F">
        <w:rPr>
          <w:rFonts w:eastAsia="Times New Roman" w:cs="Times New Roman"/>
          <w:color w:val="222222"/>
          <w:szCs w:val="28"/>
          <w:lang w:eastAsia="ru-RU"/>
        </w:rPr>
        <w:t xml:space="preserve"> планирует продолжить работу по снижению времени восстановления электроснабжения.</w:t>
      </w:r>
    </w:p>
    <w:p w:rsidR="00DA141F" w:rsidRDefault="00DA141F" w:rsidP="00DA141F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DA141F">
        <w:rPr>
          <w:rFonts w:eastAsia="Times New Roman" w:cs="Times New Roman"/>
          <w:color w:val="222222"/>
          <w:szCs w:val="28"/>
          <w:lang w:eastAsia="ru-RU"/>
        </w:rPr>
        <w:t>«Повышение качества электроснабжения и снижение аварийности в сетях достигается благодаря реализации ремонтных программ. Важнейшим инструментом является консолидация электросетевых активов в Московской области, что было наглядно доказано в ходе  устранения последствий ледяного дождя, прошедшего в регионе в ноябре 2016 года», – отметил министр.</w:t>
      </w:r>
    </w:p>
    <w:p w:rsidR="00DA141F" w:rsidRPr="00DA141F" w:rsidRDefault="00DA141F" w:rsidP="00DA141F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DA141F" w:rsidRPr="00DA141F" w:rsidRDefault="00DA141F" w:rsidP="00DA141F">
      <w:pPr>
        <w:shd w:val="clear" w:color="auto" w:fill="FFFFFF"/>
        <w:spacing w:line="420" w:lineRule="atLeast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DA141F">
        <w:rPr>
          <w:rFonts w:eastAsia="Times New Roman" w:cs="Times New Roman"/>
          <w:b/>
          <w:color w:val="222222"/>
          <w:kern w:val="36"/>
          <w:szCs w:val="28"/>
          <w:lang w:eastAsia="ru-RU"/>
        </w:rPr>
        <w:t>Ремонт Московского и Ярославского нефтеперерабатывающих заводов не приведет к перебоям с топливом в Подмосковье</w:t>
      </w:r>
    </w:p>
    <w:p w:rsidR="00DA141F" w:rsidRPr="00DA141F" w:rsidRDefault="00DA141F" w:rsidP="00DA141F">
      <w:pPr>
        <w:shd w:val="clear" w:color="auto" w:fill="FFFFFF"/>
        <w:spacing w:line="420" w:lineRule="atLeast"/>
        <w:ind w:firstLine="851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Cs w:val="28"/>
          <w:lang w:eastAsia="ru-RU"/>
        </w:rPr>
      </w:pPr>
    </w:p>
    <w:p w:rsidR="00DA141F" w:rsidRPr="00DA141F" w:rsidRDefault="00DA141F" w:rsidP="00DA141F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DA141F">
        <w:rPr>
          <w:rFonts w:eastAsia="Times New Roman" w:cs="Times New Roman"/>
          <w:color w:val="222222"/>
          <w:szCs w:val="28"/>
          <w:lang w:eastAsia="ru-RU"/>
        </w:rPr>
        <w:t>В настоящее время топливозаправочный комплекс Московской области работает в штатном режиме, запасы моторного топлива также являются штатными и составляют более 10 суток, потребители моторного топлива обеспечиваются в полном объеме. </w:t>
      </w:r>
    </w:p>
    <w:p w:rsidR="00DA141F" w:rsidRPr="00DA141F" w:rsidRDefault="00DA141F" w:rsidP="00DA141F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DA141F">
        <w:rPr>
          <w:rFonts w:eastAsia="Times New Roman" w:cs="Times New Roman"/>
          <w:color w:val="222222"/>
          <w:szCs w:val="28"/>
          <w:lang w:eastAsia="ru-RU"/>
        </w:rPr>
        <w:t>Об этом заявил министр энергетики Московской области Леонид Неганов на совещании по вопросу обеспечения потребителей Московской области моторным топливом  на период планового ремонта Московского и Ярославского нефтеперерабатывающих заводов.</w:t>
      </w:r>
    </w:p>
    <w:p w:rsidR="00DA141F" w:rsidRPr="00DA141F" w:rsidRDefault="00DA141F" w:rsidP="00DA141F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DA141F">
        <w:rPr>
          <w:rFonts w:eastAsia="Times New Roman" w:cs="Times New Roman"/>
          <w:color w:val="222222"/>
          <w:szCs w:val="28"/>
          <w:lang w:eastAsia="ru-RU"/>
        </w:rPr>
        <w:t>«Плановый ремонт на нефтеперерабатывающих заводах не отразится на снабжении Подмосковья топливом, регион будет обеспечен им в полном объеме», – подчеркнул министр.</w:t>
      </w:r>
    </w:p>
    <w:p w:rsidR="00DA141F" w:rsidRPr="00DA141F" w:rsidRDefault="00DA141F" w:rsidP="00DA141F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DA141F">
        <w:rPr>
          <w:rFonts w:eastAsia="Times New Roman" w:cs="Times New Roman"/>
          <w:color w:val="222222"/>
          <w:szCs w:val="28"/>
          <w:lang w:eastAsia="ru-RU"/>
        </w:rPr>
        <w:t>В совещании приняли участие представители вертикально-интегрированный нефтяных компаний, средних нефтяных компаний, Московской железной дороги – филиал ОАО «РЖД».</w:t>
      </w:r>
    </w:p>
    <w:p w:rsidR="00DA141F" w:rsidRDefault="00DA141F" w:rsidP="00DA141F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DA141F">
        <w:rPr>
          <w:rFonts w:eastAsia="Times New Roman" w:cs="Times New Roman"/>
          <w:color w:val="222222"/>
          <w:szCs w:val="28"/>
          <w:lang w:eastAsia="ru-RU"/>
        </w:rPr>
        <w:t>В связи с плановыми ремонтами указанных нефтеперерабатывающих заводов министр поручил участникам совещания актуализировать сведения об объемах моторного топлива с указанием ежемесячных данных (</w:t>
      </w:r>
      <w:proofErr w:type="spellStart"/>
      <w:r w:rsidRPr="00DA141F">
        <w:rPr>
          <w:rFonts w:eastAsia="Times New Roman" w:cs="Times New Roman"/>
          <w:color w:val="222222"/>
          <w:szCs w:val="28"/>
          <w:lang w:eastAsia="ru-RU"/>
        </w:rPr>
        <w:t>тыс</w:t>
      </w:r>
      <w:proofErr w:type="gramStart"/>
      <w:r w:rsidRPr="00DA141F">
        <w:rPr>
          <w:rFonts w:eastAsia="Times New Roman" w:cs="Times New Roman"/>
          <w:color w:val="222222"/>
          <w:szCs w:val="28"/>
          <w:lang w:eastAsia="ru-RU"/>
        </w:rPr>
        <w:t>.т</w:t>
      </w:r>
      <w:proofErr w:type="gramEnd"/>
      <w:r w:rsidRPr="00DA141F">
        <w:rPr>
          <w:rFonts w:eastAsia="Times New Roman" w:cs="Times New Roman"/>
          <w:color w:val="222222"/>
          <w:szCs w:val="28"/>
          <w:lang w:eastAsia="ru-RU"/>
        </w:rPr>
        <w:t>онн</w:t>
      </w:r>
      <w:proofErr w:type="spellEnd"/>
      <w:r w:rsidRPr="00DA141F">
        <w:rPr>
          <w:rFonts w:eastAsia="Times New Roman" w:cs="Times New Roman"/>
          <w:color w:val="222222"/>
          <w:szCs w:val="28"/>
          <w:lang w:eastAsia="ru-RU"/>
        </w:rPr>
        <w:t>/цистерны/станция) планируемых поставлять на железнодорожные станции в период с марта по апрель 2017 года.</w:t>
      </w:r>
    </w:p>
    <w:p w:rsidR="00DA141F" w:rsidRDefault="00DA141F" w:rsidP="00DA141F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DA141F" w:rsidRDefault="00DA141F" w:rsidP="00DA141F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DA141F" w:rsidRPr="00DA141F" w:rsidRDefault="00DA141F" w:rsidP="00DA141F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DA141F" w:rsidRPr="00DA141F" w:rsidRDefault="00DA141F" w:rsidP="00DA141F">
      <w:pPr>
        <w:shd w:val="clear" w:color="auto" w:fill="FFFFFF"/>
        <w:spacing w:line="420" w:lineRule="atLeast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DA141F">
        <w:rPr>
          <w:rFonts w:eastAsia="Times New Roman" w:cs="Times New Roman"/>
          <w:b/>
          <w:color w:val="222222"/>
          <w:kern w:val="36"/>
          <w:szCs w:val="28"/>
          <w:lang w:eastAsia="ru-RU"/>
        </w:rPr>
        <w:lastRenderedPageBreak/>
        <w:t>Более 4 тысяч километров линий электропередачи построено в Московской области в 2016 году</w:t>
      </w:r>
    </w:p>
    <w:p w:rsidR="00DA141F" w:rsidRPr="00DA141F" w:rsidRDefault="00DA141F" w:rsidP="00DA141F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DA141F">
        <w:rPr>
          <w:rFonts w:eastAsia="Times New Roman" w:cs="Times New Roman"/>
          <w:color w:val="222222"/>
          <w:szCs w:val="28"/>
          <w:lang w:eastAsia="ru-RU"/>
        </w:rPr>
        <w:t>Как сообщил министр энергетики Московской области Леонид Неганов, в 2016 году в рамках реализации мероприятий по реконструкции и строительству объектов электроэнергетики осуществлен ввод свыше 568 МВА трансформаторной мощности и построено более  4 тысяч километров линий электропередачи различного класса напряжения. </w:t>
      </w:r>
    </w:p>
    <w:p w:rsidR="00DA141F" w:rsidRPr="00DA141F" w:rsidRDefault="00DA141F" w:rsidP="00DA141F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DA141F">
        <w:rPr>
          <w:rFonts w:eastAsia="Times New Roman" w:cs="Times New Roman"/>
          <w:color w:val="222222"/>
          <w:szCs w:val="28"/>
          <w:lang w:eastAsia="ru-RU"/>
        </w:rPr>
        <w:t>Объем финансирования составил  более 10  миллиардов рублей.</w:t>
      </w:r>
    </w:p>
    <w:p w:rsidR="00DA141F" w:rsidRPr="00DA141F" w:rsidRDefault="00DA141F" w:rsidP="00DA141F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DA141F">
        <w:rPr>
          <w:rFonts w:eastAsia="Times New Roman" w:cs="Times New Roman"/>
          <w:color w:val="222222"/>
          <w:szCs w:val="28"/>
          <w:lang w:eastAsia="ru-RU"/>
        </w:rPr>
        <w:t>«Инвестиционные программы электросетевых компаний направлены на ликвидацию сложившегося дефицита электрических мощностей, бесперебойное функционирование энергообъектов и обеспечение возможности присоединения новых потребителей» – подчеркнул министр.</w:t>
      </w:r>
    </w:p>
    <w:p w:rsidR="00DA141F" w:rsidRDefault="00DA141F" w:rsidP="00DA141F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DA141F">
        <w:rPr>
          <w:rFonts w:eastAsia="Times New Roman" w:cs="Times New Roman"/>
          <w:color w:val="222222"/>
          <w:szCs w:val="28"/>
          <w:lang w:eastAsia="ru-RU"/>
        </w:rPr>
        <w:t>Строительство и реконструкция энергообъектов</w:t>
      </w:r>
      <w:bookmarkStart w:id="0" w:name="_GoBack"/>
      <w:bookmarkEnd w:id="0"/>
      <w:r w:rsidRPr="00DA141F">
        <w:rPr>
          <w:rFonts w:eastAsia="Times New Roman" w:cs="Times New Roman"/>
          <w:color w:val="222222"/>
          <w:szCs w:val="28"/>
          <w:lang w:eastAsia="ru-RU"/>
        </w:rPr>
        <w:t xml:space="preserve"> не только гарантируют надежное и качественное электроснабжение потребителей, но и создают условия для социально-экономического развития в регионе. </w:t>
      </w:r>
    </w:p>
    <w:p w:rsidR="00DA141F" w:rsidRPr="00DA141F" w:rsidRDefault="00DA141F" w:rsidP="00DA141F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DA141F" w:rsidRPr="00DA141F" w:rsidRDefault="00DA141F" w:rsidP="00DA141F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center"/>
        <w:textAlignment w:val="baseline"/>
        <w:rPr>
          <w:bCs w:val="0"/>
          <w:color w:val="222222"/>
          <w:sz w:val="28"/>
          <w:szCs w:val="28"/>
        </w:rPr>
      </w:pPr>
      <w:r w:rsidRPr="00DA141F">
        <w:rPr>
          <w:bCs w:val="0"/>
          <w:color w:val="222222"/>
          <w:sz w:val="28"/>
          <w:szCs w:val="28"/>
        </w:rPr>
        <w:t>Средний срок подключения к газовым сетям за два года сокращен более чем в 2 раза</w:t>
      </w:r>
    </w:p>
    <w:p w:rsidR="00DA141F" w:rsidRPr="00DA141F" w:rsidRDefault="00DA141F" w:rsidP="00DA141F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both"/>
        <w:textAlignment w:val="baseline"/>
        <w:rPr>
          <w:b w:val="0"/>
          <w:bCs w:val="0"/>
          <w:color w:val="222222"/>
          <w:sz w:val="28"/>
          <w:szCs w:val="28"/>
        </w:rPr>
      </w:pPr>
    </w:p>
    <w:p w:rsidR="00DA141F" w:rsidRPr="00DA141F" w:rsidRDefault="00DA141F" w:rsidP="00DA141F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A141F">
        <w:rPr>
          <w:color w:val="222222"/>
          <w:sz w:val="28"/>
          <w:szCs w:val="28"/>
        </w:rPr>
        <w:t>На сегодняшний день в Подмосковье для строительства ряда объектов газоснабжения не требуется получение разрешения на строительство, на ввод в эксплуатацию, прохождение экспертизы. Сроки согласования размещения инфраструктурных объектов сокращены в среднем с 240 до 10 дней. А средний срок подключения к газовым сетям за два года сокращен более чем в 2 раза - с 257 дней до 108 дней. </w:t>
      </w:r>
    </w:p>
    <w:p w:rsidR="00DA141F" w:rsidRPr="00DA141F" w:rsidRDefault="00DA141F" w:rsidP="00DA141F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A141F">
        <w:rPr>
          <w:color w:val="222222"/>
          <w:sz w:val="28"/>
          <w:szCs w:val="28"/>
        </w:rPr>
        <w:t>Об этом заявил министр энергетики Московской области Леонид Неганов на Всероссийском селекторе на тему усовершенствования механизмов подключения к газовым сетям, прошедшем сегодня, 17 марта 2017 года,  на базе ГУП МО «</w:t>
      </w:r>
      <w:proofErr w:type="spellStart"/>
      <w:r w:rsidRPr="00DA141F">
        <w:rPr>
          <w:color w:val="222222"/>
          <w:sz w:val="28"/>
          <w:szCs w:val="28"/>
        </w:rPr>
        <w:t>Мособлгаз</w:t>
      </w:r>
      <w:proofErr w:type="spellEnd"/>
      <w:r w:rsidRPr="00DA141F">
        <w:rPr>
          <w:color w:val="222222"/>
          <w:sz w:val="28"/>
          <w:szCs w:val="28"/>
        </w:rPr>
        <w:t>».</w:t>
      </w:r>
    </w:p>
    <w:p w:rsidR="00DA141F" w:rsidRPr="00DA141F" w:rsidRDefault="00DA141F" w:rsidP="00DA141F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A141F">
        <w:rPr>
          <w:color w:val="222222"/>
          <w:sz w:val="28"/>
          <w:szCs w:val="28"/>
        </w:rPr>
        <w:t>«Московская область является регионом лидером по газификации. За пять лет темпы газификации увеличились в 6 раз. Наша задача - не сбавлять темпов. В 2017 году будет газифицировано 80 объектов в 82 населенных пунктах, построено свыше 400 км газопроводов. Кроме того стоят цели по газификации приоритетных инвестиционных проектов» – отметил министр.</w:t>
      </w:r>
    </w:p>
    <w:p w:rsidR="00DA141F" w:rsidRPr="00DA141F" w:rsidRDefault="00DA141F" w:rsidP="00DA141F">
      <w:pPr>
        <w:spacing w:after="28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A141F" w:rsidRPr="00DA141F" w:rsidRDefault="00DA141F" w:rsidP="00DA141F">
      <w:pPr>
        <w:spacing w:after="28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B0ADF" w:rsidRDefault="00BB0ADF" w:rsidP="00BE098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sectPr w:rsidR="00BB0ADF" w:rsidSect="00C63CF9">
      <w:headerReference w:type="default" r:id="rId10"/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E7" w:rsidRDefault="00365FE7" w:rsidP="00750CCF">
      <w:pPr>
        <w:spacing w:line="240" w:lineRule="auto"/>
      </w:pPr>
      <w:r>
        <w:separator/>
      </w:r>
    </w:p>
  </w:endnote>
  <w:endnote w:type="continuationSeparator" w:id="0">
    <w:p w:rsidR="00365FE7" w:rsidRDefault="00365FE7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E7" w:rsidRDefault="00365FE7" w:rsidP="00750CCF">
      <w:pPr>
        <w:spacing w:line="240" w:lineRule="auto"/>
      </w:pPr>
      <w:r>
        <w:separator/>
      </w:r>
    </w:p>
  </w:footnote>
  <w:footnote w:type="continuationSeparator" w:id="0">
    <w:p w:rsidR="00365FE7" w:rsidRDefault="00365FE7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386139"/>
      <w:docPartObj>
        <w:docPartGallery w:val="Page Numbers (Top of Page)"/>
        <w:docPartUnique/>
      </w:docPartObj>
    </w:sdtPr>
    <w:sdtEndPr/>
    <w:sdtContent>
      <w:p w:rsidR="002951A6" w:rsidRDefault="002951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611">
          <w:rPr>
            <w:noProof/>
          </w:rPr>
          <w:t>4</w:t>
        </w:r>
        <w:r>
          <w:fldChar w:fldCharType="end"/>
        </w:r>
      </w:p>
    </w:sdtContent>
  </w:sdt>
  <w:p w:rsidR="002951A6" w:rsidRDefault="002951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774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1996"/>
    <w:multiLevelType w:val="hybridMultilevel"/>
    <w:tmpl w:val="A49C97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129C"/>
    <w:multiLevelType w:val="hybridMultilevel"/>
    <w:tmpl w:val="4918B11A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2D00"/>
    <w:multiLevelType w:val="hybridMultilevel"/>
    <w:tmpl w:val="0EAC2F8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B106F0"/>
    <w:multiLevelType w:val="multilevel"/>
    <w:tmpl w:val="8814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8397D"/>
    <w:multiLevelType w:val="multilevel"/>
    <w:tmpl w:val="41AE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6663A"/>
    <w:multiLevelType w:val="hybridMultilevel"/>
    <w:tmpl w:val="6E16DDFC"/>
    <w:lvl w:ilvl="0" w:tplc="13D2E1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E3326C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545AE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2F03276"/>
    <w:multiLevelType w:val="hybridMultilevel"/>
    <w:tmpl w:val="2B16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032CC"/>
    <w:multiLevelType w:val="hybridMultilevel"/>
    <w:tmpl w:val="FD2069A0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26181"/>
    <w:multiLevelType w:val="hybridMultilevel"/>
    <w:tmpl w:val="C9CE8088"/>
    <w:lvl w:ilvl="0" w:tplc="E6D40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E21031"/>
    <w:multiLevelType w:val="hybridMultilevel"/>
    <w:tmpl w:val="B3A2FB48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122FD"/>
    <w:multiLevelType w:val="hybridMultilevel"/>
    <w:tmpl w:val="0738609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A674E"/>
    <w:multiLevelType w:val="hybridMultilevel"/>
    <w:tmpl w:val="F182C6A6"/>
    <w:lvl w:ilvl="0" w:tplc="F282F9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82F9E0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8050C"/>
    <w:multiLevelType w:val="hybridMultilevel"/>
    <w:tmpl w:val="97DEC15C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946369"/>
    <w:multiLevelType w:val="hybridMultilevel"/>
    <w:tmpl w:val="A89287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EA7590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0082EBA"/>
    <w:multiLevelType w:val="hybridMultilevel"/>
    <w:tmpl w:val="9118ED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33FFA"/>
    <w:multiLevelType w:val="hybridMultilevel"/>
    <w:tmpl w:val="20AE1E5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0199A"/>
    <w:multiLevelType w:val="hybridMultilevel"/>
    <w:tmpl w:val="E0C8FE9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A2680"/>
    <w:multiLevelType w:val="hybridMultilevel"/>
    <w:tmpl w:val="7F7AFA4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F2AB5"/>
    <w:multiLevelType w:val="hybridMultilevel"/>
    <w:tmpl w:val="2AE27582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10702"/>
    <w:multiLevelType w:val="hybridMultilevel"/>
    <w:tmpl w:val="F90CF854"/>
    <w:lvl w:ilvl="0" w:tplc="E6D4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C54FF"/>
    <w:multiLevelType w:val="multilevel"/>
    <w:tmpl w:val="22B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23"/>
  </w:num>
  <w:num w:numId="8">
    <w:abstractNumId w:val="22"/>
  </w:num>
  <w:num w:numId="9">
    <w:abstractNumId w:val="2"/>
  </w:num>
  <w:num w:numId="10">
    <w:abstractNumId w:val="24"/>
  </w:num>
  <w:num w:numId="11">
    <w:abstractNumId w:val="1"/>
  </w:num>
  <w:num w:numId="12">
    <w:abstractNumId w:val="11"/>
  </w:num>
  <w:num w:numId="13">
    <w:abstractNumId w:val="16"/>
  </w:num>
  <w:num w:numId="14">
    <w:abstractNumId w:val="21"/>
  </w:num>
  <w:num w:numId="15">
    <w:abstractNumId w:val="25"/>
  </w:num>
  <w:num w:numId="16">
    <w:abstractNumId w:val="13"/>
  </w:num>
  <w:num w:numId="17">
    <w:abstractNumId w:val="3"/>
  </w:num>
  <w:num w:numId="18">
    <w:abstractNumId w:val="8"/>
  </w:num>
  <w:num w:numId="19">
    <w:abstractNumId w:val="26"/>
  </w:num>
  <w:num w:numId="20">
    <w:abstractNumId w:val="12"/>
  </w:num>
  <w:num w:numId="21">
    <w:abstractNumId w:val="0"/>
  </w:num>
  <w:num w:numId="22">
    <w:abstractNumId w:val="20"/>
  </w:num>
  <w:num w:numId="23">
    <w:abstractNumId w:val="15"/>
  </w:num>
  <w:num w:numId="24">
    <w:abstractNumId w:val="1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D"/>
    <w:rsid w:val="00005251"/>
    <w:rsid w:val="000172F8"/>
    <w:rsid w:val="000202F3"/>
    <w:rsid w:val="000278D4"/>
    <w:rsid w:val="0004333E"/>
    <w:rsid w:val="00050101"/>
    <w:rsid w:val="000569DA"/>
    <w:rsid w:val="00065C34"/>
    <w:rsid w:val="00066A9E"/>
    <w:rsid w:val="00082CE0"/>
    <w:rsid w:val="00096CE6"/>
    <w:rsid w:val="000C1881"/>
    <w:rsid w:val="000C4793"/>
    <w:rsid w:val="000D172B"/>
    <w:rsid w:val="000D352B"/>
    <w:rsid w:val="000D5827"/>
    <w:rsid w:val="00106D87"/>
    <w:rsid w:val="0011750D"/>
    <w:rsid w:val="001204E4"/>
    <w:rsid w:val="00136C6F"/>
    <w:rsid w:val="00147550"/>
    <w:rsid w:val="00170D9A"/>
    <w:rsid w:val="00172B45"/>
    <w:rsid w:val="00190B2E"/>
    <w:rsid w:val="00197611"/>
    <w:rsid w:val="001A4CCD"/>
    <w:rsid w:val="001A7662"/>
    <w:rsid w:val="001B0781"/>
    <w:rsid w:val="001B2C5F"/>
    <w:rsid w:val="001B5D7F"/>
    <w:rsid w:val="001C565A"/>
    <w:rsid w:val="001D1CB2"/>
    <w:rsid w:val="001D2A5E"/>
    <w:rsid w:val="001D3186"/>
    <w:rsid w:val="001F4C41"/>
    <w:rsid w:val="00210B78"/>
    <w:rsid w:val="002131AF"/>
    <w:rsid w:val="00234B81"/>
    <w:rsid w:val="002440D1"/>
    <w:rsid w:val="002454F8"/>
    <w:rsid w:val="00252A29"/>
    <w:rsid w:val="00264378"/>
    <w:rsid w:val="00265CCB"/>
    <w:rsid w:val="002666E2"/>
    <w:rsid w:val="00282EBA"/>
    <w:rsid w:val="00283C64"/>
    <w:rsid w:val="00291175"/>
    <w:rsid w:val="00293961"/>
    <w:rsid w:val="002951A6"/>
    <w:rsid w:val="002A0DD0"/>
    <w:rsid w:val="002A5808"/>
    <w:rsid w:val="002B2DDD"/>
    <w:rsid w:val="002B34E7"/>
    <w:rsid w:val="0031246E"/>
    <w:rsid w:val="00312719"/>
    <w:rsid w:val="00327707"/>
    <w:rsid w:val="003321FD"/>
    <w:rsid w:val="00333457"/>
    <w:rsid w:val="0033407D"/>
    <w:rsid w:val="00334B86"/>
    <w:rsid w:val="0033737F"/>
    <w:rsid w:val="00352B74"/>
    <w:rsid w:val="003566B6"/>
    <w:rsid w:val="003617A4"/>
    <w:rsid w:val="00365FE7"/>
    <w:rsid w:val="003766E4"/>
    <w:rsid w:val="0038790E"/>
    <w:rsid w:val="0039004C"/>
    <w:rsid w:val="00396824"/>
    <w:rsid w:val="003976E7"/>
    <w:rsid w:val="003A5712"/>
    <w:rsid w:val="003A69FA"/>
    <w:rsid w:val="003B72A5"/>
    <w:rsid w:val="003C4CD4"/>
    <w:rsid w:val="003C7D25"/>
    <w:rsid w:val="003D6021"/>
    <w:rsid w:val="003E1441"/>
    <w:rsid w:val="003E5E56"/>
    <w:rsid w:val="003E6623"/>
    <w:rsid w:val="003F2D79"/>
    <w:rsid w:val="003F551C"/>
    <w:rsid w:val="00451021"/>
    <w:rsid w:val="004525E0"/>
    <w:rsid w:val="0045269B"/>
    <w:rsid w:val="00452D0B"/>
    <w:rsid w:val="004A3D55"/>
    <w:rsid w:val="004A40DD"/>
    <w:rsid w:val="004D2B74"/>
    <w:rsid w:val="004D52B7"/>
    <w:rsid w:val="004D5C66"/>
    <w:rsid w:val="004E1476"/>
    <w:rsid w:val="004E1B7D"/>
    <w:rsid w:val="004F71DD"/>
    <w:rsid w:val="004F759F"/>
    <w:rsid w:val="00513B25"/>
    <w:rsid w:val="00516087"/>
    <w:rsid w:val="005173CF"/>
    <w:rsid w:val="0052285A"/>
    <w:rsid w:val="0053268D"/>
    <w:rsid w:val="00536950"/>
    <w:rsid w:val="005415A5"/>
    <w:rsid w:val="0055401D"/>
    <w:rsid w:val="00560A71"/>
    <w:rsid w:val="00562837"/>
    <w:rsid w:val="0058707C"/>
    <w:rsid w:val="00592579"/>
    <w:rsid w:val="00597E37"/>
    <w:rsid w:val="00597F44"/>
    <w:rsid w:val="005A137B"/>
    <w:rsid w:val="005A63EA"/>
    <w:rsid w:val="005B4D22"/>
    <w:rsid w:val="005C1A0A"/>
    <w:rsid w:val="005F0982"/>
    <w:rsid w:val="00624214"/>
    <w:rsid w:val="00635418"/>
    <w:rsid w:val="006574C9"/>
    <w:rsid w:val="00657CBF"/>
    <w:rsid w:val="00660D24"/>
    <w:rsid w:val="00696CB5"/>
    <w:rsid w:val="006A1524"/>
    <w:rsid w:val="006A24C9"/>
    <w:rsid w:val="006A48A1"/>
    <w:rsid w:val="006A5448"/>
    <w:rsid w:val="006B619B"/>
    <w:rsid w:val="006D3511"/>
    <w:rsid w:val="006E1A67"/>
    <w:rsid w:val="00701773"/>
    <w:rsid w:val="00701C19"/>
    <w:rsid w:val="00705CD2"/>
    <w:rsid w:val="00727666"/>
    <w:rsid w:val="00733460"/>
    <w:rsid w:val="00733718"/>
    <w:rsid w:val="007427E9"/>
    <w:rsid w:val="00750CCF"/>
    <w:rsid w:val="00754438"/>
    <w:rsid w:val="0076730F"/>
    <w:rsid w:val="00784423"/>
    <w:rsid w:val="007D124E"/>
    <w:rsid w:val="007D1D0A"/>
    <w:rsid w:val="007D1E03"/>
    <w:rsid w:val="007E2275"/>
    <w:rsid w:val="007F2EDF"/>
    <w:rsid w:val="007F7664"/>
    <w:rsid w:val="00811492"/>
    <w:rsid w:val="00823295"/>
    <w:rsid w:val="00823924"/>
    <w:rsid w:val="008264AC"/>
    <w:rsid w:val="00832E1E"/>
    <w:rsid w:val="008425F1"/>
    <w:rsid w:val="00846BBE"/>
    <w:rsid w:val="00847E39"/>
    <w:rsid w:val="008528BE"/>
    <w:rsid w:val="0085317A"/>
    <w:rsid w:val="00857137"/>
    <w:rsid w:val="00866467"/>
    <w:rsid w:val="00882A59"/>
    <w:rsid w:val="00886150"/>
    <w:rsid w:val="00886A6B"/>
    <w:rsid w:val="00887881"/>
    <w:rsid w:val="00896250"/>
    <w:rsid w:val="008967A9"/>
    <w:rsid w:val="008978DF"/>
    <w:rsid w:val="00897A9A"/>
    <w:rsid w:val="008B33AF"/>
    <w:rsid w:val="008D2553"/>
    <w:rsid w:val="008D5698"/>
    <w:rsid w:val="00900FE9"/>
    <w:rsid w:val="00937D50"/>
    <w:rsid w:val="0095163D"/>
    <w:rsid w:val="00957B95"/>
    <w:rsid w:val="009657E9"/>
    <w:rsid w:val="00966348"/>
    <w:rsid w:val="009677E7"/>
    <w:rsid w:val="0097252E"/>
    <w:rsid w:val="00975919"/>
    <w:rsid w:val="00976D63"/>
    <w:rsid w:val="00976EFE"/>
    <w:rsid w:val="009951DA"/>
    <w:rsid w:val="00995A29"/>
    <w:rsid w:val="00996825"/>
    <w:rsid w:val="009B1AF2"/>
    <w:rsid w:val="009C567F"/>
    <w:rsid w:val="009C5B67"/>
    <w:rsid w:val="009D5CB5"/>
    <w:rsid w:val="009E7990"/>
    <w:rsid w:val="009F501D"/>
    <w:rsid w:val="009F5350"/>
    <w:rsid w:val="00A06A12"/>
    <w:rsid w:val="00A2535A"/>
    <w:rsid w:val="00A44FED"/>
    <w:rsid w:val="00A5495D"/>
    <w:rsid w:val="00A941D0"/>
    <w:rsid w:val="00A94599"/>
    <w:rsid w:val="00A973FC"/>
    <w:rsid w:val="00AB07EE"/>
    <w:rsid w:val="00AC5F2E"/>
    <w:rsid w:val="00AD6291"/>
    <w:rsid w:val="00AE20BB"/>
    <w:rsid w:val="00AE4417"/>
    <w:rsid w:val="00AE6496"/>
    <w:rsid w:val="00AF1256"/>
    <w:rsid w:val="00B158D0"/>
    <w:rsid w:val="00B22BDB"/>
    <w:rsid w:val="00B47CB0"/>
    <w:rsid w:val="00B53622"/>
    <w:rsid w:val="00B62989"/>
    <w:rsid w:val="00BA0B34"/>
    <w:rsid w:val="00BA3184"/>
    <w:rsid w:val="00BB0ADF"/>
    <w:rsid w:val="00BB0F40"/>
    <w:rsid w:val="00BC2566"/>
    <w:rsid w:val="00BC6990"/>
    <w:rsid w:val="00BE0983"/>
    <w:rsid w:val="00BE0AAC"/>
    <w:rsid w:val="00BE14B7"/>
    <w:rsid w:val="00BE28CB"/>
    <w:rsid w:val="00C061FA"/>
    <w:rsid w:val="00C135E4"/>
    <w:rsid w:val="00C1576C"/>
    <w:rsid w:val="00C32770"/>
    <w:rsid w:val="00C414AF"/>
    <w:rsid w:val="00C43D12"/>
    <w:rsid w:val="00C63CF9"/>
    <w:rsid w:val="00C641E1"/>
    <w:rsid w:val="00C6580E"/>
    <w:rsid w:val="00C65BD6"/>
    <w:rsid w:val="00C67ACD"/>
    <w:rsid w:val="00CB16BB"/>
    <w:rsid w:val="00CB2B92"/>
    <w:rsid w:val="00CB66E9"/>
    <w:rsid w:val="00CD3B63"/>
    <w:rsid w:val="00CD7937"/>
    <w:rsid w:val="00CE7365"/>
    <w:rsid w:val="00D07237"/>
    <w:rsid w:val="00D23544"/>
    <w:rsid w:val="00D32183"/>
    <w:rsid w:val="00D33CA9"/>
    <w:rsid w:val="00D410E5"/>
    <w:rsid w:val="00D41F9E"/>
    <w:rsid w:val="00D518D3"/>
    <w:rsid w:val="00D5299E"/>
    <w:rsid w:val="00D52CD0"/>
    <w:rsid w:val="00D55C59"/>
    <w:rsid w:val="00D6103D"/>
    <w:rsid w:val="00D71CFF"/>
    <w:rsid w:val="00D80B0A"/>
    <w:rsid w:val="00D861BA"/>
    <w:rsid w:val="00D93D22"/>
    <w:rsid w:val="00DA141F"/>
    <w:rsid w:val="00DB2CAC"/>
    <w:rsid w:val="00DC29E1"/>
    <w:rsid w:val="00DC543C"/>
    <w:rsid w:val="00DD0156"/>
    <w:rsid w:val="00E129A8"/>
    <w:rsid w:val="00E2275B"/>
    <w:rsid w:val="00E2646D"/>
    <w:rsid w:val="00E322D9"/>
    <w:rsid w:val="00E60D46"/>
    <w:rsid w:val="00E71E11"/>
    <w:rsid w:val="00E72AA1"/>
    <w:rsid w:val="00E73FAE"/>
    <w:rsid w:val="00E81AD7"/>
    <w:rsid w:val="00E85A97"/>
    <w:rsid w:val="00E978A9"/>
    <w:rsid w:val="00ED031F"/>
    <w:rsid w:val="00ED12BE"/>
    <w:rsid w:val="00EF783D"/>
    <w:rsid w:val="00F20A3E"/>
    <w:rsid w:val="00F224A4"/>
    <w:rsid w:val="00F35C46"/>
    <w:rsid w:val="00F463E8"/>
    <w:rsid w:val="00F62F73"/>
    <w:rsid w:val="00F63C1D"/>
    <w:rsid w:val="00F64A98"/>
    <w:rsid w:val="00F90858"/>
    <w:rsid w:val="00F90F7E"/>
    <w:rsid w:val="00FA2DAC"/>
    <w:rsid w:val="00FA3887"/>
    <w:rsid w:val="00FB17C2"/>
    <w:rsid w:val="00FB2A52"/>
    <w:rsid w:val="00FC314D"/>
    <w:rsid w:val="00FC5024"/>
    <w:rsid w:val="00FE0C4E"/>
    <w:rsid w:val="00FF10C8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paragraph" w:styleId="1">
    <w:name w:val="heading 1"/>
    <w:basedOn w:val="a"/>
    <w:link w:val="10"/>
    <w:uiPriority w:val="9"/>
    <w:qFormat/>
    <w:rsid w:val="007544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750CCF"/>
  </w:style>
  <w:style w:type="paragraph" w:styleId="ad">
    <w:name w:val="footer"/>
    <w:basedOn w:val="a"/>
    <w:link w:val="ae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rsid w:val="00050101"/>
    <w:rPr>
      <w:color w:val="808080"/>
    </w:rPr>
  </w:style>
  <w:style w:type="character" w:styleId="af1">
    <w:name w:val="Hyperlink"/>
    <w:uiPriority w:val="99"/>
    <w:rsid w:val="0097252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725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43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7881"/>
  </w:style>
  <w:style w:type="character" w:styleId="af3">
    <w:name w:val="Emphasis"/>
    <w:basedOn w:val="a0"/>
    <w:uiPriority w:val="20"/>
    <w:qFormat/>
    <w:rsid w:val="00BE09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paragraph" w:styleId="1">
    <w:name w:val="heading 1"/>
    <w:basedOn w:val="a"/>
    <w:link w:val="10"/>
    <w:uiPriority w:val="9"/>
    <w:qFormat/>
    <w:rsid w:val="007544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750CCF"/>
  </w:style>
  <w:style w:type="paragraph" w:styleId="ad">
    <w:name w:val="footer"/>
    <w:basedOn w:val="a"/>
    <w:link w:val="ae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rsid w:val="00050101"/>
    <w:rPr>
      <w:color w:val="808080"/>
    </w:rPr>
  </w:style>
  <w:style w:type="character" w:styleId="af1">
    <w:name w:val="Hyperlink"/>
    <w:uiPriority w:val="99"/>
    <w:rsid w:val="0097252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725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43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7881"/>
  </w:style>
  <w:style w:type="character" w:styleId="af3">
    <w:name w:val="Emphasis"/>
    <w:basedOn w:val="a0"/>
    <w:uiPriority w:val="20"/>
    <w:qFormat/>
    <w:rsid w:val="00BE09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03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0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3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3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42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1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61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8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8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6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3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1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89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2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5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6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81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10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32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19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470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0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02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5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07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2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37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4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68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7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  <w:divsChild>
                <w:div w:id="186116099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4306">
                      <w:marLeft w:val="630"/>
                      <w:marRight w:val="6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0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41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35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54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0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79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26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89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91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92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89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43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44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51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4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12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3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57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79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75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8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69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05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552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42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94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209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326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335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383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5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416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4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579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87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1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20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6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31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8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1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07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50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4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873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2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06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5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60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34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95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8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0906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meste.mosreg.ru/pol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yrkina\AppData\Local\Microsoft\Windows\Temporary%20Internet%20Files\Content.Outlook\0E3FCE9M\&#1041;&#1083;&#1072;&#1085;&#1082;%20&#1087;&#1080;&#1089;&#1100;&#1084;&#1072;%20&#1052;&#1080;&#1085;&#1080;&#1089;&#1090;&#1088;%20&#1101;&#1085;&#1077;&#1088;&#1075;&#1077;&#1090;&#1080;&#1082;&#1080;%20&#1052;&#1054;%20(&#1096;&#1072;&#1073;&#1083;&#1086;&#108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2"/>
    <w:rsid w:val="000A4061"/>
    <w:rsid w:val="000E12C0"/>
    <w:rsid w:val="00104C7F"/>
    <w:rsid w:val="0013196C"/>
    <w:rsid w:val="001568AA"/>
    <w:rsid w:val="00156C74"/>
    <w:rsid w:val="001B0A3B"/>
    <w:rsid w:val="0027243A"/>
    <w:rsid w:val="003B462A"/>
    <w:rsid w:val="003E6127"/>
    <w:rsid w:val="003F3C5C"/>
    <w:rsid w:val="004649E8"/>
    <w:rsid w:val="00473A4C"/>
    <w:rsid w:val="004B502A"/>
    <w:rsid w:val="004F68C2"/>
    <w:rsid w:val="00556C91"/>
    <w:rsid w:val="005E04DB"/>
    <w:rsid w:val="006455BA"/>
    <w:rsid w:val="00697842"/>
    <w:rsid w:val="00731B37"/>
    <w:rsid w:val="00737CB7"/>
    <w:rsid w:val="007B6BF7"/>
    <w:rsid w:val="007C5DDA"/>
    <w:rsid w:val="007C77EA"/>
    <w:rsid w:val="00820BDE"/>
    <w:rsid w:val="008A4717"/>
    <w:rsid w:val="008B394B"/>
    <w:rsid w:val="00956300"/>
    <w:rsid w:val="00960013"/>
    <w:rsid w:val="009D1238"/>
    <w:rsid w:val="00AF1B2E"/>
    <w:rsid w:val="00B261D0"/>
    <w:rsid w:val="00B87CFA"/>
    <w:rsid w:val="00BD303D"/>
    <w:rsid w:val="00C0380C"/>
    <w:rsid w:val="00D26934"/>
    <w:rsid w:val="00DD454E"/>
    <w:rsid w:val="00F11F06"/>
    <w:rsid w:val="00F143C0"/>
    <w:rsid w:val="00F34257"/>
    <w:rsid w:val="00F716DF"/>
    <w:rsid w:val="00FD3695"/>
    <w:rsid w:val="00FE752E"/>
    <w:rsid w:val="00FF5600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257"/>
    <w:rPr>
      <w:color w:val="808080"/>
    </w:rPr>
  </w:style>
  <w:style w:type="paragraph" w:customStyle="1" w:styleId="8DE09517149A4C4594149CE892A8023E">
    <w:name w:val="8DE09517149A4C4594149CE892A8023E"/>
  </w:style>
  <w:style w:type="paragraph" w:customStyle="1" w:styleId="353B562A02DD4ED6B4191F6ED9C7E741">
    <w:name w:val="353B562A02DD4ED6B4191F6ED9C7E741"/>
  </w:style>
  <w:style w:type="paragraph" w:customStyle="1" w:styleId="FC76A82FAA1D43AD9D7DA430BB10DAC4">
    <w:name w:val="FC76A82FAA1D43AD9D7DA430BB10DAC4"/>
  </w:style>
  <w:style w:type="paragraph" w:customStyle="1" w:styleId="CA3225AD9E79472DA7F409E25537F3C9">
    <w:name w:val="CA3225AD9E79472DA7F409E25537F3C9"/>
  </w:style>
  <w:style w:type="paragraph" w:customStyle="1" w:styleId="D327595888F04A408838403B9CA172CC">
    <w:name w:val="D327595888F04A408838403B9CA172CC"/>
  </w:style>
  <w:style w:type="paragraph" w:customStyle="1" w:styleId="C19E37515DD444C1923EF2FF2FC14780">
    <w:name w:val="C19E37515DD444C1923EF2FF2FC14780"/>
  </w:style>
  <w:style w:type="paragraph" w:customStyle="1" w:styleId="C86B63C8FE02429A9BBAE2E4A6B44DFA">
    <w:name w:val="C86B63C8FE02429A9BBAE2E4A6B44DFA"/>
  </w:style>
  <w:style w:type="paragraph" w:customStyle="1" w:styleId="02A0065261EA446A81858727F0182002">
    <w:name w:val="02A0065261EA446A81858727F0182002"/>
    <w:rsid w:val="00F34257"/>
    <w:pPr>
      <w:spacing w:after="160" w:line="259" w:lineRule="auto"/>
    </w:pPr>
  </w:style>
  <w:style w:type="paragraph" w:customStyle="1" w:styleId="DBF4FAD86C5E4FEA826F645465365A60">
    <w:name w:val="DBF4FAD86C5E4FEA826F645465365A60"/>
    <w:rsid w:val="00F34257"/>
    <w:pPr>
      <w:spacing w:after="160" w:line="259" w:lineRule="auto"/>
    </w:pPr>
  </w:style>
  <w:style w:type="paragraph" w:customStyle="1" w:styleId="51157BC4ABF149D595AC59760EE45C64">
    <w:name w:val="51157BC4ABF149D595AC59760EE45C64"/>
    <w:rsid w:val="00F3425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257"/>
    <w:rPr>
      <w:color w:val="808080"/>
    </w:rPr>
  </w:style>
  <w:style w:type="paragraph" w:customStyle="1" w:styleId="8DE09517149A4C4594149CE892A8023E">
    <w:name w:val="8DE09517149A4C4594149CE892A8023E"/>
  </w:style>
  <w:style w:type="paragraph" w:customStyle="1" w:styleId="353B562A02DD4ED6B4191F6ED9C7E741">
    <w:name w:val="353B562A02DD4ED6B4191F6ED9C7E741"/>
  </w:style>
  <w:style w:type="paragraph" w:customStyle="1" w:styleId="FC76A82FAA1D43AD9D7DA430BB10DAC4">
    <w:name w:val="FC76A82FAA1D43AD9D7DA430BB10DAC4"/>
  </w:style>
  <w:style w:type="paragraph" w:customStyle="1" w:styleId="CA3225AD9E79472DA7F409E25537F3C9">
    <w:name w:val="CA3225AD9E79472DA7F409E25537F3C9"/>
  </w:style>
  <w:style w:type="paragraph" w:customStyle="1" w:styleId="D327595888F04A408838403B9CA172CC">
    <w:name w:val="D327595888F04A408838403B9CA172CC"/>
  </w:style>
  <w:style w:type="paragraph" w:customStyle="1" w:styleId="C19E37515DD444C1923EF2FF2FC14780">
    <w:name w:val="C19E37515DD444C1923EF2FF2FC14780"/>
  </w:style>
  <w:style w:type="paragraph" w:customStyle="1" w:styleId="C86B63C8FE02429A9BBAE2E4A6B44DFA">
    <w:name w:val="C86B63C8FE02429A9BBAE2E4A6B44DFA"/>
  </w:style>
  <w:style w:type="paragraph" w:customStyle="1" w:styleId="02A0065261EA446A81858727F0182002">
    <w:name w:val="02A0065261EA446A81858727F0182002"/>
    <w:rsid w:val="00F34257"/>
    <w:pPr>
      <w:spacing w:after="160" w:line="259" w:lineRule="auto"/>
    </w:pPr>
  </w:style>
  <w:style w:type="paragraph" w:customStyle="1" w:styleId="DBF4FAD86C5E4FEA826F645465365A60">
    <w:name w:val="DBF4FAD86C5E4FEA826F645465365A60"/>
    <w:rsid w:val="00F34257"/>
    <w:pPr>
      <w:spacing w:after="160" w:line="259" w:lineRule="auto"/>
    </w:pPr>
  </w:style>
  <w:style w:type="paragraph" w:customStyle="1" w:styleId="51157BC4ABF149D595AC59760EE45C64">
    <w:name w:val="51157BC4ABF149D595AC59760EE45C64"/>
    <w:rsid w:val="00F342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17CA-379A-4937-8CD2-B8ADC7F3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Министр энергетики МО (шаблон)</Template>
  <TotalTime>116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Тыркина</dc:creator>
  <cp:lastModifiedBy>jkh9</cp:lastModifiedBy>
  <cp:revision>23</cp:revision>
  <cp:lastPrinted>2016-04-21T12:50:00Z</cp:lastPrinted>
  <dcterms:created xsi:type="dcterms:W3CDTF">2016-08-15T11:32:00Z</dcterms:created>
  <dcterms:modified xsi:type="dcterms:W3CDTF">2017-03-22T06:30:00Z</dcterms:modified>
</cp:coreProperties>
</file>