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90" w:rsidRPr="004E383E" w:rsidRDefault="00862E90" w:rsidP="007F4F5D">
      <w:pPr>
        <w:tabs>
          <w:tab w:val="left" w:pos="6285"/>
        </w:tabs>
        <w:jc w:val="both"/>
        <w:rPr>
          <w:sz w:val="24"/>
          <w:lang w:val="en-US" w:eastAsia="ar-SA"/>
        </w:rPr>
      </w:pPr>
    </w:p>
    <w:p w:rsidR="00862E90" w:rsidRDefault="00862E90" w:rsidP="00862E90">
      <w:pPr>
        <w:jc w:val="center"/>
        <w:rPr>
          <w:lang w:val="en-US"/>
        </w:rPr>
      </w:pPr>
      <w:r w:rsidRPr="000B7AA7">
        <w:rPr>
          <w:noProof/>
          <w:szCs w:val="32"/>
          <w:lang w:eastAsia="ru-RU"/>
        </w:rPr>
        <w:drawing>
          <wp:inline distT="0" distB="0" distL="0" distR="0">
            <wp:extent cx="609600" cy="800100"/>
            <wp:effectExtent l="0" t="0" r="0" b="0"/>
            <wp:docPr id="2" name="Рисунок 2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90" w:rsidRPr="00456B61" w:rsidRDefault="00862E90" w:rsidP="007F4F5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862E90" w:rsidRPr="00456B61" w:rsidRDefault="00862E90" w:rsidP="007F4F5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456B61">
        <w:rPr>
          <w:rFonts w:ascii="Times New Roman" w:hAnsi="Times New Roman"/>
          <w:caps/>
          <w:sz w:val="32"/>
          <w:szCs w:val="32"/>
        </w:rPr>
        <w:t>ПАВЛОВСКИЙ ПОСАД</w:t>
      </w:r>
    </w:p>
    <w:p w:rsidR="00862E90" w:rsidRPr="00456B61" w:rsidRDefault="00862E90" w:rsidP="00F7656B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862E90" w:rsidRPr="00456B61" w:rsidRDefault="00862E90" w:rsidP="00F7656B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F7656B" w:rsidRPr="00F7656B" w:rsidTr="006C387D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F7656B" w:rsidRPr="00F7656B" w:rsidRDefault="00F7656B" w:rsidP="00F7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656B">
              <w:rPr>
                <w:rFonts w:ascii="Times New Roman" w:hAnsi="Times New Roman"/>
                <w:sz w:val="24"/>
              </w:rPr>
              <w:t>05.02.2018</w:t>
            </w:r>
          </w:p>
        </w:tc>
        <w:tc>
          <w:tcPr>
            <w:tcW w:w="406" w:type="dxa"/>
            <w:vAlign w:val="bottom"/>
          </w:tcPr>
          <w:p w:rsidR="00F7656B" w:rsidRPr="00F7656B" w:rsidRDefault="00F7656B" w:rsidP="00F7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656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F7656B" w:rsidRPr="00F7656B" w:rsidRDefault="00F7656B" w:rsidP="00F7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7656B">
              <w:rPr>
                <w:rFonts w:ascii="Times New Roman" w:hAnsi="Times New Roman"/>
                <w:sz w:val="24"/>
              </w:rPr>
              <w:t>164</w:t>
            </w:r>
          </w:p>
        </w:tc>
      </w:tr>
    </w:tbl>
    <w:p w:rsidR="00F7656B" w:rsidRPr="00F7656B" w:rsidRDefault="00F7656B" w:rsidP="00F7656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7656B">
        <w:rPr>
          <w:rFonts w:ascii="Times New Roman" w:hAnsi="Times New Roman"/>
          <w:sz w:val="24"/>
        </w:rPr>
        <w:t>г. Павловский Посад</w:t>
      </w:r>
    </w:p>
    <w:p w:rsidR="006D4808" w:rsidRPr="006B1FFA" w:rsidRDefault="006D4808" w:rsidP="00F10825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6B1FFA" w:rsidRPr="00050028" w:rsidRDefault="006B1FFA" w:rsidP="00F108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50028" w:rsidRDefault="00050028" w:rsidP="00F1082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5002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 </w:t>
      </w:r>
      <w:hyperlink w:anchor="P37" w:history="1">
        <w:r w:rsidRPr="00050028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Порядка</w:t>
        </w:r>
      </w:hyperlink>
      <w:r w:rsidRPr="000500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организации </w:t>
      </w:r>
    </w:p>
    <w:p w:rsidR="00050028" w:rsidRDefault="00050028" w:rsidP="00F1082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500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 проведению процедуры оценки </w:t>
      </w:r>
    </w:p>
    <w:p w:rsidR="00050028" w:rsidRDefault="00050028" w:rsidP="00F108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5002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проектов нормативных</w:t>
      </w:r>
    </w:p>
    <w:p w:rsidR="00824385" w:rsidRDefault="00050028" w:rsidP="00F108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50028">
        <w:rPr>
          <w:rFonts w:ascii="Times New Roman" w:hAnsi="Times New Roman" w:cs="Times New Roman"/>
          <w:b w:val="0"/>
          <w:sz w:val="24"/>
          <w:szCs w:val="24"/>
        </w:rPr>
        <w:t xml:space="preserve">правовых </w:t>
      </w:r>
      <w:r w:rsidR="00824385" w:rsidRPr="00050028">
        <w:rPr>
          <w:rFonts w:ascii="Times New Roman" w:hAnsi="Times New Roman" w:cs="Times New Roman"/>
          <w:b w:val="0"/>
          <w:sz w:val="24"/>
          <w:szCs w:val="24"/>
        </w:rPr>
        <w:t>актов, оценки</w:t>
      </w:r>
      <w:r w:rsidRPr="00050028">
        <w:rPr>
          <w:rFonts w:ascii="Times New Roman" w:hAnsi="Times New Roman" w:cs="Times New Roman"/>
          <w:b w:val="0"/>
          <w:sz w:val="24"/>
          <w:szCs w:val="24"/>
        </w:rPr>
        <w:t xml:space="preserve"> фактического воздействия </w:t>
      </w:r>
    </w:p>
    <w:p w:rsidR="00050028" w:rsidRDefault="00050028" w:rsidP="00F108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50028">
        <w:rPr>
          <w:rFonts w:ascii="Times New Roman" w:hAnsi="Times New Roman" w:cs="Times New Roman"/>
          <w:b w:val="0"/>
          <w:sz w:val="24"/>
          <w:szCs w:val="24"/>
        </w:rPr>
        <w:t xml:space="preserve">и экспертизы нормативных правовых актов </w:t>
      </w:r>
    </w:p>
    <w:p w:rsidR="00F10825" w:rsidRPr="00050028" w:rsidRDefault="00050028" w:rsidP="00F108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50028">
        <w:rPr>
          <w:rFonts w:ascii="Times New Roman" w:hAnsi="Times New Roman" w:cs="Times New Roman"/>
          <w:b w:val="0"/>
          <w:sz w:val="24"/>
          <w:szCs w:val="24"/>
        </w:rPr>
        <w:t>городского округа Павловский Посад</w:t>
      </w:r>
    </w:p>
    <w:p w:rsidR="00FA52AC" w:rsidRPr="001B417F" w:rsidRDefault="00FA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2AC" w:rsidRDefault="00FA52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57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5F1C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F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5F1C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F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от 30.12.2014 N 193/2014-ОЗ "О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деятельности", а также </w:t>
      </w:r>
      <w:r w:rsidR="008D6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hyperlink r:id="rId11" w:history="1">
        <w:r w:rsidRPr="005F1C4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Устава</w:t>
        </w:r>
      </w:hyperlink>
      <w:r w:rsidRPr="005F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Павловский Посад</w:t>
      </w:r>
      <w:r w:rsidRPr="005F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A45F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5FD4" w:rsidRDefault="00A45F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81" w:rsidRPr="00A0257E" w:rsidRDefault="008D6681" w:rsidP="008D66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A0257E">
        <w:rPr>
          <w:rFonts w:ascii="Times New Roman" w:hAnsi="Times New Roman" w:cs="Times New Roman"/>
          <w:sz w:val="24"/>
          <w:szCs w:val="24"/>
        </w:rPr>
        <w:t>:</w:t>
      </w:r>
    </w:p>
    <w:p w:rsidR="00F4757E" w:rsidRPr="00F4757E" w:rsidRDefault="00F4757E" w:rsidP="008D66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4757E" w:rsidRPr="00F4757E" w:rsidRDefault="00100FF9" w:rsidP="00F47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57E">
        <w:rPr>
          <w:rFonts w:ascii="Times New Roman" w:hAnsi="Times New Roman" w:cs="Times New Roman"/>
          <w:sz w:val="24"/>
          <w:szCs w:val="24"/>
        </w:rPr>
        <w:t>1</w:t>
      </w:r>
      <w:r w:rsidR="00F4757E" w:rsidRPr="00F4757E">
        <w:rPr>
          <w:rFonts w:ascii="Times New Roman" w:hAnsi="Times New Roman" w:cs="Times New Roman"/>
          <w:sz w:val="24"/>
          <w:szCs w:val="24"/>
        </w:rPr>
        <w:t xml:space="preserve">. Определить </w:t>
      </w:r>
      <w:r w:rsidR="00DB7A26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 w:rsidR="00AB4ABC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</w:t>
      </w:r>
      <w:r w:rsidR="00DB7A26">
        <w:rPr>
          <w:rFonts w:ascii="Times New Roman" w:hAnsi="Times New Roman" w:cs="Times New Roman"/>
          <w:sz w:val="24"/>
          <w:szCs w:val="24"/>
        </w:rPr>
        <w:t xml:space="preserve"> «Центр развития инвестиционной деятельности и оказания поддержки субъектам малого и среднего предпринимательства» </w:t>
      </w:r>
      <w:r w:rsidR="00F10825">
        <w:rPr>
          <w:rFonts w:ascii="Times New Roman" w:hAnsi="Times New Roman" w:cs="Times New Roman"/>
          <w:sz w:val="24"/>
          <w:szCs w:val="24"/>
        </w:rPr>
        <w:t xml:space="preserve"> </w:t>
      </w:r>
      <w:r w:rsidR="00DB7A2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F4757E" w:rsidRPr="00F4757E">
        <w:rPr>
          <w:rFonts w:ascii="Times New Roman" w:hAnsi="Times New Roman" w:cs="Times New Roman"/>
          <w:sz w:val="24"/>
          <w:szCs w:val="24"/>
        </w:rPr>
        <w:t>органом на проведение процедуры оценки регулирующего воздействия проектов нормативных правовых актов</w:t>
      </w:r>
      <w:r w:rsidR="00DB7A26">
        <w:rPr>
          <w:rFonts w:ascii="Times New Roman" w:hAnsi="Times New Roman" w:cs="Times New Roman"/>
          <w:sz w:val="24"/>
          <w:szCs w:val="24"/>
        </w:rPr>
        <w:t xml:space="preserve">, оценки фактического воздействия и экспертизы </w:t>
      </w:r>
      <w:r w:rsidR="00DB7A26" w:rsidRPr="00F4757E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F4757E" w:rsidRPr="00F4757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</w:t>
      </w:r>
      <w:r w:rsidR="00A0257E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F4757E" w:rsidRPr="00F4757E">
        <w:rPr>
          <w:rFonts w:ascii="Times New Roman" w:hAnsi="Times New Roman" w:cs="Times New Roman"/>
          <w:sz w:val="24"/>
          <w:szCs w:val="24"/>
        </w:rPr>
        <w:t xml:space="preserve">  Московской области.</w:t>
      </w:r>
    </w:p>
    <w:p w:rsidR="00FA52AC" w:rsidRPr="0069593F" w:rsidRDefault="00F4757E" w:rsidP="00695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1C4E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</w:t>
      </w:r>
      <w:r w:rsidR="00FA52AC" w:rsidRPr="005F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37" w:history="1">
        <w:r w:rsidR="00FA52AC" w:rsidRPr="005F1C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FA52AC" w:rsidRPr="005F1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организации и проведению процедуры оценки </w:t>
      </w:r>
      <w:r w:rsidR="00FA52AC" w:rsidRPr="0069593F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  <w:r w:rsidR="00DB7A26" w:rsidRPr="00F4757E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 w:rsidR="00DB7A26">
        <w:rPr>
          <w:rFonts w:ascii="Times New Roman" w:hAnsi="Times New Roman" w:cs="Times New Roman"/>
          <w:sz w:val="24"/>
          <w:szCs w:val="24"/>
        </w:rPr>
        <w:t xml:space="preserve">, оценки фактического воздействия и экспертизы </w:t>
      </w:r>
      <w:r w:rsidR="00DB7A26" w:rsidRPr="00F4757E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FA52AC" w:rsidRPr="0069593F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</w:t>
      </w:r>
      <w:r w:rsidR="00A0257E" w:rsidRPr="0069593F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</w:t>
      </w:r>
      <w:r w:rsidR="00196D1B" w:rsidRPr="0069593F">
        <w:rPr>
          <w:rFonts w:ascii="Times New Roman" w:hAnsi="Times New Roman" w:cs="Times New Roman"/>
          <w:sz w:val="24"/>
          <w:szCs w:val="24"/>
        </w:rPr>
        <w:t>Посад Московской</w:t>
      </w:r>
      <w:r w:rsidR="00FA52AC" w:rsidRPr="0069593F">
        <w:rPr>
          <w:rFonts w:ascii="Times New Roman" w:hAnsi="Times New Roman" w:cs="Times New Roman"/>
          <w:sz w:val="24"/>
          <w:szCs w:val="24"/>
        </w:rPr>
        <w:t xml:space="preserve"> области, согласно приложению N 1 к настоящему постановлению.</w:t>
      </w:r>
    </w:p>
    <w:p w:rsidR="0069593F" w:rsidRDefault="0069593F" w:rsidP="0069593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F4757E" w:rsidRPr="0069593F">
        <w:rPr>
          <w:rFonts w:ascii="Times New Roman" w:hAnsi="Times New Roman" w:cs="Times New Roman"/>
          <w:b w:val="0"/>
          <w:sz w:val="24"/>
          <w:szCs w:val="24"/>
        </w:rPr>
        <w:t>3</w:t>
      </w:r>
      <w:r w:rsidR="00100FF9" w:rsidRPr="0069593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69593F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Павлово-Посадского </w:t>
      </w:r>
      <w:r w:rsidRPr="0069593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муниципального района от </w:t>
      </w:r>
      <w:r w:rsidR="0073192C">
        <w:rPr>
          <w:rFonts w:ascii="Times New Roman" w:hAnsi="Times New Roman" w:cs="Times New Roman"/>
          <w:b w:val="0"/>
          <w:sz w:val="24"/>
          <w:szCs w:val="24"/>
        </w:rPr>
        <w:t>28.12.2016 №2881</w:t>
      </w:r>
      <w:r w:rsidRPr="0069593F">
        <w:rPr>
          <w:rFonts w:ascii="Times New Roman" w:hAnsi="Times New Roman" w:cs="Times New Roman"/>
          <w:b w:val="0"/>
          <w:sz w:val="24"/>
          <w:szCs w:val="24"/>
        </w:rPr>
        <w:t xml:space="preserve"> «Об определении уполномоченного органа на проведение процедуры оценки регулирующего воздействия и утверждении порядка по организации и проведению процедуры оценки регулирующего воздействия проектов муниципальных нормативных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правовых актов, </w:t>
      </w:r>
      <w:r w:rsidRPr="0069593F">
        <w:rPr>
          <w:rFonts w:ascii="Times New Roman" w:hAnsi="Times New Roman" w:cs="Times New Roman"/>
          <w:b w:val="0"/>
          <w:sz w:val="24"/>
          <w:szCs w:val="24"/>
        </w:rPr>
        <w:t>затрагивающих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вопросы </w:t>
      </w:r>
      <w:r w:rsidRPr="0069593F">
        <w:rPr>
          <w:rFonts w:ascii="Times New Roman" w:hAnsi="Times New Roman" w:cs="Times New Roman"/>
          <w:b w:val="0"/>
          <w:sz w:val="24"/>
          <w:szCs w:val="24"/>
        </w:rPr>
        <w:t>ос</w:t>
      </w:r>
      <w:r>
        <w:rPr>
          <w:rFonts w:ascii="Times New Roman" w:hAnsi="Times New Roman" w:cs="Times New Roman"/>
          <w:b w:val="0"/>
          <w:sz w:val="24"/>
          <w:szCs w:val="24"/>
        </w:rPr>
        <w:t>уществления предпринимательской</w:t>
      </w:r>
      <w:r w:rsidRPr="0069593F">
        <w:rPr>
          <w:rFonts w:ascii="Times New Roman" w:hAnsi="Times New Roman" w:cs="Times New Roman"/>
          <w:b w:val="0"/>
          <w:sz w:val="24"/>
          <w:szCs w:val="24"/>
        </w:rPr>
        <w:t xml:space="preserve"> и инвестиционной деятельности </w:t>
      </w:r>
      <w:r w:rsidR="0073192C">
        <w:rPr>
          <w:rFonts w:ascii="Times New Roman" w:hAnsi="Times New Roman" w:cs="Times New Roman"/>
          <w:b w:val="0"/>
          <w:sz w:val="24"/>
          <w:szCs w:val="24"/>
        </w:rPr>
        <w:t>Павлово-Посадского муниципального района</w:t>
      </w:r>
      <w:r w:rsidRPr="0069593F"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</w:t>
      </w:r>
      <w:r w:rsidR="00B012F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9593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364CE" w:rsidRDefault="00D364CE" w:rsidP="00D364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D364CE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64CE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</w:t>
      </w:r>
      <w:r w:rsidRPr="003753E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3753E8" w:rsidRPr="003753E8">
        <w:rPr>
          <w:rFonts w:ascii="Times New Roman" w:eastAsia="Times New Roman" w:hAnsi="Times New Roman"/>
          <w:sz w:val="24"/>
          <w:szCs w:val="24"/>
          <w:lang w:eastAsia="ru-RU"/>
        </w:rPr>
        <w:t>в официальном печатном издании</w:t>
      </w:r>
      <w:r w:rsidRPr="00D364C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</w:t>
      </w:r>
    </w:p>
    <w:p w:rsidR="00D364CE" w:rsidRPr="00D364CE" w:rsidRDefault="00D364CE" w:rsidP="00D364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5. </w:t>
      </w:r>
      <w:r w:rsidRPr="00D364C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  возложить на заместителя главы Администрации городского округа Павловский Посад Московской </w:t>
      </w:r>
      <w:r w:rsidR="003753E8" w:rsidRPr="00D364CE">
        <w:rPr>
          <w:rFonts w:ascii="Times New Roman" w:eastAsia="Times New Roman" w:hAnsi="Times New Roman"/>
          <w:sz w:val="24"/>
          <w:szCs w:val="24"/>
          <w:lang w:eastAsia="ru-RU"/>
        </w:rPr>
        <w:t>области Иванова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А.Д</w:t>
      </w:r>
      <w:r w:rsidRPr="00D36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64CE" w:rsidRPr="00D364CE" w:rsidRDefault="00D364CE" w:rsidP="00D364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4CE" w:rsidRPr="0069593F" w:rsidRDefault="00D364CE" w:rsidP="0069593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593F" w:rsidRPr="0069593F" w:rsidRDefault="0069593F" w:rsidP="0069593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23A51" w:rsidRDefault="000C3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75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2B09" w:rsidRDefault="0073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09" w:rsidRDefault="0073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57E" w:rsidRDefault="00423A51" w:rsidP="00A02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EEC" w:rsidRPr="00F4757E">
        <w:rPr>
          <w:rFonts w:ascii="Times New Roman" w:hAnsi="Times New Roman" w:cs="Times New Roman"/>
          <w:sz w:val="24"/>
          <w:szCs w:val="24"/>
        </w:rPr>
        <w:t xml:space="preserve">  </w:t>
      </w:r>
      <w:r w:rsidR="00A0257E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A0257E" w:rsidRPr="00F4757E" w:rsidRDefault="00A0257E" w:rsidP="00A02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Павловский Посад                                                                                     О.Б. Соковиков</w:t>
      </w:r>
    </w:p>
    <w:p w:rsidR="00FA52AC" w:rsidRPr="00F4757E" w:rsidRDefault="00FA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2AC" w:rsidRDefault="00FA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E8" w:rsidRDefault="0037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E8" w:rsidRDefault="0037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E8" w:rsidRDefault="0037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E8" w:rsidRDefault="0037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E8" w:rsidRDefault="0037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E8" w:rsidRDefault="0037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E8" w:rsidRPr="00F7656B" w:rsidRDefault="009E1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3753E8" w:rsidRDefault="0037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E8" w:rsidRDefault="0037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E8" w:rsidRDefault="0037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E8" w:rsidRDefault="0037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E8" w:rsidRDefault="0037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E8" w:rsidRDefault="0037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E8" w:rsidRDefault="0037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3E8" w:rsidRDefault="00375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Pr="00F4757E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4CE" w:rsidRPr="00D364CE" w:rsidRDefault="003753E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Енина Е.С.</w:t>
      </w:r>
    </w:p>
    <w:p w:rsidR="00F872C1" w:rsidRPr="00F872C1" w:rsidRDefault="00D364CE" w:rsidP="00F872C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364CE">
        <w:rPr>
          <w:rFonts w:ascii="Times New Roman" w:hAnsi="Times New Roman" w:cs="Times New Roman"/>
          <w:sz w:val="20"/>
        </w:rPr>
        <w:t>2-</w:t>
      </w:r>
      <w:r w:rsidR="003753E8">
        <w:rPr>
          <w:rFonts w:ascii="Times New Roman" w:hAnsi="Times New Roman" w:cs="Times New Roman"/>
          <w:sz w:val="20"/>
        </w:rPr>
        <w:t>30</w:t>
      </w:r>
      <w:r w:rsidRPr="00D364CE">
        <w:rPr>
          <w:rFonts w:ascii="Times New Roman" w:hAnsi="Times New Roman" w:cs="Times New Roman"/>
          <w:sz w:val="20"/>
        </w:rPr>
        <w:t>-</w:t>
      </w:r>
      <w:r w:rsidR="003753E8">
        <w:rPr>
          <w:rFonts w:ascii="Times New Roman" w:hAnsi="Times New Roman" w:cs="Times New Roman"/>
          <w:sz w:val="20"/>
        </w:rPr>
        <w:t>39</w:t>
      </w:r>
    </w:p>
    <w:p w:rsidR="00F872C1" w:rsidRDefault="00F872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7D6" w:rsidRDefault="00B40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2AC" w:rsidRPr="00E357B2" w:rsidRDefault="005F1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52AC" w:rsidRPr="00E357B2">
        <w:rPr>
          <w:rFonts w:ascii="Times New Roman" w:hAnsi="Times New Roman" w:cs="Times New Roman"/>
          <w:sz w:val="24"/>
          <w:szCs w:val="24"/>
        </w:rPr>
        <w:t>риложение N 1</w:t>
      </w:r>
    </w:p>
    <w:p w:rsidR="00FA52AC" w:rsidRPr="00E357B2" w:rsidRDefault="00FA52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7B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32B09">
        <w:rPr>
          <w:rFonts w:ascii="Times New Roman" w:hAnsi="Times New Roman" w:cs="Times New Roman"/>
          <w:sz w:val="24"/>
          <w:szCs w:val="24"/>
        </w:rPr>
        <w:t>А</w:t>
      </w:r>
      <w:r w:rsidRPr="00E357B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A52AC" w:rsidRPr="00E357B2" w:rsidRDefault="005C1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FA52AC" w:rsidRDefault="00FA52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7B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A52AC" w:rsidRPr="00E357B2" w:rsidRDefault="00FA52AC" w:rsidP="0000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7B2">
        <w:rPr>
          <w:rFonts w:ascii="Times New Roman" w:hAnsi="Times New Roman" w:cs="Times New Roman"/>
          <w:sz w:val="24"/>
          <w:szCs w:val="24"/>
        </w:rPr>
        <w:t xml:space="preserve">от </w:t>
      </w:r>
      <w:r w:rsidR="00006752">
        <w:rPr>
          <w:rFonts w:ascii="Times New Roman" w:hAnsi="Times New Roman" w:cs="Times New Roman"/>
          <w:sz w:val="24"/>
          <w:szCs w:val="24"/>
        </w:rPr>
        <w:t>05.02.2018</w:t>
      </w:r>
      <w:r w:rsidRPr="00E357B2">
        <w:rPr>
          <w:rFonts w:ascii="Times New Roman" w:hAnsi="Times New Roman" w:cs="Times New Roman"/>
          <w:sz w:val="24"/>
          <w:szCs w:val="24"/>
        </w:rPr>
        <w:t xml:space="preserve"> г. N </w:t>
      </w:r>
      <w:r w:rsidR="00006752">
        <w:rPr>
          <w:rFonts w:ascii="Times New Roman" w:hAnsi="Times New Roman" w:cs="Times New Roman"/>
          <w:sz w:val="24"/>
          <w:szCs w:val="24"/>
        </w:rPr>
        <w:t>164</w:t>
      </w:r>
    </w:p>
    <w:p w:rsidR="00FA52AC" w:rsidRPr="00E357B2" w:rsidRDefault="00FA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4CE" w:rsidRPr="00D32A39" w:rsidRDefault="00D364CE" w:rsidP="00D364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D32A39">
        <w:rPr>
          <w:rFonts w:ascii="Times New Roman" w:hAnsi="Times New Roman" w:cs="Times New Roman"/>
          <w:sz w:val="24"/>
          <w:szCs w:val="24"/>
        </w:rPr>
        <w:t>Порядок</w:t>
      </w:r>
    </w:p>
    <w:p w:rsidR="00FA52AC" w:rsidRPr="00D32A39" w:rsidRDefault="00D364CE" w:rsidP="00D364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39">
        <w:rPr>
          <w:rFonts w:ascii="Times New Roman" w:hAnsi="Times New Roman" w:cs="Times New Roman"/>
          <w:sz w:val="24"/>
          <w:szCs w:val="24"/>
        </w:rPr>
        <w:t>по организации и проведению процедуры оценки регулирующего воздействия проектов нормативных правовых актов, оценки фактического воздействия и экспертизы нормативных правовых актов городского округа Павловский Посад Московской области</w:t>
      </w:r>
    </w:p>
    <w:p w:rsidR="00FA52AC" w:rsidRPr="00E357B2" w:rsidRDefault="00FA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2AC" w:rsidRPr="00F4757E" w:rsidRDefault="00F872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7B8C" w:rsidRPr="00A47B8C">
        <w:rPr>
          <w:rFonts w:ascii="Times New Roman" w:hAnsi="Times New Roman" w:cs="Times New Roman"/>
          <w:sz w:val="24"/>
          <w:szCs w:val="24"/>
        </w:rPr>
        <w:t>.</w:t>
      </w:r>
      <w:r w:rsidR="00FA52AC" w:rsidRPr="00F4757E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FA52AC" w:rsidRPr="00F4757E" w:rsidRDefault="00FA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C44" w:rsidRPr="00F4757E" w:rsidRDefault="00FA52AC" w:rsidP="00747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57E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7D6944">
        <w:rPr>
          <w:rFonts w:ascii="Times New Roman" w:hAnsi="Times New Roman" w:cs="Times New Roman"/>
          <w:sz w:val="24"/>
          <w:szCs w:val="24"/>
        </w:rPr>
        <w:t xml:space="preserve">по организации и </w:t>
      </w:r>
      <w:r w:rsidRPr="00F4757E">
        <w:rPr>
          <w:rFonts w:ascii="Times New Roman" w:hAnsi="Times New Roman" w:cs="Times New Roman"/>
          <w:sz w:val="24"/>
          <w:szCs w:val="24"/>
        </w:rPr>
        <w:t>проведени</w:t>
      </w:r>
      <w:r w:rsidR="007D6944">
        <w:rPr>
          <w:rFonts w:ascii="Times New Roman" w:hAnsi="Times New Roman" w:cs="Times New Roman"/>
          <w:sz w:val="24"/>
          <w:szCs w:val="24"/>
        </w:rPr>
        <w:t>ю</w:t>
      </w:r>
      <w:r w:rsidRPr="00F4757E">
        <w:rPr>
          <w:rFonts w:ascii="Times New Roman" w:hAnsi="Times New Roman" w:cs="Times New Roman"/>
          <w:sz w:val="24"/>
          <w:szCs w:val="24"/>
        </w:rPr>
        <w:t xml:space="preserve"> </w:t>
      </w:r>
      <w:r w:rsidR="007D6944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Pr="00F4757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муниципальных нормативных правовых актов</w:t>
      </w:r>
      <w:r w:rsidR="007D6944">
        <w:rPr>
          <w:rFonts w:ascii="Times New Roman" w:hAnsi="Times New Roman" w:cs="Times New Roman"/>
          <w:sz w:val="24"/>
          <w:szCs w:val="24"/>
        </w:rPr>
        <w:t xml:space="preserve">, оценки фактического воздействия  и экспертизы </w:t>
      </w:r>
      <w:r w:rsidR="007D6944" w:rsidRPr="007D6944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Pr="00F4757E">
        <w:rPr>
          <w:rFonts w:ascii="Times New Roman" w:hAnsi="Times New Roman" w:cs="Times New Roman"/>
          <w:sz w:val="24"/>
          <w:szCs w:val="24"/>
        </w:rPr>
        <w:t xml:space="preserve"> </w:t>
      </w:r>
      <w:r w:rsidR="005C13E6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F4757E">
        <w:rPr>
          <w:rFonts w:ascii="Times New Roman" w:hAnsi="Times New Roman" w:cs="Times New Roman"/>
          <w:sz w:val="24"/>
          <w:szCs w:val="24"/>
        </w:rPr>
        <w:t xml:space="preserve"> Московской области (далее - Порядок) устанавливает правила и процедуру проведения оценки регулирующего воздействия проектов муниципальных нормативных правовых актов </w:t>
      </w:r>
      <w:r w:rsidR="005C13E6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867AC0" w:rsidRPr="00F4757E">
        <w:rPr>
          <w:rFonts w:ascii="Times New Roman" w:hAnsi="Times New Roman" w:cs="Times New Roman"/>
          <w:sz w:val="24"/>
          <w:szCs w:val="24"/>
        </w:rPr>
        <w:t xml:space="preserve"> </w:t>
      </w:r>
      <w:r w:rsidRPr="00F4757E">
        <w:rPr>
          <w:rFonts w:ascii="Times New Roman" w:hAnsi="Times New Roman" w:cs="Times New Roman"/>
          <w:sz w:val="24"/>
          <w:szCs w:val="24"/>
        </w:rPr>
        <w:t xml:space="preserve"> Московской области, затрагивающих вопросы осуществления предпринимательской и инвестиционной деятельности на территории </w:t>
      </w:r>
      <w:r w:rsidR="005C13E6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</w:t>
      </w:r>
      <w:r w:rsidR="00747C44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A52AC" w:rsidRPr="00F4757E" w:rsidRDefault="00FA5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F4757E">
        <w:rPr>
          <w:rFonts w:ascii="Times New Roman" w:hAnsi="Times New Roman" w:cs="Times New Roman"/>
          <w:sz w:val="24"/>
          <w:szCs w:val="24"/>
        </w:rPr>
        <w:t xml:space="preserve">2. Проекты муниципальных нормативных правовых актов, затрагивающие вопросы осуществления предпринимательской и инвестиционной деятельности на территории </w:t>
      </w:r>
      <w:r w:rsidR="005C13E6">
        <w:rPr>
          <w:rFonts w:ascii="Times New Roman" w:hAnsi="Times New Roman" w:cs="Times New Roman"/>
          <w:sz w:val="24"/>
          <w:szCs w:val="24"/>
        </w:rPr>
        <w:t>городского округа Павловский</w:t>
      </w:r>
      <w:r w:rsidR="001B417F" w:rsidRPr="00F4757E">
        <w:rPr>
          <w:rFonts w:ascii="Times New Roman" w:hAnsi="Times New Roman" w:cs="Times New Roman"/>
          <w:sz w:val="24"/>
          <w:szCs w:val="24"/>
        </w:rPr>
        <w:t xml:space="preserve"> </w:t>
      </w:r>
      <w:r w:rsidRPr="00F4757E">
        <w:rPr>
          <w:rFonts w:ascii="Times New Roman" w:hAnsi="Times New Roman" w:cs="Times New Roman"/>
          <w:sz w:val="24"/>
          <w:szCs w:val="24"/>
        </w:rPr>
        <w:t xml:space="preserve"> Московской области (далее - проект акта), подлежат оценке регулирующего воздействия</w:t>
      </w:r>
      <w:r w:rsidR="00747C44">
        <w:rPr>
          <w:rFonts w:ascii="Times New Roman" w:hAnsi="Times New Roman" w:cs="Times New Roman"/>
          <w:sz w:val="24"/>
          <w:szCs w:val="24"/>
        </w:rPr>
        <w:t>, оценке фактического воздействия и экспертизе</w:t>
      </w:r>
      <w:r w:rsidRPr="00F4757E">
        <w:rPr>
          <w:rFonts w:ascii="Times New Roman" w:hAnsi="Times New Roman" w:cs="Times New Roman"/>
          <w:sz w:val="24"/>
          <w:szCs w:val="24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</w:r>
      <w:r w:rsidR="005407DA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5E6889" w:rsidRPr="00F4757E">
        <w:rPr>
          <w:rFonts w:ascii="Times New Roman" w:hAnsi="Times New Roman" w:cs="Times New Roman"/>
          <w:sz w:val="24"/>
          <w:szCs w:val="24"/>
        </w:rPr>
        <w:t xml:space="preserve"> </w:t>
      </w:r>
      <w:r w:rsidRPr="00F4757E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FA52AC" w:rsidRPr="00B407D6" w:rsidRDefault="00FA5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57E">
        <w:rPr>
          <w:rFonts w:ascii="Times New Roman" w:hAnsi="Times New Roman" w:cs="Times New Roman"/>
          <w:sz w:val="24"/>
          <w:szCs w:val="24"/>
        </w:rPr>
        <w:t xml:space="preserve">3. Процедура оценки регулирующего воздействия проектов актов </w:t>
      </w:r>
      <w:r w:rsidR="005407DA">
        <w:rPr>
          <w:rFonts w:ascii="Times New Roman" w:hAnsi="Times New Roman" w:cs="Times New Roman"/>
          <w:sz w:val="24"/>
          <w:szCs w:val="24"/>
        </w:rPr>
        <w:t>проводится</w:t>
      </w:r>
      <w:r w:rsidRPr="00F4757E">
        <w:rPr>
          <w:rFonts w:ascii="Times New Roman" w:hAnsi="Times New Roman" w:cs="Times New Roman"/>
          <w:sz w:val="24"/>
          <w:szCs w:val="24"/>
        </w:rPr>
        <w:t xml:space="preserve"> в целях обоснованного выбора </w:t>
      </w:r>
      <w:r w:rsidRPr="00B407D6">
        <w:rPr>
          <w:rFonts w:ascii="Times New Roman" w:hAnsi="Times New Roman" w:cs="Times New Roman"/>
          <w:sz w:val="24"/>
          <w:szCs w:val="24"/>
        </w:rPr>
        <w:t>способа предлагаемого правового регулирования общественных отношений на основе анализа альтернативных вариантов и возможных положительных и (или) отрицательных последствий (экономических, социальных, экологических) введения такого регулирования, а также обеспечения возможности учета мнения лиц, интересы которых затрагиваются предлагаемым правовым регулированием (далее - заинтересованные лица).</w:t>
      </w:r>
    </w:p>
    <w:p w:rsidR="00FA52AC" w:rsidRPr="00B407D6" w:rsidRDefault="00FA5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D6">
        <w:rPr>
          <w:rFonts w:ascii="Times New Roman" w:hAnsi="Times New Roman" w:cs="Times New Roman"/>
          <w:sz w:val="24"/>
          <w:szCs w:val="24"/>
        </w:rPr>
        <w:t>4.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оценки регулирующего воздействия правовым регулированием соответствующей сферы общественных отношений.</w:t>
      </w:r>
    </w:p>
    <w:p w:rsidR="00FA52AC" w:rsidRPr="00B407D6" w:rsidRDefault="00FA5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D6">
        <w:rPr>
          <w:rFonts w:ascii="Times New Roman" w:hAnsi="Times New Roman" w:cs="Times New Roman"/>
          <w:sz w:val="24"/>
          <w:szCs w:val="24"/>
        </w:rPr>
        <w:t>5. В ходе проведения процедуры оценки регулирующего воздействия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9157F0" w:rsidRPr="00B407D6" w:rsidRDefault="00FA52AC" w:rsidP="009A7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D6">
        <w:rPr>
          <w:rFonts w:ascii="Times New Roman" w:hAnsi="Times New Roman" w:cs="Times New Roman"/>
          <w:sz w:val="24"/>
          <w:szCs w:val="24"/>
        </w:rPr>
        <w:t xml:space="preserve">6. </w:t>
      </w:r>
      <w:r w:rsidR="009157F0" w:rsidRPr="00B407D6">
        <w:rPr>
          <w:rFonts w:ascii="Times New Roman" w:hAnsi="Times New Roman"/>
          <w:sz w:val="24"/>
          <w:szCs w:val="24"/>
        </w:rPr>
        <w:t>Положения настоящего Порядка не применяются к отношениям, связанным с процедурой оценки регулирующего воздействия проектов актов:</w:t>
      </w:r>
    </w:p>
    <w:p w:rsidR="009157F0" w:rsidRPr="009157F0" w:rsidRDefault="009157F0" w:rsidP="00915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7D6">
        <w:rPr>
          <w:rFonts w:ascii="Times New Roman" w:hAnsi="Times New Roman"/>
          <w:sz w:val="24"/>
          <w:szCs w:val="24"/>
        </w:rPr>
        <w:t xml:space="preserve">– устанавливающих, изменяющих, приостанавливающих, отменяющих налоги, сборы </w:t>
      </w:r>
      <w:r w:rsidR="009A7157" w:rsidRPr="00B407D6">
        <w:rPr>
          <w:rFonts w:ascii="Times New Roman" w:hAnsi="Times New Roman"/>
          <w:sz w:val="24"/>
          <w:szCs w:val="24"/>
        </w:rPr>
        <w:t xml:space="preserve">и тарифы, </w:t>
      </w:r>
      <w:r w:rsidRPr="00B407D6">
        <w:rPr>
          <w:rFonts w:ascii="Times New Roman" w:hAnsi="Times New Roman"/>
          <w:sz w:val="24"/>
          <w:szCs w:val="24"/>
        </w:rPr>
        <w:t>установление которых отнесено к вопросам</w:t>
      </w:r>
      <w:r w:rsidRPr="009157F0">
        <w:rPr>
          <w:rFonts w:ascii="Times New Roman" w:hAnsi="Times New Roman"/>
          <w:sz w:val="24"/>
          <w:szCs w:val="24"/>
        </w:rPr>
        <w:t xml:space="preserve"> местного значения;</w:t>
      </w:r>
    </w:p>
    <w:p w:rsidR="0005789A" w:rsidRDefault="009157F0" w:rsidP="00915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7F0">
        <w:rPr>
          <w:rFonts w:ascii="Times New Roman" w:hAnsi="Times New Roman"/>
          <w:sz w:val="24"/>
          <w:szCs w:val="24"/>
        </w:rPr>
        <w:lastRenderedPageBreak/>
        <w:t>–    регулирующих бюджетные правоотношения;</w:t>
      </w:r>
    </w:p>
    <w:p w:rsidR="009157F0" w:rsidRPr="009157F0" w:rsidRDefault="009157F0" w:rsidP="00915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7F0">
        <w:rPr>
          <w:rFonts w:ascii="Times New Roman" w:hAnsi="Times New Roman"/>
          <w:sz w:val="24"/>
          <w:szCs w:val="24"/>
        </w:rPr>
        <w:t>–    содержащих сведения, отнесенные к государственной тайне;</w:t>
      </w:r>
    </w:p>
    <w:p w:rsidR="009157F0" w:rsidRPr="009157F0" w:rsidRDefault="009157F0" w:rsidP="00915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7F0">
        <w:rPr>
          <w:rFonts w:ascii="Times New Roman" w:hAnsi="Times New Roman"/>
          <w:sz w:val="24"/>
          <w:szCs w:val="24"/>
        </w:rPr>
        <w:t>–    о координационных, совещательных органах;</w:t>
      </w:r>
    </w:p>
    <w:p w:rsidR="009157F0" w:rsidRPr="009157F0" w:rsidRDefault="009157F0" w:rsidP="00915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7F0">
        <w:rPr>
          <w:rFonts w:ascii="Times New Roman" w:hAnsi="Times New Roman"/>
          <w:sz w:val="24"/>
          <w:szCs w:val="24"/>
        </w:rPr>
        <w:t>–   по вопросам заключения соглашения с органами государственной власти Московской области о предоставлении целевых субсидий;</w:t>
      </w:r>
    </w:p>
    <w:p w:rsidR="009157F0" w:rsidRPr="009157F0" w:rsidRDefault="009157F0" w:rsidP="00915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7F0">
        <w:rPr>
          <w:rFonts w:ascii="Times New Roman" w:hAnsi="Times New Roman"/>
          <w:sz w:val="24"/>
          <w:szCs w:val="24"/>
        </w:rPr>
        <w:t xml:space="preserve">– </w:t>
      </w:r>
      <w:r w:rsidRPr="0071048F">
        <w:rPr>
          <w:rFonts w:ascii="Times New Roman" w:hAnsi="Times New Roman"/>
          <w:sz w:val="24"/>
          <w:szCs w:val="24"/>
        </w:rPr>
        <w:t>по вопросам заключения соглашения о намерениях между муниципальным образованием и юридическим лицом;</w:t>
      </w:r>
    </w:p>
    <w:p w:rsidR="009157F0" w:rsidRPr="009157F0" w:rsidRDefault="009157F0" w:rsidP="00915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7F0">
        <w:rPr>
          <w:rFonts w:ascii="Times New Roman" w:hAnsi="Times New Roman"/>
          <w:sz w:val="24"/>
          <w:szCs w:val="24"/>
        </w:rPr>
        <w:t>– по вопросам предупреждения чрезвычайных ситуаций межмуниципального и регионального характера, стихийных бедствий, эпидемий и ликвидации их последствий;</w:t>
      </w:r>
    </w:p>
    <w:p w:rsidR="009157F0" w:rsidRPr="009A7157" w:rsidRDefault="009157F0" w:rsidP="00915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7F0">
        <w:rPr>
          <w:rFonts w:ascii="Times New Roman" w:hAnsi="Times New Roman"/>
          <w:sz w:val="24"/>
          <w:szCs w:val="24"/>
        </w:rPr>
        <w:t>– по вопросам организации и осуществления на территории городского округа Павловский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7F0">
        <w:rPr>
          <w:rFonts w:ascii="Times New Roman" w:hAnsi="Times New Roman"/>
          <w:sz w:val="24"/>
          <w:szCs w:val="24"/>
        </w:rPr>
        <w:t>Посад</w:t>
      </w:r>
      <w:r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9157F0">
        <w:rPr>
          <w:rFonts w:ascii="Times New Roman" w:hAnsi="Times New Roman"/>
          <w:sz w:val="24"/>
          <w:szCs w:val="24"/>
        </w:rPr>
        <w:t xml:space="preserve">мероприятий по предупреждению терроризма и </w:t>
      </w:r>
      <w:r w:rsidRPr="009A7157">
        <w:rPr>
          <w:rFonts w:ascii="Times New Roman" w:hAnsi="Times New Roman"/>
          <w:sz w:val="24"/>
          <w:szCs w:val="24"/>
        </w:rPr>
        <w:t>экстремизма, минимизации их последствий.</w:t>
      </w:r>
      <w:bookmarkStart w:id="3" w:name="Par111"/>
      <w:bookmarkEnd w:id="3"/>
    </w:p>
    <w:p w:rsidR="009A7157" w:rsidRPr="00394D0D" w:rsidRDefault="009A7157" w:rsidP="009A7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D0D">
        <w:rPr>
          <w:rFonts w:ascii="Times New Roman" w:hAnsi="Times New Roman" w:cs="Times New Roman"/>
          <w:sz w:val="24"/>
          <w:szCs w:val="24"/>
        </w:rPr>
        <w:t xml:space="preserve">   – проектов актов, разрабатываемых во исполнение судебных актов судов, входящих в судебную систему Российской Федерации;</w:t>
      </w:r>
    </w:p>
    <w:p w:rsidR="009A7157" w:rsidRPr="00394D0D" w:rsidRDefault="009A7157" w:rsidP="009A7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D0D">
        <w:rPr>
          <w:rFonts w:ascii="Times New Roman" w:hAnsi="Times New Roman" w:cs="Times New Roman"/>
          <w:sz w:val="24"/>
          <w:szCs w:val="24"/>
        </w:rPr>
        <w:t xml:space="preserve">- проектов актов, разрабатываемых в целях приведения </w:t>
      </w:r>
      <w:r w:rsidR="00394D0D" w:rsidRPr="00394D0D">
        <w:rPr>
          <w:rFonts w:ascii="Times New Roman" w:hAnsi="Times New Roman" w:cs="Times New Roman"/>
          <w:sz w:val="24"/>
          <w:szCs w:val="24"/>
        </w:rPr>
        <w:t>положений,</w:t>
      </w:r>
      <w:r w:rsidRPr="00394D0D">
        <w:rPr>
          <w:rFonts w:ascii="Times New Roman" w:hAnsi="Times New Roman" w:cs="Times New Roman"/>
          <w:sz w:val="24"/>
          <w:szCs w:val="24"/>
        </w:rPr>
        <w:t xml:space="preserve"> действующих муниципальных нормативных правовых актов городского округа Павловский Посад Московской области в соответствие с требованиями федерального законодательства и законодательства Московской области, в случае, если такие проекты актов не содержат правового регулирования в сфере предпринимательской и инвестиционной деятельности;</w:t>
      </w:r>
    </w:p>
    <w:p w:rsidR="009157F0" w:rsidRPr="00394D0D" w:rsidRDefault="009A7157" w:rsidP="00056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D0D">
        <w:rPr>
          <w:rFonts w:ascii="Times New Roman" w:hAnsi="Times New Roman" w:cs="Times New Roman"/>
          <w:sz w:val="24"/>
          <w:szCs w:val="24"/>
        </w:rPr>
        <w:t xml:space="preserve">- проектов актов, подлежащих публичным слушаниям в соответствии со </w:t>
      </w:r>
      <w:hyperlink r:id="rId12" w:history="1">
        <w:r w:rsidRPr="00394D0D">
          <w:rPr>
            <w:rFonts w:ascii="Times New Roman" w:hAnsi="Times New Roman" w:cs="Times New Roman"/>
            <w:color w:val="0000FF"/>
            <w:sz w:val="24"/>
            <w:szCs w:val="24"/>
          </w:rPr>
          <w:t>ст. 28</w:t>
        </w:r>
      </w:hyperlink>
      <w:r w:rsidRPr="00394D0D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FA52AC" w:rsidRPr="00F4757E" w:rsidRDefault="00056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52AC" w:rsidRPr="00F4757E">
        <w:rPr>
          <w:rFonts w:ascii="Times New Roman" w:hAnsi="Times New Roman" w:cs="Times New Roman"/>
          <w:sz w:val="24"/>
          <w:szCs w:val="24"/>
        </w:rPr>
        <w:t>. Для целей настоящего Порядка используются следующие основные понятия:</w:t>
      </w:r>
    </w:p>
    <w:p w:rsidR="00BE5120" w:rsidRPr="0023523C" w:rsidRDefault="00A47B8C" w:rsidP="00BE5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BE5120">
        <w:rPr>
          <w:rFonts w:ascii="Times New Roman" w:hAnsi="Times New Roman"/>
          <w:sz w:val="24"/>
          <w:szCs w:val="24"/>
        </w:rPr>
        <w:t xml:space="preserve"> </w:t>
      </w:r>
      <w:r w:rsidR="00FA52AC" w:rsidRPr="00F4757E">
        <w:rPr>
          <w:rFonts w:ascii="Times New Roman" w:hAnsi="Times New Roman"/>
          <w:sz w:val="24"/>
          <w:szCs w:val="24"/>
        </w:rPr>
        <w:t xml:space="preserve">уполномоченный орган - </w:t>
      </w:r>
      <w:r w:rsidR="003F48BA" w:rsidRPr="003F48BA">
        <w:rPr>
          <w:rFonts w:ascii="Times New Roman" w:hAnsi="Times New Roman"/>
          <w:sz w:val="24"/>
          <w:szCs w:val="24"/>
        </w:rPr>
        <w:t>учреждение</w:t>
      </w:r>
      <w:r w:rsidR="00BE5120" w:rsidRPr="003F48BA">
        <w:rPr>
          <w:rFonts w:ascii="Times New Roman" w:hAnsi="Times New Roman"/>
          <w:sz w:val="24"/>
          <w:szCs w:val="24"/>
        </w:rPr>
        <w:t xml:space="preserve"> городского округа Павловский Посад</w:t>
      </w:r>
      <w:r w:rsidR="003F48BA" w:rsidRPr="003F48BA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BE5120" w:rsidRPr="003F48BA">
        <w:rPr>
          <w:rFonts w:ascii="Times New Roman" w:hAnsi="Times New Roman"/>
          <w:sz w:val="24"/>
          <w:szCs w:val="24"/>
        </w:rPr>
        <w:t>,</w:t>
      </w:r>
      <w:r w:rsidR="00BE5120" w:rsidRPr="00BE5120">
        <w:rPr>
          <w:rFonts w:ascii="Times New Roman" w:hAnsi="Times New Roman"/>
          <w:sz w:val="24"/>
          <w:szCs w:val="24"/>
        </w:rPr>
        <w:t xml:space="preserve"> ответственное за внедрение процедуры оценки регулирующего </w:t>
      </w:r>
      <w:r w:rsidR="00BE5120" w:rsidRPr="0023523C">
        <w:rPr>
          <w:rFonts w:ascii="Times New Roman" w:eastAsia="Times New Roman" w:hAnsi="Times New Roman"/>
          <w:sz w:val="24"/>
          <w:szCs w:val="24"/>
          <w:lang w:eastAsia="ru-RU"/>
        </w:rPr>
        <w:t xml:space="preserve">воздействия, выполняющее функции нормативно-правового, информационного и методического обеспечения оценки регулирующего воздействия проектов актов городского округа </w:t>
      </w:r>
      <w:r w:rsidR="00E646B4" w:rsidRPr="0023523C">
        <w:rPr>
          <w:rFonts w:ascii="Times New Roman" w:eastAsia="Times New Roman" w:hAnsi="Times New Roman"/>
          <w:sz w:val="24"/>
          <w:szCs w:val="24"/>
          <w:lang w:eastAsia="ru-RU"/>
        </w:rPr>
        <w:t>Павловский Посад</w:t>
      </w:r>
      <w:r w:rsidR="00BE5120" w:rsidRPr="0023523C">
        <w:rPr>
          <w:rFonts w:ascii="Times New Roman" w:eastAsia="Times New Roman" w:hAnsi="Times New Roman"/>
          <w:sz w:val="24"/>
          <w:szCs w:val="24"/>
          <w:lang w:eastAsia="ru-RU"/>
        </w:rPr>
        <w:t>, а также оценки качества проведения процедуры оценки регулирующего воздействия разработчиками проектов актов;</w:t>
      </w:r>
    </w:p>
    <w:p w:rsidR="00BE5120" w:rsidRPr="0023523C" w:rsidRDefault="00BE5120" w:rsidP="00BE5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23C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регулирующий орган </w:t>
      </w:r>
      <w:r w:rsidR="004919B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35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9BF">
        <w:rPr>
          <w:rFonts w:ascii="Times New Roman" w:eastAsia="Times New Roman" w:hAnsi="Times New Roman"/>
          <w:sz w:val="24"/>
          <w:szCs w:val="24"/>
          <w:lang w:eastAsia="ru-RU"/>
        </w:rPr>
        <w:t>структурное подразделение Администрации городского округа Павловский Посад</w:t>
      </w:r>
      <w:r w:rsidRPr="0023523C">
        <w:rPr>
          <w:rFonts w:ascii="Times New Roman" w:eastAsia="Times New Roman" w:hAnsi="Times New Roman"/>
          <w:sz w:val="24"/>
          <w:szCs w:val="24"/>
          <w:lang w:eastAsia="ru-RU"/>
        </w:rPr>
        <w:t>, ответственн</w:t>
      </w:r>
      <w:r w:rsidR="004919BF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23523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нормативное правовое регулирование в установленной сфере, а также проведение предварительной оценки регулирующего воздействия проекта акта;</w:t>
      </w:r>
    </w:p>
    <w:p w:rsidR="00BE5120" w:rsidRPr="0023523C" w:rsidRDefault="00BE5120" w:rsidP="00235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B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646B4" w:rsidRPr="004919BF">
        <w:rPr>
          <w:rFonts w:ascii="Times New Roman" w:eastAsia="Times New Roman" w:hAnsi="Times New Roman"/>
          <w:sz w:val="24"/>
          <w:szCs w:val="24"/>
          <w:lang w:eastAsia="ru-RU"/>
        </w:rPr>
        <w:t>публичные консультации –</w:t>
      </w:r>
      <w:r w:rsidR="00E646B4" w:rsidRPr="0023523C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открытое обсуждение с заинтересованными лицами проекта акта и сводного отчета, организуемое регулирующим органом в ходе проведения процедуры </w:t>
      </w:r>
      <w:r w:rsidR="0023523C" w:rsidRPr="0023523C">
        <w:rPr>
          <w:rFonts w:ascii="Times New Roman" w:eastAsia="Times New Roman" w:hAnsi="Times New Roman"/>
          <w:sz w:val="24"/>
          <w:szCs w:val="24"/>
          <w:lang w:eastAsia="ru-RU"/>
        </w:rPr>
        <w:t>оценки регулирующего воздействия</w:t>
      </w:r>
      <w:r w:rsidR="00E646B4" w:rsidRPr="0023523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размещения проекта акта </w:t>
      </w:r>
      <w:r w:rsidR="0023523C" w:rsidRPr="00C404D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3523C" w:rsidRPr="00CD707B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специализированном разделе</w:t>
      </w:r>
      <w:r w:rsidR="0023523C" w:rsidRPr="00C404D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городского округа Павловский Посад в информационно-телекоммуникационной сети Интернет</w:t>
      </w:r>
      <w:r w:rsidR="00E646B4" w:rsidRPr="0023523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5120" w:rsidRPr="00BE5120" w:rsidRDefault="00BE5120" w:rsidP="00BE5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120">
        <w:rPr>
          <w:rFonts w:ascii="Times New Roman" w:hAnsi="Times New Roman"/>
          <w:sz w:val="24"/>
          <w:szCs w:val="24"/>
        </w:rPr>
        <w:t>- сводный отчет о результатах проведения регулирующим органом исследования предлагаемого правового регулирования -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BE5120" w:rsidRPr="00BE5120" w:rsidRDefault="00BE5120" w:rsidP="00BE5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5120">
        <w:rPr>
          <w:rFonts w:ascii="Times New Roman" w:hAnsi="Times New Roman"/>
          <w:sz w:val="24"/>
          <w:szCs w:val="24"/>
        </w:rPr>
        <w:t xml:space="preserve">-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соблюдении </w:t>
      </w:r>
      <w:r w:rsidR="0023523C">
        <w:rPr>
          <w:rFonts w:ascii="Times New Roman" w:hAnsi="Times New Roman"/>
          <w:sz w:val="24"/>
          <w:szCs w:val="24"/>
        </w:rPr>
        <w:t>регулирующим органом</w:t>
      </w:r>
      <w:r w:rsidRPr="00BE5120">
        <w:rPr>
          <w:rFonts w:ascii="Times New Roman" w:hAnsi="Times New Roman"/>
          <w:sz w:val="24"/>
          <w:szCs w:val="24"/>
        </w:rPr>
        <w:t xml:space="preserve"> установленного порядка проведения процедуры оценки регулирующего воздействия, а также об обоснованности полученных регулирующим органом результатов процедуры </w:t>
      </w:r>
      <w:r w:rsidR="00C05ABE" w:rsidRPr="00BE5120">
        <w:rPr>
          <w:rFonts w:ascii="Times New Roman" w:hAnsi="Times New Roman"/>
          <w:sz w:val="24"/>
          <w:szCs w:val="24"/>
        </w:rPr>
        <w:t>оценк</w:t>
      </w:r>
      <w:r w:rsidR="00C05ABE">
        <w:rPr>
          <w:rFonts w:ascii="Times New Roman" w:hAnsi="Times New Roman"/>
          <w:sz w:val="24"/>
          <w:szCs w:val="24"/>
        </w:rPr>
        <w:t>и</w:t>
      </w:r>
      <w:r w:rsidR="00C05ABE" w:rsidRPr="00BE5120">
        <w:rPr>
          <w:rFonts w:ascii="Times New Roman" w:hAnsi="Times New Roman"/>
          <w:sz w:val="24"/>
          <w:szCs w:val="24"/>
        </w:rPr>
        <w:t xml:space="preserve"> регулирующего воздействия</w:t>
      </w:r>
      <w:r w:rsidRPr="00BE5120">
        <w:rPr>
          <w:rFonts w:ascii="Times New Roman" w:hAnsi="Times New Roman"/>
          <w:sz w:val="24"/>
          <w:szCs w:val="24"/>
        </w:rPr>
        <w:t>;</w:t>
      </w:r>
    </w:p>
    <w:p w:rsidR="00BE5120" w:rsidRPr="00BE5120" w:rsidRDefault="00C05ABE" w:rsidP="00BE5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5120" w:rsidRPr="00BE5120">
        <w:rPr>
          <w:rFonts w:ascii="Times New Roman" w:hAnsi="Times New Roman"/>
          <w:sz w:val="24"/>
          <w:szCs w:val="24"/>
        </w:rPr>
        <w:t xml:space="preserve">заключение об оценке фактического воздействия – документ, подготавливаемый уполномоченным органом и содержащий выводы о достижении заявленных целей регулирования и оценку положительных и отрицательных последствий действия муниципального акта, а также предложения об отмене, изменении муниципального акта или </w:t>
      </w:r>
      <w:r w:rsidR="00BE5120" w:rsidRPr="00BE5120">
        <w:rPr>
          <w:rFonts w:ascii="Times New Roman" w:hAnsi="Times New Roman"/>
          <w:sz w:val="24"/>
          <w:szCs w:val="24"/>
        </w:rPr>
        <w:lastRenderedPageBreak/>
        <w:t>его отдельных положений;</w:t>
      </w:r>
    </w:p>
    <w:p w:rsidR="00FA52AC" w:rsidRDefault="00C05ABE" w:rsidP="00DC5E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5120" w:rsidRPr="00BE5120">
        <w:rPr>
          <w:rFonts w:ascii="Times New Roman" w:hAnsi="Times New Roman"/>
          <w:sz w:val="24"/>
          <w:szCs w:val="24"/>
        </w:rPr>
        <w:t>заключение об экспертизе – завершающий экспертизу документ, подготавливаемый уполномоченным органом и содержащий выводы</w:t>
      </w:r>
      <w:r w:rsidR="00BE5120" w:rsidRPr="00BE5120">
        <w:rPr>
          <w:rFonts w:ascii="Times New Roman" w:hAnsi="Times New Roman"/>
          <w:sz w:val="24"/>
          <w:szCs w:val="24"/>
        </w:rPr>
        <w:br/>
        <w:t>о положениях муниципального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BF7046" w:rsidRPr="00173855" w:rsidRDefault="00056AEE" w:rsidP="00C05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F7046">
        <w:rPr>
          <w:rFonts w:ascii="Times New Roman" w:hAnsi="Times New Roman"/>
          <w:sz w:val="24"/>
          <w:szCs w:val="24"/>
        </w:rPr>
        <w:t xml:space="preserve">. </w:t>
      </w:r>
      <w:r w:rsidR="00BF7046" w:rsidRPr="00F4757E">
        <w:rPr>
          <w:rFonts w:ascii="Times New Roman" w:hAnsi="Times New Roman"/>
          <w:sz w:val="24"/>
          <w:szCs w:val="24"/>
        </w:rPr>
        <w:t>Участниками процедуры о</w:t>
      </w:r>
      <w:r w:rsidR="00BF7046">
        <w:rPr>
          <w:rFonts w:ascii="Times New Roman" w:hAnsi="Times New Roman"/>
          <w:sz w:val="24"/>
          <w:szCs w:val="24"/>
        </w:rPr>
        <w:t xml:space="preserve">ценки регулирующего воздействия, оценки фактического воздействия и экспертизы являются </w:t>
      </w:r>
      <w:r w:rsidR="00BF7046" w:rsidRPr="00BF7046">
        <w:rPr>
          <w:rFonts w:ascii="Times New Roman" w:hAnsi="Times New Roman"/>
          <w:sz w:val="24"/>
          <w:szCs w:val="24"/>
        </w:rPr>
        <w:t xml:space="preserve">регулирующие органы, уполномоченный орган, заинтересованные лица, принимающие участие в публичных консультациях в ходе проведения процедуры </w:t>
      </w:r>
      <w:r w:rsidR="00BF7046" w:rsidRPr="00F4757E">
        <w:rPr>
          <w:rFonts w:ascii="Times New Roman" w:hAnsi="Times New Roman"/>
          <w:sz w:val="24"/>
          <w:szCs w:val="24"/>
        </w:rPr>
        <w:t>о</w:t>
      </w:r>
      <w:r w:rsidR="00BF7046">
        <w:rPr>
          <w:rFonts w:ascii="Times New Roman" w:hAnsi="Times New Roman"/>
          <w:sz w:val="24"/>
          <w:szCs w:val="24"/>
        </w:rPr>
        <w:t>ценки регулирующего воздействия, оценки фактич</w:t>
      </w:r>
      <w:r w:rsidR="00173855">
        <w:rPr>
          <w:rFonts w:ascii="Times New Roman" w:hAnsi="Times New Roman"/>
          <w:sz w:val="24"/>
          <w:szCs w:val="24"/>
        </w:rPr>
        <w:t>еского воздействия и экспертизы</w:t>
      </w:r>
      <w:r w:rsidR="00BF7046" w:rsidRPr="00BF7046">
        <w:rPr>
          <w:rFonts w:ascii="Times New Roman" w:hAnsi="Times New Roman"/>
          <w:sz w:val="24"/>
          <w:szCs w:val="24"/>
        </w:rPr>
        <w:t>.</w:t>
      </w:r>
      <w:r w:rsidR="00BF7046" w:rsidRPr="00173855">
        <w:rPr>
          <w:rFonts w:ascii="Times New Roman" w:hAnsi="Times New Roman"/>
          <w:sz w:val="24"/>
          <w:szCs w:val="24"/>
        </w:rPr>
        <w:t xml:space="preserve"> </w:t>
      </w:r>
    </w:p>
    <w:p w:rsidR="00FA52AC" w:rsidRPr="00F4757E" w:rsidRDefault="00C25460" w:rsidP="00C46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56AEE">
        <w:rPr>
          <w:rFonts w:ascii="Times New Roman" w:hAnsi="Times New Roman"/>
          <w:sz w:val="24"/>
          <w:szCs w:val="24"/>
        </w:rPr>
        <w:t>9</w:t>
      </w:r>
      <w:r w:rsidR="00C46C2F">
        <w:rPr>
          <w:rFonts w:ascii="Times New Roman" w:hAnsi="Times New Roman"/>
          <w:sz w:val="24"/>
          <w:szCs w:val="24"/>
        </w:rPr>
        <w:t xml:space="preserve">. </w:t>
      </w:r>
      <w:r w:rsidR="00FA52AC" w:rsidRPr="00C46C2F">
        <w:rPr>
          <w:rFonts w:ascii="Times New Roman" w:hAnsi="Times New Roman"/>
          <w:sz w:val="24"/>
          <w:szCs w:val="24"/>
        </w:rPr>
        <w:t xml:space="preserve">Принятие (издание) муниципального нормативного правового акта, затрагивающего вопросы осуществления предпринимательской и инвестиционной деятельности </w:t>
      </w:r>
      <w:r w:rsidR="00DC5ECC" w:rsidRPr="00C46C2F">
        <w:rPr>
          <w:rFonts w:ascii="Times New Roman" w:hAnsi="Times New Roman"/>
          <w:sz w:val="24"/>
          <w:szCs w:val="24"/>
        </w:rPr>
        <w:t>в городском</w:t>
      </w:r>
      <w:r w:rsidR="00AC1C07" w:rsidRPr="00C46C2F">
        <w:rPr>
          <w:rFonts w:ascii="Times New Roman" w:hAnsi="Times New Roman"/>
          <w:sz w:val="24"/>
          <w:szCs w:val="24"/>
        </w:rPr>
        <w:t xml:space="preserve"> округе Павловский Посад</w:t>
      </w:r>
      <w:r w:rsidR="00FA52AC" w:rsidRPr="00C46C2F">
        <w:rPr>
          <w:rFonts w:ascii="Times New Roman" w:hAnsi="Times New Roman"/>
          <w:sz w:val="24"/>
          <w:szCs w:val="24"/>
        </w:rPr>
        <w:t>, без заключения об оценке регулирующего воздействия проекта такого акта не допускается.</w:t>
      </w:r>
    </w:p>
    <w:p w:rsidR="00FA52AC" w:rsidRPr="00F4757E" w:rsidRDefault="00FA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 w:rsidP="00862E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E90" w:rsidRPr="00862E90" w:rsidRDefault="00862E90" w:rsidP="00862E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>2. Последовательность процедур проведения оценки</w:t>
      </w:r>
    </w:p>
    <w:p w:rsidR="00862E90" w:rsidRPr="00862E90" w:rsidRDefault="00862E90" w:rsidP="00862E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>регулирующего воздействия проектов актов</w:t>
      </w:r>
    </w:p>
    <w:p w:rsidR="004B5715" w:rsidRDefault="004B5715" w:rsidP="004B57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4D7" w:rsidRDefault="004B5715" w:rsidP="00C4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56AE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B5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715">
        <w:rPr>
          <w:rFonts w:ascii="Times New Roman" w:eastAsia="Times New Roman" w:hAnsi="Times New Roman"/>
          <w:sz w:val="24"/>
          <w:szCs w:val="24"/>
          <w:lang w:eastAsia="ru-RU"/>
        </w:rPr>
        <w:t>Регулирующий орган проводит анализ проблем</w:t>
      </w:r>
      <w:r w:rsidR="00D6339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B5715">
        <w:rPr>
          <w:rFonts w:ascii="Times New Roman" w:eastAsia="Times New Roman" w:hAnsi="Times New Roman"/>
          <w:sz w:val="24"/>
          <w:szCs w:val="24"/>
          <w:lang w:eastAsia="ru-RU"/>
        </w:rPr>
        <w:t>, выявленной в сфере общественных отношений, связанных с осуществлением предпринимательской и инвестиционной деятельности в гор</w:t>
      </w:r>
      <w:r w:rsidR="006B057F">
        <w:rPr>
          <w:rFonts w:ascii="Times New Roman" w:eastAsia="Times New Roman" w:hAnsi="Times New Roman"/>
          <w:sz w:val="24"/>
          <w:szCs w:val="24"/>
          <w:lang w:eastAsia="ru-RU"/>
        </w:rPr>
        <w:t xml:space="preserve">одском округе Павловский Посад </w:t>
      </w:r>
      <w:r w:rsidRPr="004B5715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области, выбирает способ предполагаемого правового регулирования в отношении данной проблемы.</w:t>
      </w:r>
    </w:p>
    <w:p w:rsidR="00E41E8D" w:rsidRPr="00C404D7" w:rsidRDefault="00056AEE" w:rsidP="00C4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11</w:t>
      </w:r>
      <w:r w:rsidR="004B57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1E8D" w:rsidRPr="00C404D7">
        <w:rPr>
          <w:rFonts w:ascii="Times New Roman" w:eastAsia="Times New Roman" w:hAnsi="Times New Roman"/>
          <w:sz w:val="24"/>
          <w:szCs w:val="24"/>
          <w:lang w:eastAsia="ru-RU"/>
        </w:rPr>
        <w:t>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введением право</w:t>
      </w:r>
      <w:r w:rsidR="006B057F" w:rsidRPr="00C404D7">
        <w:rPr>
          <w:rFonts w:ascii="Times New Roman" w:eastAsia="Times New Roman" w:hAnsi="Times New Roman"/>
          <w:sz w:val="24"/>
          <w:szCs w:val="24"/>
          <w:lang w:eastAsia="ru-RU"/>
        </w:rPr>
        <w:t xml:space="preserve">вого </w:t>
      </w:r>
      <w:r w:rsidR="00E41E8D" w:rsidRPr="00C404D7">
        <w:rPr>
          <w:rFonts w:ascii="Times New Roman" w:eastAsia="Times New Roman" w:hAnsi="Times New Roman"/>
          <w:sz w:val="24"/>
          <w:szCs w:val="24"/>
          <w:lang w:eastAsia="ru-RU"/>
        </w:rPr>
        <w:t>регулирования, а также в целях получения предложений от заинтересованных лиц о других возможных вариантах решения указанной проблемы, регулирующий орган проводит публичные консультации посредством размещения проекта</w:t>
      </w:r>
      <w:r w:rsidR="006B057F" w:rsidRPr="00C404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E41E8D" w:rsidRPr="00C404D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акта, затрагивающего вопросы осуществления предпринимательской и инвестиционной деятельности, в </w:t>
      </w:r>
      <w:r w:rsidR="00E41E8D" w:rsidRPr="00CD707B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специализированном разделе</w:t>
      </w:r>
      <w:r w:rsidR="00E41E8D" w:rsidRPr="00C404D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</w:t>
      </w:r>
      <w:r w:rsidR="006B057F" w:rsidRPr="00C404D7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Администрации </w:t>
      </w:r>
      <w:r w:rsidR="00E41E8D" w:rsidRPr="00C404D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Павловский Посад в информационно-телекоммуникационной сети Интернет.</w:t>
      </w:r>
    </w:p>
    <w:p w:rsidR="00CD707B" w:rsidRPr="00CD707B" w:rsidRDefault="00CD707B" w:rsidP="00CD70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80"/>
      <w:bookmarkEnd w:id="4"/>
      <w:r w:rsidRPr="00CD707B">
        <w:rPr>
          <w:rFonts w:ascii="Times New Roman" w:eastAsia="Times New Roman" w:hAnsi="Times New Roman"/>
          <w:sz w:val="24"/>
          <w:szCs w:val="24"/>
          <w:lang w:eastAsia="ru-RU"/>
        </w:rPr>
        <w:t>Регулирующий орган размещает на официальном сайте:</w:t>
      </w:r>
    </w:p>
    <w:p w:rsidR="00CD707B" w:rsidRPr="00CD707B" w:rsidRDefault="00CD707B" w:rsidP="00CD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864B6">
        <w:rPr>
          <w:rFonts w:ascii="Times New Roman" w:eastAsia="Times New Roman" w:hAnsi="Times New Roman"/>
          <w:sz w:val="24"/>
          <w:szCs w:val="24"/>
          <w:lang w:eastAsia="ru-RU"/>
        </w:rPr>
        <w:t xml:space="preserve">    - </w:t>
      </w:r>
      <w:hyperlink w:anchor="Par190" w:history="1">
        <w:r w:rsidRPr="00CD707B">
          <w:rPr>
            <w:rFonts w:ascii="Times New Roman" w:eastAsia="Times New Roman" w:hAnsi="Times New Roman"/>
            <w:sz w:val="24"/>
            <w:szCs w:val="24"/>
            <w:lang w:eastAsia="ru-RU"/>
          </w:rPr>
          <w:t>уведомление</w:t>
        </w:r>
      </w:hyperlink>
      <w:r w:rsidRPr="00CD707B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подготовке проекта муниципального акта (приложение 1 </w:t>
      </w:r>
      <w:r w:rsidRPr="00CD707B">
        <w:rPr>
          <w:rFonts w:ascii="Times New Roman" w:eastAsia="Times New Roman" w:hAnsi="Times New Roman"/>
          <w:sz w:val="24"/>
          <w:szCs w:val="24"/>
          <w:lang w:eastAsia="ru-RU"/>
        </w:rPr>
        <w:br/>
        <w:t>к настоящему Положению);</w:t>
      </w:r>
    </w:p>
    <w:p w:rsidR="00CD707B" w:rsidRPr="00CD707B" w:rsidRDefault="00F864B6" w:rsidP="00CD7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</w:t>
      </w:r>
      <w:r w:rsidR="00CD707B" w:rsidRPr="00CD707B">
        <w:rPr>
          <w:rFonts w:ascii="Times New Roman" w:eastAsia="Times New Roman" w:hAnsi="Times New Roman"/>
          <w:sz w:val="24"/>
          <w:szCs w:val="24"/>
          <w:lang w:eastAsia="ru-RU"/>
        </w:rPr>
        <w:t>опросный лист для участников п</w:t>
      </w:r>
      <w:r w:rsidR="00783805">
        <w:rPr>
          <w:rFonts w:ascii="Times New Roman" w:eastAsia="Times New Roman" w:hAnsi="Times New Roman"/>
          <w:sz w:val="24"/>
          <w:szCs w:val="24"/>
          <w:lang w:eastAsia="ru-RU"/>
        </w:rPr>
        <w:t xml:space="preserve">убличных обсуждений (приложение </w:t>
      </w:r>
      <w:r w:rsidR="00AD34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D707B" w:rsidRPr="00CD70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707B" w:rsidRPr="00CD707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D707B">
        <w:rPr>
          <w:rFonts w:ascii="Times New Roman" w:eastAsia="Times New Roman" w:hAnsi="Times New Roman"/>
          <w:sz w:val="24"/>
          <w:szCs w:val="24"/>
          <w:lang w:eastAsia="ru-RU"/>
        </w:rPr>
        <w:t>к настоящему П</w:t>
      </w:r>
      <w:r w:rsidR="00783805">
        <w:rPr>
          <w:rFonts w:ascii="Times New Roman" w:eastAsia="Times New Roman" w:hAnsi="Times New Roman"/>
          <w:sz w:val="24"/>
          <w:szCs w:val="24"/>
          <w:lang w:eastAsia="ru-RU"/>
        </w:rPr>
        <w:t>орядку</w:t>
      </w:r>
      <w:r w:rsidR="00CD707B" w:rsidRPr="00CD707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2416F" w:rsidRDefault="00F864B6" w:rsidP="00524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    </w:t>
      </w:r>
      <w:r w:rsidR="00CD707B" w:rsidRPr="00CD707B">
        <w:rPr>
          <w:rFonts w:ascii="Times New Roman" w:eastAsia="Times New Roman" w:hAnsi="Times New Roman"/>
          <w:sz w:val="24"/>
          <w:szCs w:val="24"/>
          <w:lang w:eastAsia="ru-RU"/>
        </w:rPr>
        <w:t>иные материалы, служащие обоснованием выбора варианта предлагаемого правового регулирования.</w:t>
      </w:r>
    </w:p>
    <w:p w:rsidR="007C4D5D" w:rsidRPr="001E292B" w:rsidRDefault="0052416F" w:rsidP="00524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C4D5D">
        <w:rPr>
          <w:rFonts w:ascii="Times New Roman" w:hAnsi="Times New Roman"/>
          <w:sz w:val="24"/>
          <w:szCs w:val="24"/>
        </w:rPr>
        <w:t xml:space="preserve">   </w:t>
      </w:r>
      <w:r w:rsidR="00056AEE">
        <w:rPr>
          <w:rFonts w:ascii="Times New Roman" w:hAnsi="Times New Roman"/>
          <w:sz w:val="24"/>
          <w:szCs w:val="24"/>
        </w:rPr>
        <w:t>12</w:t>
      </w:r>
      <w:r w:rsidR="007C4D5D">
        <w:rPr>
          <w:rFonts w:ascii="Times New Roman" w:hAnsi="Times New Roman"/>
          <w:sz w:val="24"/>
          <w:szCs w:val="24"/>
        </w:rPr>
        <w:t>.</w:t>
      </w:r>
      <w:r w:rsidR="007C4D5D" w:rsidRPr="007C4D5D">
        <w:rPr>
          <w:rFonts w:ascii="Times New Roman" w:hAnsi="Times New Roman"/>
          <w:sz w:val="24"/>
          <w:szCs w:val="24"/>
        </w:rPr>
        <w:t xml:space="preserve"> </w:t>
      </w:r>
      <w:r w:rsidR="007C4D5D">
        <w:rPr>
          <w:rFonts w:ascii="Times New Roman" w:hAnsi="Times New Roman"/>
          <w:sz w:val="24"/>
          <w:szCs w:val="24"/>
        </w:rPr>
        <w:t>В уведомлении</w:t>
      </w:r>
      <w:r w:rsidR="007C4D5D" w:rsidRPr="00E812F4">
        <w:rPr>
          <w:rFonts w:ascii="Times New Roman" w:hAnsi="Times New Roman"/>
          <w:sz w:val="24"/>
          <w:szCs w:val="24"/>
        </w:rPr>
        <w:t xml:space="preserve"> указывается срок проведения публичных консультаций, а также способ направления участниками публичных консультаций своих мнений по вопросам, обсуждаемым в ходе публичных консультаций</w:t>
      </w:r>
      <w:r w:rsidR="007C4D5D">
        <w:rPr>
          <w:rFonts w:ascii="Times New Roman" w:hAnsi="Times New Roman"/>
          <w:sz w:val="24"/>
          <w:szCs w:val="24"/>
        </w:rPr>
        <w:t>.</w:t>
      </w:r>
      <w:r w:rsidR="007C4D5D" w:rsidRPr="007C4D5D">
        <w:rPr>
          <w:rFonts w:ascii="Times New Roman" w:hAnsi="Times New Roman"/>
          <w:sz w:val="24"/>
          <w:szCs w:val="24"/>
        </w:rPr>
        <w:t xml:space="preserve"> Одновременно с размещением на официальном сайте уведомления регулирующий орган </w:t>
      </w:r>
      <w:r w:rsidRPr="001E292B">
        <w:rPr>
          <w:rFonts w:ascii="Times New Roman" w:hAnsi="Times New Roman"/>
          <w:sz w:val="24"/>
          <w:szCs w:val="24"/>
        </w:rPr>
        <w:t xml:space="preserve">извещает о начале публичных консультаций </w:t>
      </w:r>
      <w:r w:rsidR="001E292B" w:rsidRPr="001E292B">
        <w:rPr>
          <w:rFonts w:ascii="Times New Roman" w:hAnsi="Times New Roman"/>
          <w:sz w:val="24"/>
          <w:szCs w:val="24"/>
        </w:rPr>
        <w:t>заинтересованные лица</w:t>
      </w:r>
      <w:r w:rsidRPr="001E292B">
        <w:rPr>
          <w:rFonts w:ascii="Times New Roman" w:hAnsi="Times New Roman"/>
          <w:sz w:val="24"/>
          <w:szCs w:val="24"/>
        </w:rPr>
        <w:t>.</w:t>
      </w:r>
    </w:p>
    <w:p w:rsidR="007C4D5D" w:rsidRDefault="007C4D5D" w:rsidP="007C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1</w:t>
      </w:r>
      <w:r w:rsidR="00056A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4C6D27">
        <w:rPr>
          <w:rFonts w:ascii="Times New Roman" w:hAnsi="Times New Roman"/>
          <w:sz w:val="24"/>
          <w:szCs w:val="24"/>
        </w:rPr>
        <w:t xml:space="preserve"> </w:t>
      </w:r>
      <w:r w:rsidRPr="00545B9D">
        <w:rPr>
          <w:rFonts w:ascii="Times New Roman" w:hAnsi="Times New Roman"/>
          <w:sz w:val="24"/>
          <w:szCs w:val="24"/>
        </w:rPr>
        <w:t>Срок проведения публичных консультаций</w:t>
      </w:r>
      <w:r>
        <w:rPr>
          <w:rFonts w:ascii="Times New Roman" w:hAnsi="Times New Roman"/>
          <w:sz w:val="24"/>
          <w:szCs w:val="24"/>
        </w:rPr>
        <w:t xml:space="preserve"> определяется регулирующим органом,</w:t>
      </w:r>
      <w:r w:rsidRPr="00545B9D">
        <w:rPr>
          <w:rFonts w:ascii="Times New Roman" w:hAnsi="Times New Roman"/>
          <w:sz w:val="24"/>
          <w:szCs w:val="24"/>
        </w:rPr>
        <w:t xml:space="preserve"> </w:t>
      </w:r>
      <w:r w:rsidRPr="00930F86">
        <w:rPr>
          <w:rFonts w:ascii="Times New Roman" w:hAnsi="Times New Roman"/>
          <w:sz w:val="24"/>
          <w:szCs w:val="24"/>
        </w:rPr>
        <w:t>зависит от степени влияния положений предлагаемого правового регулирования на ведение предпринимательской и инвестиционной деятельности</w:t>
      </w:r>
      <w:r w:rsidRPr="00545B9D">
        <w:rPr>
          <w:rFonts w:ascii="Times New Roman" w:hAnsi="Times New Roman"/>
          <w:sz w:val="24"/>
          <w:szCs w:val="24"/>
        </w:rPr>
        <w:t xml:space="preserve"> и не может составлять менее 10</w:t>
      </w:r>
      <w:r>
        <w:rPr>
          <w:rFonts w:ascii="Times New Roman" w:hAnsi="Times New Roman"/>
          <w:sz w:val="24"/>
          <w:szCs w:val="24"/>
        </w:rPr>
        <w:t xml:space="preserve"> (десяти)</w:t>
      </w:r>
      <w:r w:rsidRPr="00545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545B9D">
        <w:rPr>
          <w:rFonts w:ascii="Times New Roman" w:hAnsi="Times New Roman"/>
          <w:sz w:val="24"/>
          <w:szCs w:val="24"/>
        </w:rPr>
        <w:t xml:space="preserve">дней со дня размещения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545B9D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Pr="00C404D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Павловский Посад в информационно-</w:t>
      </w:r>
      <w:r w:rsidRPr="00C404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телекоммуникационной сети Интернет.</w:t>
      </w:r>
    </w:p>
    <w:p w:rsidR="00EC09D0" w:rsidRDefault="00EC09D0" w:rsidP="007C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1</w:t>
      </w:r>
      <w:r w:rsidR="00056AE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84C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4C7E" w:rsidRPr="00084C7E">
        <w:rPr>
          <w:rFonts w:ascii="Times New Roman" w:hAnsi="Times New Roman"/>
          <w:sz w:val="24"/>
          <w:szCs w:val="24"/>
        </w:rPr>
        <w:t xml:space="preserve">Предложения и замечания заинтересованных лиц могут быть получены регулирующим органом также посредством проведения совещаний, заседаний экспертных групп, общественных советов и других совещательных органов, действующих на территории </w:t>
      </w:r>
      <w:r w:rsidR="004509A7">
        <w:rPr>
          <w:rFonts w:ascii="Times New Roman" w:hAnsi="Times New Roman"/>
          <w:sz w:val="24"/>
          <w:szCs w:val="24"/>
        </w:rPr>
        <w:t>городского округа Павловский Посад</w:t>
      </w:r>
      <w:r w:rsidR="00084C7E" w:rsidRPr="00084C7E">
        <w:rPr>
          <w:rFonts w:ascii="Times New Roman" w:hAnsi="Times New Roman"/>
          <w:sz w:val="24"/>
          <w:szCs w:val="24"/>
        </w:rPr>
        <w:t xml:space="preserve"> Московской области, проведения опросов предст</w:t>
      </w:r>
      <w:r w:rsidR="0052416F">
        <w:rPr>
          <w:rFonts w:ascii="Times New Roman" w:hAnsi="Times New Roman"/>
          <w:sz w:val="24"/>
          <w:szCs w:val="24"/>
        </w:rPr>
        <w:t xml:space="preserve">авителей групп заинтересованных лиц, а также </w:t>
      </w:r>
      <w:r w:rsidR="00084C7E" w:rsidRPr="00084C7E">
        <w:rPr>
          <w:rFonts w:ascii="Times New Roman" w:hAnsi="Times New Roman"/>
          <w:sz w:val="24"/>
          <w:szCs w:val="24"/>
        </w:rPr>
        <w:t xml:space="preserve">с использованием иных форм и источников получения информации. Поступившие в ходе указанных мероприятий предложения собираются регулирующим органом и включаются в общий </w:t>
      </w:r>
      <w:hyperlink w:anchor="Par363" w:history="1">
        <w:r w:rsidR="00084C7E" w:rsidRPr="00084C7E">
          <w:rPr>
            <w:rFonts w:ascii="Times New Roman" w:hAnsi="Times New Roman"/>
            <w:sz w:val="24"/>
            <w:szCs w:val="24"/>
          </w:rPr>
          <w:t>свод предложений</w:t>
        </w:r>
      </w:hyperlink>
      <w:r w:rsidR="008C7F09">
        <w:rPr>
          <w:rFonts w:ascii="Times New Roman" w:hAnsi="Times New Roman"/>
          <w:sz w:val="24"/>
          <w:szCs w:val="24"/>
        </w:rPr>
        <w:t xml:space="preserve"> (П</w:t>
      </w:r>
      <w:r w:rsidR="00C31791">
        <w:rPr>
          <w:rFonts w:ascii="Times New Roman" w:hAnsi="Times New Roman"/>
          <w:sz w:val="24"/>
          <w:szCs w:val="24"/>
        </w:rPr>
        <w:t>риложение 3</w:t>
      </w:r>
      <w:r w:rsidR="008C7F09">
        <w:rPr>
          <w:rFonts w:ascii="Times New Roman" w:hAnsi="Times New Roman"/>
          <w:sz w:val="24"/>
          <w:szCs w:val="24"/>
        </w:rPr>
        <w:t xml:space="preserve"> к Порядку)</w:t>
      </w:r>
      <w:r w:rsidR="00084C7E" w:rsidRPr="00084C7E">
        <w:rPr>
          <w:rFonts w:ascii="Times New Roman" w:hAnsi="Times New Roman"/>
          <w:sz w:val="24"/>
          <w:szCs w:val="24"/>
        </w:rPr>
        <w:t>.</w:t>
      </w:r>
    </w:p>
    <w:p w:rsidR="004509A7" w:rsidRPr="004509A7" w:rsidRDefault="00056AEE" w:rsidP="00056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509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4509A7">
        <w:rPr>
          <w:rFonts w:ascii="Times New Roman" w:hAnsi="Times New Roman"/>
          <w:sz w:val="24"/>
          <w:szCs w:val="24"/>
        </w:rPr>
        <w:t xml:space="preserve">. </w:t>
      </w:r>
      <w:r w:rsidR="004509A7" w:rsidRPr="004509A7">
        <w:rPr>
          <w:rFonts w:ascii="Times New Roman" w:hAnsi="Times New Roman"/>
          <w:sz w:val="24"/>
          <w:szCs w:val="24"/>
        </w:rPr>
        <w:t xml:space="preserve">Обработка свода предложений осуществляется регулирующим органом, который рассматривает все предложения, поступившие в установленный </w:t>
      </w:r>
      <w:r w:rsidR="004509A7" w:rsidRPr="004509A7">
        <w:rPr>
          <w:rFonts w:ascii="Times New Roman" w:hAnsi="Times New Roman"/>
          <w:sz w:val="24"/>
          <w:szCs w:val="24"/>
        </w:rPr>
        <w:br/>
        <w:t>в уведомлении срок. В своде предложений указывается автор и содержание предложения, результат его рассмотрения (предполагается ли использовать данное предложен</w:t>
      </w:r>
      <w:r w:rsidR="00C5207D">
        <w:rPr>
          <w:rFonts w:ascii="Times New Roman" w:hAnsi="Times New Roman"/>
          <w:sz w:val="24"/>
          <w:szCs w:val="24"/>
        </w:rPr>
        <w:t xml:space="preserve">ие при разработке проекта акта, либо </w:t>
      </w:r>
      <w:r w:rsidR="004509A7" w:rsidRPr="004509A7">
        <w:rPr>
          <w:rFonts w:ascii="Times New Roman" w:hAnsi="Times New Roman"/>
          <w:sz w:val="24"/>
          <w:szCs w:val="24"/>
        </w:rPr>
        <w:t xml:space="preserve">при обосновании решения об отказе от его разработки; в случае отказа </w:t>
      </w:r>
      <w:r w:rsidR="004509A7" w:rsidRPr="004509A7">
        <w:rPr>
          <w:rFonts w:ascii="Times New Roman" w:hAnsi="Times New Roman"/>
          <w:sz w:val="24"/>
          <w:szCs w:val="24"/>
        </w:rPr>
        <w:br/>
        <w:t>от использования предложения указываются причины такого решения).</w:t>
      </w:r>
    </w:p>
    <w:p w:rsidR="004509A7" w:rsidRPr="004509A7" w:rsidRDefault="004509A7" w:rsidP="00450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9A7">
        <w:rPr>
          <w:rFonts w:ascii="Times New Roman" w:hAnsi="Times New Roman"/>
          <w:sz w:val="24"/>
          <w:szCs w:val="24"/>
        </w:rPr>
        <w:t>В своде предложений необходимо указать перечень организаций, которым были направлены извещения о проведении публичных консультаций.</w:t>
      </w:r>
    </w:p>
    <w:p w:rsidR="004509A7" w:rsidRPr="00084C7E" w:rsidRDefault="00056AEE" w:rsidP="007C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509A7" w:rsidRPr="004509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4509A7" w:rsidRPr="004509A7">
        <w:rPr>
          <w:rFonts w:ascii="Times New Roman" w:hAnsi="Times New Roman"/>
          <w:sz w:val="24"/>
          <w:szCs w:val="24"/>
        </w:rPr>
        <w:t xml:space="preserve">. По результатам рассмотрения предложений участников публичных консультаций, поступивших в связи с размещением уведомления, регулирующий орган принимает решение о подготовке проекта муниципального акта в целях решения выявленной проблемы, либо об отказе от введения предлагаемого правового регулирования. При отказе от подготовки проекта </w:t>
      </w:r>
      <w:r w:rsidR="005C25D3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="004509A7" w:rsidRPr="004509A7">
        <w:rPr>
          <w:rFonts w:ascii="Times New Roman" w:hAnsi="Times New Roman"/>
          <w:sz w:val="24"/>
          <w:szCs w:val="24"/>
        </w:rPr>
        <w:t>акта, соответствующее решение размещается на официальном сайте и доводится до заинтересованных ли</w:t>
      </w:r>
      <w:r w:rsidR="00862E90">
        <w:rPr>
          <w:rFonts w:ascii="Times New Roman" w:hAnsi="Times New Roman"/>
          <w:sz w:val="24"/>
          <w:szCs w:val="24"/>
        </w:rPr>
        <w:t>ц.</w:t>
      </w:r>
    </w:p>
    <w:p w:rsidR="00D63394" w:rsidRPr="00D63394" w:rsidRDefault="00056AEE" w:rsidP="00056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A52AC" w:rsidRPr="00F475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FA52AC" w:rsidRPr="00F4757E">
        <w:rPr>
          <w:rFonts w:ascii="Times New Roman" w:hAnsi="Times New Roman"/>
          <w:sz w:val="24"/>
          <w:szCs w:val="24"/>
        </w:rPr>
        <w:t xml:space="preserve">. </w:t>
      </w:r>
      <w:r w:rsidR="00D63394">
        <w:rPr>
          <w:rFonts w:ascii="Times New Roman" w:hAnsi="Times New Roman"/>
          <w:sz w:val="24"/>
          <w:szCs w:val="24"/>
        </w:rPr>
        <w:t xml:space="preserve"> </w:t>
      </w:r>
      <w:r w:rsidR="00D63394" w:rsidRPr="00D63394">
        <w:rPr>
          <w:rFonts w:ascii="Times New Roman" w:hAnsi="Times New Roman"/>
          <w:sz w:val="24"/>
          <w:szCs w:val="24"/>
        </w:rPr>
        <w:t xml:space="preserve">В случае принятия решения о необходимости введения предлагаемого правового регулирования, для решения выявленной проблемы, регулирующий орган выбирает наилучший из имеющихся вариантов предлагаемого правового регулирования, на его основе разрабатывает соответствующий проект акта и направляет его в </w:t>
      </w:r>
      <w:r w:rsidR="00B40792">
        <w:rPr>
          <w:rFonts w:ascii="Times New Roman" w:hAnsi="Times New Roman"/>
          <w:sz w:val="24"/>
          <w:szCs w:val="24"/>
        </w:rPr>
        <w:t>правовое управление Администрации городского округа Павловский Посад</w:t>
      </w:r>
      <w:r w:rsidR="00D63394" w:rsidRPr="00D63394">
        <w:rPr>
          <w:rFonts w:ascii="Times New Roman" w:hAnsi="Times New Roman"/>
          <w:sz w:val="24"/>
          <w:szCs w:val="24"/>
        </w:rPr>
        <w:t xml:space="preserve"> для проведения предварительной правовой экспертизы. При наличии правовых оснований для принятия проекта акта, в отношении него проводится процедура оценки регулирующего воздействия.</w:t>
      </w:r>
    </w:p>
    <w:p w:rsidR="005E194B" w:rsidRDefault="00D63394" w:rsidP="00B407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33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Регулирующий орган формирует </w:t>
      </w:r>
      <w:hyperlink w:anchor="Par410" w:history="1">
        <w:r w:rsidRPr="00D633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сводный отчет</w:t>
        </w:r>
      </w:hyperlink>
      <w:r w:rsidRPr="00D633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проведении процедуры оценки регулирующего воздействия  указанного проекта акта (приложение </w:t>
      </w:r>
      <w:r w:rsidR="00FB37A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D633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FB37AC">
        <w:rPr>
          <w:rFonts w:ascii="Times New Roman" w:eastAsia="Calibri" w:hAnsi="Times New Roman" w:cs="Times New Roman"/>
          <w:sz w:val="24"/>
          <w:szCs w:val="24"/>
          <w:lang w:eastAsia="en-US"/>
        </w:rPr>
        <w:t>Порядку</w:t>
      </w:r>
      <w:r w:rsidRPr="00D63394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="00B40792" w:rsidRPr="00B407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25460" w:rsidRDefault="00B40792" w:rsidP="00B407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33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Сводный отчет формируется одновременно с разработкой проекта </w:t>
      </w:r>
      <w:r w:rsidR="001F79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нормативного правового </w:t>
      </w:r>
      <w:r w:rsidRPr="00D63394">
        <w:rPr>
          <w:rFonts w:ascii="Times New Roman" w:eastAsia="Calibri" w:hAnsi="Times New Roman" w:cs="Times New Roman"/>
          <w:sz w:val="24"/>
          <w:szCs w:val="24"/>
          <w:lang w:eastAsia="en-US"/>
        </w:rPr>
        <w:t>акта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11843" w:rsidRDefault="00F11843" w:rsidP="00F1184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доработки </w:t>
      </w:r>
      <w:r w:rsidRPr="00F4757E">
        <w:rPr>
          <w:rFonts w:ascii="Times New Roman" w:hAnsi="Times New Roman" w:cs="Times New Roman"/>
          <w:sz w:val="24"/>
          <w:szCs w:val="24"/>
        </w:rPr>
        <w:t>и проведения предварительной правовой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проекта акта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регулирующий </w:t>
      </w:r>
      <w:r w:rsidRPr="00D63394">
        <w:rPr>
          <w:rFonts w:ascii="Times New Roman" w:eastAsia="Calibri" w:hAnsi="Times New Roman" w:cs="Times New Roman"/>
          <w:sz w:val="24"/>
          <w:szCs w:val="24"/>
          <w:lang w:eastAsia="en-US"/>
        </w:rPr>
        <w:t>орган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02F13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D02F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формированный сводный отчет с приложением проекта акта в уполномоченный орган для проведения углубленной процедуры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оценки регулирующего воздействия</w:t>
      </w:r>
      <w:r w:rsidRPr="00D02F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25460" w:rsidRPr="00C25460" w:rsidRDefault="00242AC3" w:rsidP="00C254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C25460" w:rsidRPr="00C25460">
        <w:rPr>
          <w:rFonts w:ascii="Times New Roman" w:hAnsi="Times New Roman"/>
          <w:sz w:val="24"/>
          <w:szCs w:val="24"/>
        </w:rPr>
        <w:t>Сводный отчет, подписанный руководителем регулирующего органа, должен содержать следующие сведения:</w:t>
      </w:r>
    </w:p>
    <w:p w:rsidR="00C25460" w:rsidRPr="00C25460" w:rsidRDefault="00C25460" w:rsidP="00C254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5460">
        <w:rPr>
          <w:rFonts w:ascii="Times New Roman" w:hAnsi="Times New Roman"/>
          <w:sz w:val="24"/>
          <w:szCs w:val="24"/>
        </w:rPr>
        <w:t>1) описание проблемы (вопроса), на решение которой направлен предлагаемый способ регулирования;</w:t>
      </w:r>
    </w:p>
    <w:p w:rsidR="00C25460" w:rsidRPr="00C25460" w:rsidRDefault="00C25460" w:rsidP="00C254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5460">
        <w:rPr>
          <w:rFonts w:ascii="Times New Roman" w:hAnsi="Times New Roman"/>
          <w:sz w:val="24"/>
          <w:szCs w:val="24"/>
        </w:rPr>
        <w:t>2) цели предлагаемого правового регулирования;</w:t>
      </w:r>
    </w:p>
    <w:p w:rsidR="00C25460" w:rsidRPr="00C25460" w:rsidRDefault="00C25460" w:rsidP="00C254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5460">
        <w:rPr>
          <w:rFonts w:ascii="Times New Roman" w:hAnsi="Times New Roman"/>
          <w:sz w:val="24"/>
          <w:szCs w:val="24"/>
        </w:rPr>
        <w:t>3) индикативные показатели правового регулирования (не более трех) в количественном или качественном выражении;</w:t>
      </w:r>
    </w:p>
    <w:p w:rsidR="00C25460" w:rsidRPr="00C25460" w:rsidRDefault="00C25460" w:rsidP="00C254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5460">
        <w:rPr>
          <w:rFonts w:ascii="Times New Roman" w:hAnsi="Times New Roman"/>
          <w:sz w:val="24"/>
          <w:szCs w:val="24"/>
        </w:rPr>
        <w:t>4) сравнение предлагаемого способа регулирования с иными способами решения проблемы (если иные способы отсутствуют, указать);</w:t>
      </w:r>
    </w:p>
    <w:p w:rsidR="00C25460" w:rsidRPr="00C25460" w:rsidRDefault="00C25460" w:rsidP="00C254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5460">
        <w:rPr>
          <w:rFonts w:ascii="Times New Roman" w:hAnsi="Times New Roman"/>
          <w:sz w:val="24"/>
          <w:szCs w:val="24"/>
        </w:rPr>
        <w:t>5) сведения об основных группах субъектов предпринимательской и инвестиционной деятельности, иных заинтересованных лицах, интересы которых будут затронуты предлагаемым правовым регулированием;</w:t>
      </w:r>
    </w:p>
    <w:p w:rsidR="00C25460" w:rsidRPr="00C25460" w:rsidRDefault="00C25460" w:rsidP="00C254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5460">
        <w:rPr>
          <w:rFonts w:ascii="Times New Roman" w:hAnsi="Times New Roman"/>
          <w:sz w:val="24"/>
          <w:szCs w:val="24"/>
        </w:rPr>
        <w:t xml:space="preserve">6) предполагаемые издержки и выгоды потенциальных адресатов правового </w:t>
      </w:r>
      <w:r w:rsidRPr="00C25460">
        <w:rPr>
          <w:rFonts w:ascii="Times New Roman" w:hAnsi="Times New Roman"/>
          <w:sz w:val="24"/>
          <w:szCs w:val="24"/>
        </w:rPr>
        <w:lastRenderedPageBreak/>
        <w:t>регулирования, в том числе количественные оценки;</w:t>
      </w:r>
    </w:p>
    <w:p w:rsidR="00C25460" w:rsidRPr="00C25460" w:rsidRDefault="00C25460" w:rsidP="00C254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5460">
        <w:rPr>
          <w:rFonts w:ascii="Times New Roman" w:hAnsi="Times New Roman"/>
          <w:sz w:val="24"/>
          <w:szCs w:val="24"/>
        </w:rPr>
        <w:t>7) период проведения предварительной оценки регулирующего воздействия;</w:t>
      </w:r>
    </w:p>
    <w:p w:rsidR="00C25460" w:rsidRPr="00C25460" w:rsidRDefault="00C25460" w:rsidP="00C254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5460">
        <w:rPr>
          <w:rFonts w:ascii="Times New Roman" w:hAnsi="Times New Roman"/>
          <w:sz w:val="24"/>
          <w:szCs w:val="24"/>
        </w:rPr>
        <w:t>8) иные сведения, которые, по мнению разработчика, позволяют оценить обоснованность предлагаемого регулирования;</w:t>
      </w:r>
    </w:p>
    <w:p w:rsidR="006C53D8" w:rsidRPr="00D02F13" w:rsidRDefault="00F11843" w:rsidP="00E77BD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19. </w:t>
      </w:r>
      <w:r w:rsidR="006C53D8" w:rsidRPr="00D02F13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орган рассматривает сводный отчет, проек</w:t>
      </w:r>
      <w:r w:rsidR="00E77B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</w:t>
      </w:r>
      <w:r w:rsidR="006C53D8" w:rsidRPr="00D02F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акта и принимает решение о проведении углубленной процедуры </w:t>
      </w:r>
      <w:r w:rsidR="006C53D8" w:rsidRPr="00FD55FF">
        <w:rPr>
          <w:rFonts w:ascii="Times New Roman" w:eastAsia="Calibri" w:hAnsi="Times New Roman" w:cs="Times New Roman"/>
          <w:sz w:val="24"/>
          <w:szCs w:val="24"/>
          <w:lang w:eastAsia="en-US"/>
        </w:rPr>
        <w:t>оценки регулирующего воздействия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учетом степени регулирующего воздействия и размещает </w:t>
      </w:r>
      <w:r w:rsidR="006C53D8" w:rsidRPr="00D02F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официальном сайте </w:t>
      </w:r>
      <w:r w:rsidR="00E77BD6" w:rsidRPr="00E77B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округа Павловский </w:t>
      </w:r>
      <w:r w:rsidR="00E56707" w:rsidRPr="00E77BD6">
        <w:rPr>
          <w:rFonts w:ascii="Times New Roman" w:eastAsia="Calibri" w:hAnsi="Times New Roman" w:cs="Times New Roman"/>
          <w:sz w:val="24"/>
          <w:szCs w:val="24"/>
          <w:lang w:eastAsia="en-US"/>
        </w:rPr>
        <w:t>Посад в</w:t>
      </w:r>
      <w:r w:rsidR="00E77BD6" w:rsidRPr="00E77B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Интернет </w:t>
      </w:r>
      <w:r w:rsidR="006C53D8" w:rsidRPr="00D02F13">
        <w:rPr>
          <w:rFonts w:ascii="Times New Roman" w:eastAsia="Calibri" w:hAnsi="Times New Roman" w:cs="Times New Roman"/>
          <w:sz w:val="24"/>
          <w:szCs w:val="24"/>
          <w:lang w:eastAsia="en-US"/>
        </w:rPr>
        <w:t>полный текст проекта акта, сводный отчет, а также иную информацию, необходимую для проведения публичных обсуждений</w:t>
      </w:r>
      <w:r w:rsidR="006C53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E7A05" w:rsidRDefault="003E7A05" w:rsidP="003E7A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6C2F">
        <w:rPr>
          <w:rFonts w:ascii="Times New Roman" w:hAnsi="Times New Roman"/>
          <w:sz w:val="24"/>
          <w:szCs w:val="24"/>
        </w:rPr>
        <w:t>20</w:t>
      </w:r>
      <w:r w:rsidR="00D02F13" w:rsidRPr="00D02F13">
        <w:rPr>
          <w:rFonts w:ascii="Times New Roman" w:hAnsi="Times New Roman"/>
          <w:sz w:val="24"/>
          <w:szCs w:val="24"/>
        </w:rPr>
        <w:t xml:space="preserve">. </w:t>
      </w:r>
      <w:r w:rsidRPr="00630D2E">
        <w:rPr>
          <w:rFonts w:ascii="Times New Roman" w:eastAsia="Calibri" w:hAnsi="Times New Roman" w:cs="Times New Roman"/>
          <w:sz w:val="24"/>
          <w:szCs w:val="24"/>
          <w:lang w:eastAsia="en-US"/>
        </w:rPr>
        <w:t>Срок проведения публичных консультаций проекта акта составляет не менее 15 календарных дней со дня размещения на официальном сайте Администрации городского округа Павловский Посад в информационно-телекоммуникационной сети Интернет уведомления о проведении публичных консультаций. Срок проведения публичного обсуждения может быть продлен по решению уполномоченного органа, который размещает на официальном сайте Администрации городского округа Павловский Посад в информационно-телекоммуникационной сети Интернет информацию об основаниях и продолжительности такого продления.</w:t>
      </w:r>
    </w:p>
    <w:p w:rsidR="003E7A05" w:rsidRPr="00173855" w:rsidRDefault="003E7A05" w:rsidP="003E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C46C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3855">
        <w:rPr>
          <w:rFonts w:ascii="Times New Roman" w:hAnsi="Times New Roman"/>
          <w:sz w:val="24"/>
          <w:szCs w:val="24"/>
        </w:rPr>
        <w:t>Процедура оценки регулирующего воздействия проводится с учетом степени регулирующего воздействия положений, содержащихся в проекте акта:</w:t>
      </w:r>
    </w:p>
    <w:p w:rsidR="003E7A05" w:rsidRPr="00173855" w:rsidRDefault="003E7A05" w:rsidP="003E7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855">
        <w:rPr>
          <w:rFonts w:ascii="Times New Roman" w:hAnsi="Times New Roman"/>
          <w:sz w:val="24"/>
          <w:szCs w:val="24"/>
        </w:rPr>
        <w:t>1) высокая степень регулирующего воздействия – проект акта содержит положения, устанавливающие ранее не предусмотренные актами обязанности для субъектов предпринимательской и инвестиционной деятельности, ответственность за нарушение актов, затрагивающих вопросы осуществления предпринимательской и инвестиционной деятельности, а также положения, приводящие к возникновению ранее не предусмотренных расходов субъектов предпринимательской и инвестиционной деятельности;</w:t>
      </w:r>
    </w:p>
    <w:p w:rsidR="003E7A05" w:rsidRPr="00173855" w:rsidRDefault="003E7A05" w:rsidP="003E7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855">
        <w:rPr>
          <w:rFonts w:ascii="Times New Roman" w:hAnsi="Times New Roman"/>
          <w:sz w:val="24"/>
          <w:szCs w:val="24"/>
        </w:rPr>
        <w:t>2) средняя степень регулирующего воздействия – проект акта содержит положения, изменяющие ранее предусмотренные актами обязанности для субъектов предпринимательской и инвестиционной деятельности, изменяющие или отменяющие ранее установленную ответственность за нарушение актов, затрагивающих вопросы осуществления предпринимательской и инвестиционной деятельности, а также положения, приводящие к увеличению ранее предусмотренных расходов субъектов предпринимательской и инвестиционной деятельности;</w:t>
      </w:r>
    </w:p>
    <w:p w:rsidR="003E7A05" w:rsidRDefault="003E7A05" w:rsidP="003E7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855">
        <w:rPr>
          <w:rFonts w:ascii="Times New Roman" w:hAnsi="Times New Roman"/>
          <w:sz w:val="24"/>
          <w:szCs w:val="24"/>
        </w:rPr>
        <w:t xml:space="preserve">3) низкая степень регулирующего воздействия – проект акта содержит положения, отменяющие ранее установленную ответственность </w:t>
      </w:r>
      <w:r w:rsidRPr="00173855">
        <w:rPr>
          <w:rFonts w:ascii="Times New Roman" w:hAnsi="Times New Roman"/>
          <w:sz w:val="24"/>
          <w:szCs w:val="24"/>
        </w:rPr>
        <w:br/>
        <w:t>за нарушение актов, затрагивающих вопросы осуществления предпринимательской и инвестиционной деятельности.</w:t>
      </w:r>
    </w:p>
    <w:p w:rsidR="004F6860" w:rsidRPr="004F6860" w:rsidRDefault="00056AEE" w:rsidP="00056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="00C46C2F">
        <w:rPr>
          <w:rFonts w:ascii="Times New Roman" w:hAnsi="Times New Roman"/>
          <w:sz w:val="24"/>
          <w:szCs w:val="24"/>
        </w:rPr>
        <w:t>2</w:t>
      </w:r>
      <w:r w:rsidR="003E7A05">
        <w:rPr>
          <w:rFonts w:ascii="Times New Roman" w:hAnsi="Times New Roman"/>
          <w:sz w:val="24"/>
          <w:szCs w:val="24"/>
        </w:rPr>
        <w:t>.</w:t>
      </w:r>
      <w:r w:rsidR="004F6860">
        <w:rPr>
          <w:rFonts w:ascii="Times New Roman" w:hAnsi="Times New Roman"/>
          <w:sz w:val="24"/>
          <w:szCs w:val="24"/>
        </w:rPr>
        <w:t xml:space="preserve"> </w:t>
      </w:r>
      <w:r w:rsidR="004F6860" w:rsidRPr="004F6860">
        <w:rPr>
          <w:rFonts w:ascii="Times New Roman" w:hAnsi="Times New Roman"/>
          <w:sz w:val="24"/>
          <w:szCs w:val="24"/>
        </w:rPr>
        <w:t>Публичные консультации проводятся в отношении проектов актов, имеющих среднюю и высокую степень регулирующего воздействия.</w:t>
      </w:r>
    </w:p>
    <w:p w:rsidR="004F6860" w:rsidRPr="004F6860" w:rsidRDefault="00056AEE" w:rsidP="00056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="00C46C2F">
        <w:rPr>
          <w:rFonts w:ascii="Times New Roman" w:hAnsi="Times New Roman"/>
          <w:sz w:val="24"/>
          <w:szCs w:val="24"/>
        </w:rPr>
        <w:t>3</w:t>
      </w:r>
      <w:r w:rsidR="004F6860" w:rsidRPr="004F6860">
        <w:rPr>
          <w:rFonts w:ascii="Times New Roman" w:hAnsi="Times New Roman"/>
          <w:sz w:val="24"/>
          <w:szCs w:val="24"/>
        </w:rPr>
        <w:t>. В отношении проектов актов, имеющих низкую степень регулирующего воздействия, уполномоченный орган готовит соответствующее заключение в течение 5 рабочих дней.</w:t>
      </w:r>
    </w:p>
    <w:p w:rsidR="004F6860" w:rsidRPr="004F6860" w:rsidRDefault="00056AEE" w:rsidP="00056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="00C46C2F">
        <w:rPr>
          <w:rFonts w:ascii="Times New Roman" w:hAnsi="Times New Roman"/>
          <w:sz w:val="24"/>
          <w:szCs w:val="24"/>
        </w:rPr>
        <w:t>4</w:t>
      </w:r>
      <w:r w:rsidR="004F6860" w:rsidRPr="004F6860">
        <w:rPr>
          <w:rFonts w:ascii="Times New Roman" w:hAnsi="Times New Roman"/>
          <w:sz w:val="24"/>
          <w:szCs w:val="24"/>
        </w:rPr>
        <w:t xml:space="preserve">. Для размещения на официальном сайте к тексту проекта акта и сводному отчету может прилагаться </w:t>
      </w:r>
      <w:hyperlink w:anchor="Par908" w:history="1">
        <w:r w:rsidR="004F6860" w:rsidRPr="004F6860">
          <w:rPr>
            <w:rFonts w:ascii="Times New Roman" w:hAnsi="Times New Roman"/>
            <w:sz w:val="24"/>
            <w:szCs w:val="24"/>
          </w:rPr>
          <w:t>опросный</w:t>
        </w:r>
      </w:hyperlink>
      <w:r w:rsidR="004F6860" w:rsidRPr="004F6860">
        <w:rPr>
          <w:rFonts w:ascii="Times New Roman" w:hAnsi="Times New Roman"/>
          <w:sz w:val="24"/>
          <w:szCs w:val="24"/>
        </w:rPr>
        <w:t xml:space="preserve"> лист (приложение </w:t>
      </w:r>
      <w:r w:rsidR="00AD3466">
        <w:rPr>
          <w:rFonts w:ascii="Times New Roman" w:hAnsi="Times New Roman"/>
          <w:sz w:val="24"/>
          <w:szCs w:val="24"/>
        </w:rPr>
        <w:t>2</w:t>
      </w:r>
      <w:r w:rsidR="004F6860" w:rsidRPr="004F6860">
        <w:rPr>
          <w:rFonts w:ascii="Times New Roman" w:hAnsi="Times New Roman"/>
          <w:sz w:val="24"/>
          <w:szCs w:val="24"/>
        </w:rPr>
        <w:t xml:space="preserve"> к настоящему Порядку) для участников публичных консультаций, иные материалы и информация по усмотрению регулирующего органа, служащие обоснованием выбора предлагаемого варианта правового регулирования.</w:t>
      </w:r>
    </w:p>
    <w:p w:rsidR="00862E90" w:rsidRDefault="00862E90" w:rsidP="00862E90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752" w:rsidRPr="00862E90" w:rsidRDefault="00862E90" w:rsidP="00066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E90">
        <w:rPr>
          <w:rFonts w:ascii="Times New Roman" w:hAnsi="Times New Roman"/>
          <w:b/>
          <w:sz w:val="24"/>
          <w:szCs w:val="24"/>
        </w:rPr>
        <w:t xml:space="preserve">3. </w:t>
      </w:r>
      <w:r w:rsidR="00066C1D" w:rsidRPr="00862E90">
        <w:rPr>
          <w:rFonts w:ascii="Times New Roman" w:hAnsi="Times New Roman"/>
          <w:b/>
          <w:sz w:val="24"/>
          <w:szCs w:val="24"/>
        </w:rPr>
        <w:t xml:space="preserve">Подготовка заключения о процедуре </w:t>
      </w:r>
      <w:r w:rsidR="005D2CA6"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регулирующего воздействия</w:t>
      </w:r>
      <w:r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62E90" w:rsidRPr="003C46DF" w:rsidRDefault="00862E90" w:rsidP="00066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6F2">
        <w:rPr>
          <w:rFonts w:ascii="Times New Roman" w:hAnsi="Times New Roman" w:cs="Times New Roman"/>
          <w:sz w:val="24"/>
          <w:szCs w:val="24"/>
        </w:rPr>
        <w:t>2</w:t>
      </w:r>
      <w:r w:rsidR="00C46C2F">
        <w:rPr>
          <w:rFonts w:ascii="Times New Roman" w:hAnsi="Times New Roman" w:cs="Times New Roman"/>
          <w:sz w:val="24"/>
          <w:szCs w:val="24"/>
        </w:rPr>
        <w:t>5</w:t>
      </w:r>
      <w:r w:rsidRPr="002C66F2">
        <w:rPr>
          <w:rFonts w:ascii="Times New Roman" w:hAnsi="Times New Roman" w:cs="Times New Roman"/>
          <w:sz w:val="24"/>
          <w:szCs w:val="24"/>
        </w:rPr>
        <w:t>.</w:t>
      </w:r>
      <w:r w:rsidR="003C46DF" w:rsidRPr="002C66F2">
        <w:rPr>
          <w:rFonts w:ascii="Times New Roman" w:hAnsi="Times New Roman" w:cs="Times New Roman"/>
          <w:sz w:val="24"/>
          <w:szCs w:val="24"/>
        </w:rPr>
        <w:t xml:space="preserve"> </w:t>
      </w:r>
      <w:hyperlink w:anchor="P766" w:history="1">
        <w:r w:rsidRPr="003C46DF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3C46DF">
        <w:rPr>
          <w:rFonts w:ascii="Times New Roman" w:hAnsi="Times New Roman" w:cs="Times New Roman"/>
          <w:sz w:val="24"/>
          <w:szCs w:val="24"/>
        </w:rPr>
        <w:t xml:space="preserve"> о процедуре оценки регулирующего воздействия   подготавливается уполномоченным органом в срок не более 10 (десяти) рабочих дней со дня поступления п</w:t>
      </w:r>
      <w:r w:rsidR="00F11843">
        <w:rPr>
          <w:rFonts w:ascii="Times New Roman" w:hAnsi="Times New Roman" w:cs="Times New Roman"/>
          <w:sz w:val="24"/>
          <w:szCs w:val="24"/>
        </w:rPr>
        <w:t>роекта акта и сводного отчета (П</w:t>
      </w:r>
      <w:r w:rsidRPr="003C46D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194B">
        <w:rPr>
          <w:rFonts w:ascii="Times New Roman" w:hAnsi="Times New Roman" w:cs="Times New Roman"/>
          <w:sz w:val="24"/>
          <w:szCs w:val="24"/>
        </w:rPr>
        <w:t>6</w:t>
      </w:r>
      <w:r w:rsidRPr="003C46DF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DF">
        <w:rPr>
          <w:rFonts w:ascii="Times New Roman" w:hAnsi="Times New Roman" w:cs="Times New Roman"/>
          <w:sz w:val="24"/>
          <w:szCs w:val="24"/>
        </w:rPr>
        <w:t>2</w:t>
      </w:r>
      <w:r w:rsidR="00C46C2F">
        <w:rPr>
          <w:rFonts w:ascii="Times New Roman" w:hAnsi="Times New Roman" w:cs="Times New Roman"/>
          <w:sz w:val="24"/>
          <w:szCs w:val="24"/>
        </w:rPr>
        <w:t>6</w:t>
      </w:r>
      <w:r w:rsidRPr="003C46DF">
        <w:rPr>
          <w:rFonts w:ascii="Times New Roman" w:hAnsi="Times New Roman" w:cs="Times New Roman"/>
          <w:sz w:val="24"/>
          <w:szCs w:val="24"/>
        </w:rPr>
        <w:t xml:space="preserve">. В заключении делаются выводы о соблюдении регулирующим органом порядка </w:t>
      </w:r>
      <w:r w:rsidRPr="003C46DF">
        <w:rPr>
          <w:rFonts w:ascii="Times New Roman" w:hAnsi="Times New Roman" w:cs="Times New Roman"/>
          <w:sz w:val="24"/>
          <w:szCs w:val="24"/>
        </w:rPr>
        <w:lastRenderedPageBreak/>
        <w:t>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дополнительных существенных расходов бюджета городского округа Павловский Посад Московской области, о наличии либо отсутствии достаточного обоснования решения проблемы предложенным способом регулирования.</w:t>
      </w:r>
    </w:p>
    <w:p w:rsidR="003C46DF" w:rsidRDefault="00332AAD" w:rsidP="00332A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131"/>
      <w:bookmarkEnd w:id="5"/>
      <w:r w:rsidRPr="003C46DF">
        <w:rPr>
          <w:rFonts w:ascii="Times New Roman" w:hAnsi="Times New Roman" w:cs="Times New Roman"/>
          <w:sz w:val="24"/>
          <w:szCs w:val="24"/>
        </w:rPr>
        <w:t>2</w:t>
      </w:r>
      <w:r w:rsidR="00C46C2F">
        <w:rPr>
          <w:rFonts w:ascii="Times New Roman" w:hAnsi="Times New Roman" w:cs="Times New Roman"/>
          <w:sz w:val="24"/>
          <w:szCs w:val="24"/>
        </w:rPr>
        <w:t>7</w:t>
      </w:r>
      <w:r w:rsidRPr="003C46DF">
        <w:rPr>
          <w:rFonts w:ascii="Times New Roman" w:hAnsi="Times New Roman" w:cs="Times New Roman"/>
          <w:sz w:val="24"/>
          <w:szCs w:val="24"/>
        </w:rPr>
        <w:t xml:space="preserve">. </w:t>
      </w:r>
      <w:r w:rsidR="003C46DF" w:rsidRPr="00056AEE">
        <w:rPr>
          <w:rFonts w:ascii="Times New Roman" w:hAnsi="Times New Roman"/>
          <w:sz w:val="24"/>
          <w:szCs w:val="24"/>
        </w:rPr>
        <w:t xml:space="preserve">В случае выявления несоблюдения установленных требований, </w:t>
      </w:r>
      <w:r w:rsidR="003C46DF" w:rsidRPr="00056AEE">
        <w:rPr>
          <w:rFonts w:ascii="Times New Roman" w:hAnsi="Times New Roman"/>
          <w:sz w:val="24"/>
          <w:szCs w:val="24"/>
        </w:rPr>
        <w:br/>
        <w:t>в заключении о процедуре оценки регулирующего воздействия    могут быть сделаны выводы о необходимости повторного проведения процедуры оценки регулирующего</w:t>
      </w:r>
      <w:r w:rsidR="003C46DF">
        <w:rPr>
          <w:rFonts w:ascii="Times New Roman" w:hAnsi="Times New Roman"/>
          <w:sz w:val="24"/>
          <w:szCs w:val="24"/>
        </w:rPr>
        <w:t xml:space="preserve"> воздействия</w:t>
      </w:r>
      <w:r w:rsidR="003C46DF" w:rsidRPr="00056AEE">
        <w:rPr>
          <w:rFonts w:ascii="Times New Roman" w:hAnsi="Times New Roman"/>
          <w:sz w:val="24"/>
          <w:szCs w:val="24"/>
        </w:rPr>
        <w:t>, начиная с соответствующей невыполненной или в</w:t>
      </w:r>
      <w:r w:rsidR="003C46DF">
        <w:rPr>
          <w:rFonts w:ascii="Times New Roman" w:hAnsi="Times New Roman"/>
          <w:sz w:val="24"/>
          <w:szCs w:val="24"/>
        </w:rPr>
        <w:t xml:space="preserve">ыполненной ненадлежащим образом </w:t>
      </w:r>
      <w:r w:rsidR="003C46DF" w:rsidRPr="00056AEE">
        <w:rPr>
          <w:rFonts w:ascii="Times New Roman" w:hAnsi="Times New Roman"/>
          <w:sz w:val="24"/>
          <w:szCs w:val="24"/>
        </w:rPr>
        <w:t xml:space="preserve">процедуры, с последующей доработкой и повторным направлением в уполномоченный орган сводного отчета и проекта акта для подготовки заключения о процедуре оценки регулирующего воздействия   </w:t>
      </w: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DF">
        <w:rPr>
          <w:rFonts w:ascii="Times New Roman" w:hAnsi="Times New Roman" w:cs="Times New Roman"/>
          <w:sz w:val="24"/>
          <w:szCs w:val="24"/>
        </w:rPr>
        <w:t>2</w:t>
      </w:r>
      <w:r w:rsidR="00C46C2F">
        <w:rPr>
          <w:rFonts w:ascii="Times New Roman" w:hAnsi="Times New Roman" w:cs="Times New Roman"/>
          <w:sz w:val="24"/>
          <w:szCs w:val="24"/>
        </w:rPr>
        <w:t>8</w:t>
      </w:r>
      <w:r w:rsidRPr="003C46DF">
        <w:rPr>
          <w:rFonts w:ascii="Times New Roman" w:hAnsi="Times New Roman" w:cs="Times New Roman"/>
          <w:sz w:val="24"/>
          <w:szCs w:val="24"/>
        </w:rPr>
        <w:t>. В случае установления соответствия проведенной регулирующим органом процедуры оценки регулирующего воздействия установленным требованиям уполномоченный орган осуществляет анализ обоснованности выводов регулирующего органа относительно необходимости введения предлагаемого им способа правового регулирования.</w:t>
      </w: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DF">
        <w:rPr>
          <w:rFonts w:ascii="Times New Roman" w:hAnsi="Times New Roman" w:cs="Times New Roman"/>
          <w:sz w:val="24"/>
          <w:szCs w:val="24"/>
        </w:rPr>
        <w:t>2</w:t>
      </w:r>
      <w:r w:rsidR="00C46C2F">
        <w:rPr>
          <w:rFonts w:ascii="Times New Roman" w:hAnsi="Times New Roman" w:cs="Times New Roman"/>
          <w:sz w:val="24"/>
          <w:szCs w:val="24"/>
        </w:rPr>
        <w:t>9</w:t>
      </w:r>
      <w:r w:rsidRPr="003C46DF">
        <w:rPr>
          <w:rFonts w:ascii="Times New Roman" w:hAnsi="Times New Roman" w:cs="Times New Roman"/>
          <w:sz w:val="24"/>
          <w:szCs w:val="24"/>
        </w:rPr>
        <w:t>. Анализ, проводимый уполномоченным органом, основывается на результатах исследования регулирующим органом выявленной проблемы, указанной в сводном отчете. При этом учитываются также мнения участников публичных консультаций, отраженные в сводках предложений, поступивших по результатам размещения уведомления и проведения публичных консультаций проекта нормативного правового акта. Отсутствие таких предложений может свидетельствовать о недостаточно эффективной организации публичных обсуждений.</w:t>
      </w:r>
    </w:p>
    <w:p w:rsidR="00332AAD" w:rsidRPr="003C46DF" w:rsidRDefault="00C46C2F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32AAD" w:rsidRPr="003C46DF">
        <w:rPr>
          <w:rFonts w:ascii="Times New Roman" w:hAnsi="Times New Roman" w:cs="Times New Roman"/>
          <w:sz w:val="24"/>
          <w:szCs w:val="24"/>
        </w:rPr>
        <w:t>.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332AAD" w:rsidRPr="003C46DF" w:rsidRDefault="00B844A4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C2F">
        <w:rPr>
          <w:rFonts w:ascii="Times New Roman" w:hAnsi="Times New Roman" w:cs="Times New Roman"/>
          <w:sz w:val="24"/>
          <w:szCs w:val="24"/>
        </w:rPr>
        <w:t>1</w:t>
      </w:r>
      <w:r w:rsidR="00332AAD" w:rsidRPr="003C46DF">
        <w:rPr>
          <w:rFonts w:ascii="Times New Roman" w:hAnsi="Times New Roman" w:cs="Times New Roman"/>
          <w:sz w:val="24"/>
          <w:szCs w:val="24"/>
        </w:rPr>
        <w:t>. При оценке эффективности предложенного варианта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DF">
        <w:rPr>
          <w:rFonts w:ascii="Times New Roman" w:hAnsi="Times New Roman" w:cs="Times New Roman"/>
          <w:sz w:val="24"/>
          <w:szCs w:val="24"/>
        </w:rPr>
        <w:t>- степень регулирующего воздействия проекта акта;</w:t>
      </w: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DF">
        <w:rPr>
          <w:rFonts w:ascii="Times New Roman" w:hAnsi="Times New Roman" w:cs="Times New Roman"/>
          <w:sz w:val="24"/>
          <w:szCs w:val="24"/>
        </w:rPr>
        <w:t>- характеристику существующей проблемы и точность формулировки выявленной проблемы;</w:t>
      </w: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DF">
        <w:rPr>
          <w:rFonts w:ascii="Times New Roman" w:hAnsi="Times New Roman" w:cs="Times New Roman"/>
          <w:sz w:val="24"/>
          <w:szCs w:val="24"/>
        </w:rPr>
        <w:t>- адекватность определения целей предлагаемого правового регулирования;</w:t>
      </w: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DF">
        <w:rPr>
          <w:rFonts w:ascii="Times New Roman" w:hAnsi="Times New Roman" w:cs="Times New Roman"/>
          <w:sz w:val="24"/>
          <w:szCs w:val="24"/>
        </w:rPr>
        <w:t>- 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DF">
        <w:rPr>
          <w:rFonts w:ascii="Times New Roman" w:hAnsi="Times New Roman" w:cs="Times New Roman"/>
          <w:sz w:val="24"/>
          <w:szCs w:val="24"/>
        </w:rPr>
        <w:t>- практическую реализуемость заявленных целей предлагаемого правового регулирования;</w:t>
      </w: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46DF">
        <w:rPr>
          <w:rFonts w:ascii="Times New Roman" w:hAnsi="Times New Roman" w:cs="Times New Roman"/>
          <w:sz w:val="24"/>
          <w:szCs w:val="24"/>
        </w:rPr>
        <w:t>верифицируемость</w:t>
      </w:r>
      <w:proofErr w:type="spellEnd"/>
      <w:r w:rsidRPr="003C46DF">
        <w:rPr>
          <w:rFonts w:ascii="Times New Roman" w:hAnsi="Times New Roman" w:cs="Times New Roman"/>
          <w:sz w:val="24"/>
          <w:szCs w:val="24"/>
        </w:rPr>
        <w:t xml:space="preserve"> показателей достижения целей предлагаемого правового регулирования и возможность последующего мониторинга;</w:t>
      </w: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DF">
        <w:rPr>
          <w:rFonts w:ascii="Times New Roman" w:hAnsi="Times New Roman" w:cs="Times New Roman"/>
          <w:sz w:val="24"/>
          <w:szCs w:val="24"/>
        </w:rPr>
        <w:t xml:space="preserve">- корректность оценки </w:t>
      </w:r>
      <w:r w:rsidR="003C46DF" w:rsidRPr="003C46DF">
        <w:rPr>
          <w:rFonts w:ascii="Times New Roman" w:hAnsi="Times New Roman" w:cs="Times New Roman"/>
          <w:sz w:val="24"/>
          <w:szCs w:val="24"/>
        </w:rPr>
        <w:t>регулирующим органом</w:t>
      </w:r>
      <w:r w:rsidRPr="003C46DF">
        <w:rPr>
          <w:rFonts w:ascii="Times New Roman" w:hAnsi="Times New Roman" w:cs="Times New Roman"/>
          <w:sz w:val="24"/>
          <w:szCs w:val="24"/>
        </w:rPr>
        <w:t xml:space="preserve"> дополнительных расходов и доходов потенциальных адресатов предлагаемого правового регулирования и бюджета </w:t>
      </w:r>
      <w:r w:rsidR="003C46DF" w:rsidRPr="003C46DF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3C46DF">
        <w:rPr>
          <w:rFonts w:ascii="Times New Roman" w:hAnsi="Times New Roman" w:cs="Times New Roman"/>
          <w:sz w:val="24"/>
          <w:szCs w:val="24"/>
        </w:rPr>
        <w:t xml:space="preserve"> Московской области, связанных с введением предлагаемого правового регулирования.</w:t>
      </w: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3"/>
      <w:bookmarkEnd w:id="6"/>
      <w:r w:rsidRPr="00C46C2F">
        <w:rPr>
          <w:rFonts w:ascii="Times New Roman" w:hAnsi="Times New Roman" w:cs="Times New Roman"/>
          <w:sz w:val="24"/>
          <w:szCs w:val="24"/>
        </w:rPr>
        <w:t>3</w:t>
      </w:r>
      <w:r w:rsidR="00C46C2F" w:rsidRPr="00C46C2F">
        <w:rPr>
          <w:rFonts w:ascii="Times New Roman" w:hAnsi="Times New Roman" w:cs="Times New Roman"/>
          <w:sz w:val="24"/>
          <w:szCs w:val="24"/>
        </w:rPr>
        <w:t>2</w:t>
      </w:r>
      <w:r w:rsidRPr="00C46C2F">
        <w:rPr>
          <w:rFonts w:ascii="Times New Roman" w:hAnsi="Times New Roman" w:cs="Times New Roman"/>
          <w:sz w:val="24"/>
          <w:szCs w:val="24"/>
        </w:rPr>
        <w:t>.</w:t>
      </w:r>
      <w:r w:rsidRPr="00332A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46DF">
        <w:rPr>
          <w:rFonts w:ascii="Times New Roman" w:hAnsi="Times New Roman" w:cs="Times New Roman"/>
          <w:sz w:val="24"/>
          <w:szCs w:val="24"/>
        </w:rPr>
        <w:t>При оценке регулирующего воздействия проекта акта уполномоченный орган делает вывод о наличии или отсутствии в рассматриваемом проекте акта положений, которые:</w:t>
      </w: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DF">
        <w:rPr>
          <w:rFonts w:ascii="Times New Roman" w:hAnsi="Times New Roman" w:cs="Times New Roman"/>
          <w:sz w:val="24"/>
          <w:szCs w:val="24"/>
        </w:rPr>
        <w:t xml:space="preserve">- вводят избыточные обязанности, запреты и ограничения для субъектов </w:t>
      </w:r>
      <w:r w:rsidRPr="003C46DF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и инвестиционной деятельности или способствуют их введению;</w:t>
      </w: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DF">
        <w:rPr>
          <w:rFonts w:ascii="Times New Roman" w:hAnsi="Times New Roman" w:cs="Times New Roman"/>
          <w:sz w:val="24"/>
          <w:szCs w:val="24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332AAD" w:rsidRPr="00332AAD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6DF">
        <w:rPr>
          <w:rFonts w:ascii="Times New Roman" w:hAnsi="Times New Roman" w:cs="Times New Roman"/>
          <w:sz w:val="24"/>
          <w:szCs w:val="24"/>
        </w:rPr>
        <w:t xml:space="preserve">- способствуют возникновению необоснованных расходов бюджета </w:t>
      </w:r>
      <w:r w:rsidR="003C46DF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3C46D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32AAD">
        <w:rPr>
          <w:rFonts w:ascii="Times New Roman" w:hAnsi="Times New Roman" w:cs="Times New Roman"/>
          <w:i/>
          <w:sz w:val="24"/>
          <w:szCs w:val="24"/>
        </w:rPr>
        <w:t>.</w:t>
      </w:r>
    </w:p>
    <w:p w:rsidR="00332AAD" w:rsidRPr="003C46DF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DF">
        <w:rPr>
          <w:rFonts w:ascii="Times New Roman" w:hAnsi="Times New Roman" w:cs="Times New Roman"/>
          <w:sz w:val="24"/>
          <w:szCs w:val="24"/>
        </w:rPr>
        <w:t>3</w:t>
      </w:r>
      <w:r w:rsidR="00C46C2F">
        <w:rPr>
          <w:rFonts w:ascii="Times New Roman" w:hAnsi="Times New Roman" w:cs="Times New Roman"/>
          <w:sz w:val="24"/>
          <w:szCs w:val="24"/>
        </w:rPr>
        <w:t>3</w:t>
      </w:r>
      <w:r w:rsidRPr="003C46DF">
        <w:rPr>
          <w:rFonts w:ascii="Times New Roman" w:hAnsi="Times New Roman" w:cs="Times New Roman"/>
          <w:sz w:val="24"/>
          <w:szCs w:val="24"/>
        </w:rPr>
        <w:t xml:space="preserve">. Выявленные в проекте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бюджета </w:t>
      </w:r>
      <w:r w:rsidR="003C46DF" w:rsidRPr="003C46DF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Pr="003C46DF">
        <w:rPr>
          <w:rFonts w:ascii="Times New Roman" w:hAnsi="Times New Roman" w:cs="Times New Roman"/>
          <w:sz w:val="24"/>
          <w:szCs w:val="24"/>
        </w:rPr>
        <w:t>, перечисляются в заключении об оценке регулирующего воздействия.</w:t>
      </w:r>
    </w:p>
    <w:p w:rsidR="00332AAD" w:rsidRPr="005C25D3" w:rsidRDefault="00332AAD" w:rsidP="00332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5D3">
        <w:rPr>
          <w:rFonts w:ascii="Times New Roman" w:hAnsi="Times New Roman" w:cs="Times New Roman"/>
          <w:sz w:val="24"/>
          <w:szCs w:val="24"/>
        </w:rPr>
        <w:t>3</w:t>
      </w:r>
      <w:r w:rsidR="00C46C2F">
        <w:rPr>
          <w:rFonts w:ascii="Times New Roman" w:hAnsi="Times New Roman" w:cs="Times New Roman"/>
          <w:sz w:val="24"/>
          <w:szCs w:val="24"/>
        </w:rPr>
        <w:t>4</w:t>
      </w:r>
      <w:r w:rsidRPr="005C25D3">
        <w:rPr>
          <w:rFonts w:ascii="Times New Roman" w:hAnsi="Times New Roman" w:cs="Times New Roman"/>
          <w:sz w:val="24"/>
          <w:szCs w:val="24"/>
        </w:rPr>
        <w:t>. В случае наличия обоснованных предложений уполномоченного органа, направленных на улучшение качества проекта акта, они также включаются в заключение об оценке регулирующего воздействия</w:t>
      </w:r>
      <w:r w:rsidR="00E45560" w:rsidRPr="005C25D3">
        <w:rPr>
          <w:rFonts w:ascii="Times New Roman" w:hAnsi="Times New Roman" w:cs="Times New Roman"/>
          <w:sz w:val="24"/>
          <w:szCs w:val="24"/>
        </w:rPr>
        <w:t xml:space="preserve"> проекта акта</w:t>
      </w:r>
      <w:r w:rsidRPr="005C25D3">
        <w:rPr>
          <w:rFonts w:ascii="Times New Roman" w:hAnsi="Times New Roman" w:cs="Times New Roman"/>
          <w:sz w:val="24"/>
          <w:szCs w:val="24"/>
        </w:rPr>
        <w:t>.</w:t>
      </w:r>
    </w:p>
    <w:p w:rsidR="00332AAD" w:rsidRPr="00C46C2F" w:rsidRDefault="00C46C2F" w:rsidP="00C46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32AAD" w:rsidRPr="005C25D3">
        <w:rPr>
          <w:rFonts w:ascii="Times New Roman" w:hAnsi="Times New Roman" w:cs="Times New Roman"/>
          <w:sz w:val="24"/>
          <w:szCs w:val="24"/>
        </w:rPr>
        <w:t xml:space="preserve">. Подготовленное заключение об оценке регулирующего воздействия проекта акта направляется в </w:t>
      </w:r>
      <w:r w:rsidR="00E45560" w:rsidRPr="005C25D3">
        <w:rPr>
          <w:rFonts w:ascii="Times New Roman" w:hAnsi="Times New Roman" w:cs="Times New Roman"/>
          <w:sz w:val="24"/>
          <w:szCs w:val="24"/>
        </w:rPr>
        <w:t>регулирующий орган</w:t>
      </w:r>
      <w:r w:rsidR="00332AAD" w:rsidRPr="005C25D3">
        <w:rPr>
          <w:rFonts w:ascii="Times New Roman" w:hAnsi="Times New Roman" w:cs="Times New Roman"/>
          <w:sz w:val="24"/>
          <w:szCs w:val="24"/>
        </w:rPr>
        <w:t xml:space="preserve"> и подлежит размещению уполномоченным органом на официальном сайте Администрации </w:t>
      </w:r>
      <w:r w:rsidR="00E45560" w:rsidRPr="005C25D3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="00332AAD" w:rsidRPr="005C25D3">
        <w:rPr>
          <w:rFonts w:ascii="Times New Roman" w:hAnsi="Times New Roman" w:cs="Times New Roman"/>
          <w:sz w:val="24"/>
          <w:szCs w:val="24"/>
        </w:rPr>
        <w:t>Московской области в информационно-телекоммуникационной сети Интернет не позднее 3 (трех) рабо</w:t>
      </w:r>
      <w:r>
        <w:rPr>
          <w:rFonts w:ascii="Times New Roman" w:hAnsi="Times New Roman" w:cs="Times New Roman"/>
          <w:sz w:val="24"/>
          <w:szCs w:val="24"/>
        </w:rPr>
        <w:t>чих дней со дня его подготовки.</w:t>
      </w:r>
    </w:p>
    <w:p w:rsidR="000A4B71" w:rsidRPr="00056AEE" w:rsidRDefault="00C46C2F" w:rsidP="00B844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0A4B71" w:rsidRPr="00056AEE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выявления несоблюдения установленных требований, </w:t>
      </w:r>
      <w:r w:rsidR="000A4B71" w:rsidRPr="00056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заключении о процедуре </w:t>
      </w:r>
      <w:r w:rsidR="002F7752" w:rsidRPr="00056AEE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регулирующего воздействия   </w:t>
      </w:r>
      <w:r w:rsidR="000A4B71" w:rsidRPr="00056AE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сделаны выводы о необходимости повторного проведения процедуры </w:t>
      </w:r>
      <w:r w:rsidR="002F7752" w:rsidRPr="00056AEE">
        <w:rPr>
          <w:rFonts w:ascii="Times New Roman" w:eastAsia="Times New Roman" w:hAnsi="Times New Roman"/>
          <w:sz w:val="24"/>
          <w:szCs w:val="24"/>
          <w:lang w:eastAsia="ru-RU"/>
        </w:rPr>
        <w:t>оценки регулирующего</w:t>
      </w:r>
      <w:r w:rsidR="00E77BD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</w:t>
      </w:r>
      <w:r w:rsidR="000A4B71" w:rsidRPr="00056AEE">
        <w:rPr>
          <w:rFonts w:ascii="Times New Roman" w:eastAsia="Times New Roman" w:hAnsi="Times New Roman"/>
          <w:sz w:val="24"/>
          <w:szCs w:val="24"/>
          <w:lang w:eastAsia="ru-RU"/>
        </w:rPr>
        <w:t>, начиная с соответствующей невыполненной или в</w:t>
      </w:r>
      <w:r w:rsidR="00E77BD6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ыполненной ненадлежащим образом </w:t>
      </w:r>
      <w:r w:rsidR="000A4B71" w:rsidRPr="00056AE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процедуры, с последующей доработкой и повторным направлением в уполномоченный орган сводного отчета и проекта акта для подготовки заключения о процедуре </w:t>
      </w:r>
      <w:r w:rsidR="002F7752" w:rsidRPr="00056AEE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регулирующего воздействия   </w:t>
      </w:r>
      <w:r w:rsidR="000A4B71" w:rsidRPr="00056A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4B71" w:rsidRPr="00056AEE" w:rsidRDefault="00C46C2F" w:rsidP="00056A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0A4B71" w:rsidRPr="00056AEE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регулирующий орган не согласен с замечаниями уполномоченного органа, он не позднее 10 рабочих дней проводит согласительное совещание </w:t>
      </w:r>
      <w:r w:rsidR="000A4B71" w:rsidRPr="00056AEE">
        <w:rPr>
          <w:rFonts w:ascii="Times New Roman" w:eastAsia="Times New Roman" w:hAnsi="Times New Roman"/>
          <w:sz w:val="24"/>
          <w:szCs w:val="24"/>
          <w:lang w:eastAsia="ru-RU"/>
        </w:rPr>
        <w:br/>
        <w:t>с представителями уполномоченного органа, участниками публичных консультаций с целью урегулирования разногласий по проекту акта.</w:t>
      </w:r>
    </w:p>
    <w:p w:rsidR="000A4B71" w:rsidRDefault="000A4B71" w:rsidP="00056A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E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взаимоприемлемое решение на согласительном совещании не найдено, регулирующий орган в течение 3 рабочих дней оформляет протокол и </w:t>
      </w:r>
      <w:hyperlink r:id="rId13" w:history="1">
        <w:r w:rsidRPr="00056AEE">
          <w:rPr>
            <w:rFonts w:ascii="Times New Roman" w:eastAsia="Times New Roman" w:hAnsi="Times New Roman"/>
            <w:sz w:val="24"/>
            <w:szCs w:val="24"/>
            <w:lang w:eastAsia="ru-RU"/>
          </w:rPr>
          <w:t>лист</w:t>
        </w:r>
      </w:hyperlink>
      <w:r w:rsidRPr="00056AE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разногласий по форме согласно приложению 5 к </w:t>
      </w:r>
      <w:r w:rsidR="000D6524">
        <w:rPr>
          <w:rFonts w:ascii="Times New Roman" w:eastAsia="Times New Roman" w:hAnsi="Times New Roman"/>
          <w:sz w:val="24"/>
          <w:szCs w:val="24"/>
          <w:lang w:eastAsia="ru-RU"/>
        </w:rPr>
        <w:t>Порядку</w:t>
      </w:r>
      <w:r w:rsidRPr="00056A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43B8" w:rsidRPr="00056AEE" w:rsidRDefault="000743B8" w:rsidP="000743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46C2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743B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акта с заключением уполномоченного органа об оценке регулирующего воздействия проекта акта и справка о результатах публичных консультаций направляются регулирующим органом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правовое </w:t>
      </w:r>
      <w:r w:rsidR="00E56707" w:rsidRPr="000743B8">
        <w:rPr>
          <w:rFonts w:ascii="Times New Roman" w:eastAsia="Times New Roman" w:hAnsi="Times New Roman"/>
          <w:sz w:val="24"/>
          <w:szCs w:val="24"/>
          <w:lang w:eastAsia="ru-RU"/>
        </w:rPr>
        <w:t>управление Администрации</w:t>
      </w:r>
      <w:r w:rsidRPr="000743B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Павловский Посад </w:t>
      </w:r>
      <w:r w:rsidRPr="000743B8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правовой экспертизы.</w:t>
      </w:r>
    </w:p>
    <w:p w:rsidR="00642ECF" w:rsidRPr="00862E90" w:rsidRDefault="00642ECF" w:rsidP="00630D2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3ABE" w:rsidRPr="00862E90" w:rsidRDefault="00862E90" w:rsidP="009F3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3ABE"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и проведение оценки фактического воздействия нормативных</w:t>
      </w:r>
    </w:p>
    <w:p w:rsidR="009F3ABE" w:rsidRPr="00862E90" w:rsidRDefault="009F3ABE" w:rsidP="009F3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правовых актов городского округа Павловский Посад.</w:t>
      </w:r>
    </w:p>
    <w:p w:rsidR="00642ECF" w:rsidRDefault="00642ECF" w:rsidP="00630D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3ABE" w:rsidRPr="004D4FA4" w:rsidRDefault="00056AEE" w:rsidP="009F3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46C2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фактического воздействия нормативных правовых актов городского округа Павловский Посад проводится уполномоченным органом в отношении </w:t>
      </w:r>
      <w:r w:rsidR="00D4789B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>актов, при подготовке которых проводилась процедура оценки регулирующего воздействия.</w:t>
      </w:r>
    </w:p>
    <w:p w:rsidR="009F3ABE" w:rsidRPr="004D4FA4" w:rsidRDefault="00C46C2F" w:rsidP="009F3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>. Для проведения оценки фактического воздействия акта</w:t>
      </w:r>
      <w:r w:rsidR="00D4789B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уполномоченным органом 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>рассчитываются фактические значения показателей (индикаторов) достижения целей регулирующего воздействия акта, а также оцениваются фактические положительные и отрицательные последствия установленного регулирования.</w:t>
      </w:r>
    </w:p>
    <w:p w:rsidR="009F3ABE" w:rsidRPr="004D4FA4" w:rsidRDefault="00C46C2F" w:rsidP="009F3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>. В отношении акта, подлежащего оценке фактического воздействия, подготавливается отчет, включающий следующие сведения и материалы:</w:t>
      </w:r>
    </w:p>
    <w:p w:rsidR="009F3ABE" w:rsidRPr="004D4FA4" w:rsidRDefault="009F3ABE" w:rsidP="009F3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FA4">
        <w:rPr>
          <w:rFonts w:ascii="Times New Roman" w:eastAsia="Times New Roman" w:hAnsi="Times New Roman"/>
          <w:sz w:val="24"/>
          <w:szCs w:val="24"/>
          <w:lang w:eastAsia="ru-RU"/>
        </w:rPr>
        <w:t>1) реквизиты акта;</w:t>
      </w:r>
    </w:p>
    <w:p w:rsidR="009F3ABE" w:rsidRPr="004D4FA4" w:rsidRDefault="009F3ABE" w:rsidP="009F3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2) сведения о проведении оценки регулирующего воздействия проекта акта и ее </w:t>
      </w:r>
      <w:r w:rsidRPr="004D4F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результатах;</w:t>
      </w:r>
    </w:p>
    <w:p w:rsidR="009F3ABE" w:rsidRPr="004D4FA4" w:rsidRDefault="009F3ABE" w:rsidP="009F3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FA4">
        <w:rPr>
          <w:rFonts w:ascii="Times New Roman" w:eastAsia="Times New Roman" w:hAnsi="Times New Roman"/>
          <w:sz w:val="24"/>
          <w:szCs w:val="24"/>
          <w:lang w:eastAsia="ru-RU"/>
        </w:rPr>
        <w:t>3) сравнительный анализ прогнозных индикаторов достижения целей и их фактических значений.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Источники данных для расчета фактических значений установленных показателей должны соответствовать тем, которые использовались при расчете целевых индикаторов в рамках</w:t>
      </w:r>
      <w:r w:rsidR="004D4FA4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</w:t>
      </w:r>
      <w:r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регулирующего воздействия;</w:t>
      </w:r>
    </w:p>
    <w:p w:rsidR="009F3ABE" w:rsidRPr="004D4FA4" w:rsidRDefault="009F3ABE" w:rsidP="009F3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FA4">
        <w:rPr>
          <w:rFonts w:ascii="Times New Roman" w:eastAsia="Times New Roman" w:hAnsi="Times New Roman"/>
          <w:sz w:val="24"/>
          <w:szCs w:val="24"/>
          <w:lang w:eastAsia="ru-RU"/>
        </w:rPr>
        <w:t>4)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</w:t>
      </w:r>
      <w:r w:rsidR="004D4FA4" w:rsidRPr="004D4FA4">
        <w:rPr>
          <w:rFonts w:ascii="Times New Roman" w:eastAsia="Times New Roman" w:hAnsi="Times New Roman"/>
          <w:sz w:val="24"/>
          <w:szCs w:val="24"/>
          <w:lang w:eastAsia="ru-RU"/>
        </w:rPr>
        <w:t>, содержащимся в заключении об оценке регулирующего воздействия</w:t>
      </w:r>
      <w:r w:rsidR="005E194B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7 к Порядку)</w:t>
      </w:r>
      <w:r w:rsidRPr="004D4F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3ABE" w:rsidRPr="004D4FA4" w:rsidRDefault="009F3ABE" w:rsidP="009F3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5) результаты предыдущих </w:t>
      </w:r>
      <w:r w:rsidR="004D4FA4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 </w:t>
      </w:r>
      <w:r w:rsidRPr="004D4FA4">
        <w:rPr>
          <w:rFonts w:ascii="Times New Roman" w:eastAsia="Times New Roman" w:hAnsi="Times New Roman"/>
          <w:sz w:val="24"/>
          <w:szCs w:val="24"/>
          <w:lang w:eastAsia="ru-RU"/>
        </w:rPr>
        <w:t>оцен</w:t>
      </w:r>
      <w:r w:rsidR="004D4FA4" w:rsidRPr="004D4FA4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фактического воздействия данного нормативного правового акта (при наличии);</w:t>
      </w:r>
    </w:p>
    <w:p w:rsidR="009F3ABE" w:rsidRPr="004D4FA4" w:rsidRDefault="009F3ABE" w:rsidP="009F3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FA4">
        <w:rPr>
          <w:rFonts w:ascii="Times New Roman" w:eastAsia="Times New Roman" w:hAnsi="Times New Roman"/>
          <w:sz w:val="24"/>
          <w:szCs w:val="24"/>
          <w:lang w:eastAsia="ru-RU"/>
        </w:rPr>
        <w:t>6) иные сведения, которые позволяют оценить фактическое воздействие.</w:t>
      </w:r>
    </w:p>
    <w:p w:rsidR="009F3ABE" w:rsidRPr="004D4FA4" w:rsidRDefault="00C46C2F" w:rsidP="009F3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. Отчет об оценке фактического воздействия акта размещается на официальном сайте Администрации городского округа </w:t>
      </w:r>
      <w:r w:rsidR="004D4FA4" w:rsidRPr="004D4FA4">
        <w:rPr>
          <w:rFonts w:ascii="Times New Roman" w:eastAsia="Times New Roman" w:hAnsi="Times New Roman"/>
          <w:sz w:val="24"/>
          <w:szCs w:val="24"/>
          <w:lang w:eastAsia="ru-RU"/>
        </w:rPr>
        <w:t>Павловский Посад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Интернет для проведения публичных консультаций. Вместе с материалами отчета размещается перечень вопросов для участников публичных консультаций.</w:t>
      </w:r>
    </w:p>
    <w:p w:rsidR="009F3ABE" w:rsidRPr="004D4FA4" w:rsidRDefault="00C46C2F" w:rsidP="009F3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>. Целью публичных консультаций является выработка мнения относительно того, достигаются ли в процессе действия акта заявленные цели правового регулирования, а также о целесообразности отмены</w:t>
      </w:r>
      <w:r w:rsidR="004D4FA4" w:rsidRPr="004D4F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данного акта или его отдельных положений.</w:t>
      </w:r>
    </w:p>
    <w:p w:rsidR="009F3ABE" w:rsidRPr="004D4FA4" w:rsidRDefault="00C46C2F" w:rsidP="009F3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. Публичные консультации начинаются одновременно с размещением отчета об оценке фактического воздействия акта. Срок проведения публичных консультаций составляет не менее 15 календарных дней со дня размещения официальном сайте Администрации городского округа </w:t>
      </w:r>
      <w:r w:rsidR="004D4FA4" w:rsidRPr="004D4FA4">
        <w:rPr>
          <w:rFonts w:ascii="Times New Roman" w:eastAsia="Times New Roman" w:hAnsi="Times New Roman"/>
          <w:sz w:val="24"/>
          <w:szCs w:val="24"/>
          <w:lang w:eastAsia="ru-RU"/>
        </w:rPr>
        <w:t>Павловский Посад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Интернет уведомления о проведении публичных консультаций. Срок проведения публичных консультаций может быть продлен по решению уполномоченного органа, который размещает </w:t>
      </w:r>
      <w:r w:rsidR="004D4FA4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Администрации городского округа </w:t>
      </w:r>
      <w:r w:rsidR="004D4FA4" w:rsidRPr="004D4FA4">
        <w:rPr>
          <w:rFonts w:ascii="Times New Roman" w:eastAsia="Times New Roman" w:hAnsi="Times New Roman"/>
          <w:sz w:val="24"/>
          <w:szCs w:val="24"/>
          <w:lang w:eastAsia="ru-RU"/>
        </w:rPr>
        <w:t>Павловский Посад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Интернет информацию об основаниях и продолжительности такого продления.</w:t>
      </w:r>
    </w:p>
    <w:p w:rsidR="009F3ABE" w:rsidRPr="004D4FA4" w:rsidRDefault="00C46C2F" w:rsidP="009F3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>. По итогам проведения публичных консультаций уполномоченным органом подготавливается заключение об оценке фактического воздействия акта, которое должно содержать выводы о достижении заявленных целей регулирования и оценку положительных и отрицательных последствий действия акта, а также могут быть представлены предложения об отмене</w:t>
      </w:r>
      <w:r w:rsidR="004D4FA4" w:rsidRPr="004D4F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изменении акта или его отдельных положений.</w:t>
      </w:r>
    </w:p>
    <w:p w:rsidR="009F3ABE" w:rsidRPr="004D4FA4" w:rsidRDefault="00C46C2F" w:rsidP="009F3A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Заключение об оценке фактического воздействия акта направляется в регулирующий орган и подлежит публикации уполномоченным органом на официальном сайте Администрации городского округа </w:t>
      </w:r>
      <w:r w:rsidR="004D4FA4" w:rsidRPr="004D4FA4">
        <w:rPr>
          <w:rFonts w:ascii="Times New Roman" w:eastAsia="Times New Roman" w:hAnsi="Times New Roman"/>
          <w:sz w:val="24"/>
          <w:szCs w:val="24"/>
          <w:lang w:eastAsia="ru-RU"/>
        </w:rPr>
        <w:t>Павловский Посад</w:t>
      </w:r>
      <w:r w:rsidR="009F3ABE" w:rsidRPr="004D4FA4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642ECF" w:rsidRPr="00862E90" w:rsidRDefault="00642ECF" w:rsidP="003910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41A6" w:rsidRPr="00862E90" w:rsidRDefault="00862E90" w:rsidP="008D41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8D41A6"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и проведение экспертизы нормативных правовых актов</w:t>
      </w:r>
    </w:p>
    <w:p w:rsidR="008D41A6" w:rsidRPr="00862E90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Павловский Посад.</w:t>
      </w:r>
    </w:p>
    <w:p w:rsidR="000D6524" w:rsidRPr="008D7D8A" w:rsidRDefault="000D6524" w:rsidP="008D41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1A6" w:rsidRPr="00391046" w:rsidRDefault="00C46C2F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056A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41A6" w:rsidRPr="00391046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Экспертиза актов проводится уполномоченным органом в целях выявления положений, необоснованно затрудняющих осуществление предпринимательской и инвестиционной деятельности, на основании предложений о проведении экспертизы, поступивших в уполномоченный орган от:</w:t>
      </w:r>
    </w:p>
    <w:p w:rsidR="008D41A6" w:rsidRPr="00391046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>1) органов местного самоуправления городского округа Павловский Посад;</w:t>
      </w:r>
    </w:p>
    <w:p w:rsidR="008D41A6" w:rsidRPr="00391046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>2) субъектов предпринимательской и инвестиционной деятельности, ассоциаций и союзов, представляющих их интересы;</w:t>
      </w:r>
    </w:p>
    <w:p w:rsidR="008D41A6" w:rsidRPr="00391046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самостоятельно уполномоченным органом.</w:t>
      </w:r>
    </w:p>
    <w:p w:rsidR="008D41A6" w:rsidRPr="00391046" w:rsidRDefault="000D6524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46C2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41A6" w:rsidRPr="00391046">
        <w:rPr>
          <w:rFonts w:ascii="Times New Roman" w:eastAsia="Times New Roman" w:hAnsi="Times New Roman"/>
          <w:sz w:val="24"/>
          <w:szCs w:val="24"/>
          <w:lang w:eastAsia="ru-RU"/>
        </w:rPr>
        <w:t>. На основании предложений о проведении экспертизы, поступивших в уполномоченный орган, формируется план проведения экспертизы.</w:t>
      </w:r>
    </w:p>
    <w:p w:rsidR="008D41A6" w:rsidRPr="00391046" w:rsidRDefault="00056AEE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46C2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41A6" w:rsidRPr="00391046">
        <w:rPr>
          <w:rFonts w:ascii="Times New Roman" w:eastAsia="Times New Roman" w:hAnsi="Times New Roman"/>
          <w:sz w:val="24"/>
          <w:szCs w:val="24"/>
          <w:lang w:eastAsia="ru-RU"/>
        </w:rPr>
        <w:t>. План на очередной год утверждается уполномоченным органом не позднее 15 декабря текущего года и размещается на официальном сайте Администрации городского округа Павловский Посад в информационно-телекоммуникационной сети Интернет.</w:t>
      </w:r>
    </w:p>
    <w:p w:rsidR="008D41A6" w:rsidRPr="00391046" w:rsidRDefault="00C46C2F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8D41A6" w:rsidRPr="00391046">
        <w:rPr>
          <w:rFonts w:ascii="Times New Roman" w:eastAsia="Times New Roman" w:hAnsi="Times New Roman"/>
          <w:sz w:val="24"/>
          <w:szCs w:val="24"/>
          <w:lang w:eastAsia="ru-RU"/>
        </w:rPr>
        <w:t>. Продолжительность проведения экспертизы акта составляет не более 2 месяцев со дня размещения уведомления о проведении экспертизы акта на официальном сайте Администрации городского округа Павловский Посад в информационно-телекоммуникационной сети Интернет. Срок проведения экспертизы акта при необходимости может быть продлен уполномоченным органом, но не более чем на один месяц.</w:t>
      </w:r>
    </w:p>
    <w:p w:rsidR="008D41A6" w:rsidRPr="00391046" w:rsidRDefault="00C46C2F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8D41A6" w:rsidRPr="00391046">
        <w:rPr>
          <w:rFonts w:ascii="Times New Roman" w:eastAsia="Times New Roman" w:hAnsi="Times New Roman"/>
          <w:sz w:val="24"/>
          <w:szCs w:val="24"/>
          <w:lang w:eastAsia="ru-RU"/>
        </w:rPr>
        <w:t xml:space="preserve">. Уполномоченный орган размещает на официальном сайте Администрации городского округа Павловский Посад в информационно-телекоммуникационной сети Интернет уведомление </w:t>
      </w:r>
      <w:r w:rsidR="00B47EFA" w:rsidRPr="00391046">
        <w:rPr>
          <w:rFonts w:ascii="Times New Roman" w:eastAsia="Times New Roman" w:hAnsi="Times New Roman"/>
          <w:sz w:val="24"/>
          <w:szCs w:val="24"/>
          <w:lang w:eastAsia="ru-RU"/>
        </w:rPr>
        <w:t>и акт для их публичного обсуждения.</w:t>
      </w:r>
    </w:p>
    <w:p w:rsidR="00B47EFA" w:rsidRPr="00391046" w:rsidRDefault="00056AEE" w:rsidP="00056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46C2F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8D41A6" w:rsidRPr="003910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E5512" w:rsidRPr="00391046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 w:rsidR="008D41A6" w:rsidRPr="003910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пу</w:t>
      </w:r>
      <w:r w:rsidR="00B47EFA" w:rsidRPr="00391046">
        <w:rPr>
          <w:rFonts w:ascii="Times New Roman" w:eastAsia="Times New Roman" w:hAnsi="Times New Roman"/>
          <w:sz w:val="24"/>
          <w:szCs w:val="24"/>
          <w:lang w:eastAsia="ru-RU"/>
        </w:rPr>
        <w:t>бличных консультаций составляет не менее 15 рабочих дней со дня, установленного для начала экспертизы.</w:t>
      </w:r>
    </w:p>
    <w:p w:rsidR="008D41A6" w:rsidRPr="00391046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 xml:space="preserve"> дня, установленного для начала экспертизы акта.</w:t>
      </w:r>
    </w:p>
    <w:p w:rsidR="008D41A6" w:rsidRPr="00391046" w:rsidRDefault="00C46C2F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8D41A6" w:rsidRPr="00391046">
        <w:rPr>
          <w:rFonts w:ascii="Times New Roman" w:eastAsia="Times New Roman" w:hAnsi="Times New Roman"/>
          <w:sz w:val="24"/>
          <w:szCs w:val="24"/>
          <w:lang w:eastAsia="ru-RU"/>
        </w:rPr>
        <w:t>. Для проведения экспертизы акта уполномоченный орган:</w:t>
      </w:r>
    </w:p>
    <w:p w:rsidR="008D41A6" w:rsidRPr="00391046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>1) запрашивает у регулирующего органа материалы, необходимые для проведения экспертизы акта, содержащие сведения (расчеты, обоснования), на которых основывается необходимость правового регулирования общественных отношений в сфере предпринимательской и инвестиционной деятельности, указывая срок их предоставления.</w:t>
      </w:r>
    </w:p>
    <w:p w:rsidR="008D41A6" w:rsidRPr="00391046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 запросу уполномоченного органа в установленный срок не представлены необходимые для проведения экспертизы акта материалы, сведения об этом подлежат указанию в тексте заключения;</w:t>
      </w:r>
    </w:p>
    <w:p w:rsidR="008D41A6" w:rsidRPr="00391046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>2)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 акта, предлагая в нем срок для их представления.</w:t>
      </w:r>
    </w:p>
    <w:p w:rsidR="008D41A6" w:rsidRPr="00391046" w:rsidRDefault="00C46C2F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8D41A6" w:rsidRPr="00391046">
        <w:rPr>
          <w:rFonts w:ascii="Times New Roman" w:eastAsia="Times New Roman" w:hAnsi="Times New Roman"/>
          <w:sz w:val="24"/>
          <w:szCs w:val="24"/>
          <w:lang w:eastAsia="ru-RU"/>
        </w:rPr>
        <w:t>. При проведении экспертизы акта уполномоченный орган:</w:t>
      </w:r>
    </w:p>
    <w:p w:rsidR="008D41A6" w:rsidRPr="00391046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>1)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8D41A6" w:rsidRPr="00391046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>2) анализирует положения акта во взаимосвязи со сложившейся практикой его применения;</w:t>
      </w:r>
    </w:p>
    <w:p w:rsidR="008D41A6" w:rsidRPr="00391046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>3) определяет характер и степень воздействия положений акта на регулируемые отношения в сфере предпринимательской и инвестиционной деятельности;</w:t>
      </w:r>
    </w:p>
    <w:p w:rsidR="008D41A6" w:rsidRPr="00391046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>4) устанавливает наличие затруднений в осуществлении предпринимательской и инвестиционной деятельности, вызванных применением положений акта, а также его обоснованность и целесообразность для целей правового регулирования соответствующих отношений.</w:t>
      </w:r>
    </w:p>
    <w:p w:rsidR="008D41A6" w:rsidRPr="00C46C2F" w:rsidRDefault="00C46C2F" w:rsidP="00C46C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8D41A6" w:rsidRPr="00391046">
        <w:rPr>
          <w:rFonts w:ascii="Times New Roman" w:eastAsia="Times New Roman" w:hAnsi="Times New Roman"/>
          <w:sz w:val="24"/>
          <w:szCs w:val="24"/>
          <w:lang w:eastAsia="ru-RU"/>
        </w:rPr>
        <w:t>. По результатам исследования уполномоченный орган подготавливает заключение об эксперт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изе акта. </w:t>
      </w:r>
      <w:r w:rsidR="008D41A6" w:rsidRPr="00C46C2F">
        <w:rPr>
          <w:rFonts w:ascii="Times New Roman" w:eastAsia="Times New Roman" w:hAnsi="Times New Roman"/>
          <w:sz w:val="24"/>
          <w:szCs w:val="24"/>
          <w:lang w:eastAsia="ru-RU"/>
        </w:rPr>
        <w:t>В заключении об экспертизе акта указываются сведения:</w:t>
      </w:r>
    </w:p>
    <w:p w:rsidR="008D41A6" w:rsidRPr="00C46C2F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2F">
        <w:rPr>
          <w:rFonts w:ascii="Times New Roman" w:eastAsia="Times New Roman" w:hAnsi="Times New Roman"/>
          <w:sz w:val="24"/>
          <w:szCs w:val="24"/>
          <w:lang w:eastAsia="ru-RU"/>
        </w:rPr>
        <w:t>1) об акте, в отношении которого проводится экспертиза, источниках его официального опубликования и регулирующем органе, принявшем его;</w:t>
      </w:r>
    </w:p>
    <w:p w:rsidR="008D41A6" w:rsidRPr="00C46C2F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2F">
        <w:rPr>
          <w:rFonts w:ascii="Times New Roman" w:eastAsia="Times New Roman" w:hAnsi="Times New Roman"/>
          <w:sz w:val="24"/>
          <w:szCs w:val="24"/>
          <w:lang w:eastAsia="ru-RU"/>
        </w:rPr>
        <w:t>2) о выявленных положениях акта,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8D41A6" w:rsidRPr="00C46C2F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2F">
        <w:rPr>
          <w:rFonts w:ascii="Times New Roman" w:eastAsia="Times New Roman" w:hAnsi="Times New Roman"/>
          <w:sz w:val="24"/>
          <w:szCs w:val="24"/>
          <w:lang w:eastAsia="ru-RU"/>
        </w:rPr>
        <w:t>3) об обосновании сделанных выводов;</w:t>
      </w:r>
    </w:p>
    <w:p w:rsidR="008D41A6" w:rsidRPr="00C46C2F" w:rsidRDefault="008D41A6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C2F">
        <w:rPr>
          <w:rFonts w:ascii="Times New Roman" w:eastAsia="Times New Roman" w:hAnsi="Times New Roman"/>
          <w:sz w:val="24"/>
          <w:szCs w:val="24"/>
          <w:lang w:eastAsia="ru-RU"/>
        </w:rPr>
        <w:t>4) о проведенных публичных консультациях.</w:t>
      </w:r>
    </w:p>
    <w:p w:rsidR="008D41A6" w:rsidRPr="00C46C2F" w:rsidRDefault="00C46C2F" w:rsidP="008D41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8D41A6" w:rsidRPr="00C46C2F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подписания руководителем уполномоченного органа или уполномоченным им должностным лицом заключение об экспертизе акта направляется в регулирующий орган и </w:t>
      </w:r>
      <w:r w:rsidR="008D41A6" w:rsidRPr="00C46C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представителям предпринимательского сообщества, участникам публичных консультаций.</w:t>
      </w:r>
    </w:p>
    <w:p w:rsidR="00391046" w:rsidRPr="00391046" w:rsidRDefault="00C46C2F" w:rsidP="003910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056A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91046" w:rsidRPr="0039104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экспертизы уполномоченный орган, в случае выявления в акте положений, необоснованно затрудняющих осуществление предпринимательской и инвестиционной деятельности, вносит предложение об отмене, изменении акта или его отдельных положений. </w:t>
      </w:r>
    </w:p>
    <w:p w:rsidR="00391046" w:rsidRPr="00391046" w:rsidRDefault="00391046" w:rsidP="003910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>Если регулирующий орган не согласен с замечаниями уполномоч</w:t>
      </w:r>
      <w:r w:rsidR="00C46C2F">
        <w:rPr>
          <w:rFonts w:ascii="Times New Roman" w:eastAsia="Times New Roman" w:hAnsi="Times New Roman"/>
          <w:sz w:val="24"/>
          <w:szCs w:val="24"/>
          <w:lang w:eastAsia="ru-RU"/>
        </w:rPr>
        <w:t xml:space="preserve">енного органа, он не позднее 10 рабочих дней проводит согласительное совещание </w:t>
      </w: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>с представителями уполномоченного органа, участниками публичных консультаций с целью урегулирования разногласий по муниципальному акту.</w:t>
      </w:r>
    </w:p>
    <w:p w:rsidR="00391046" w:rsidRPr="00391046" w:rsidRDefault="00391046" w:rsidP="003910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взаимоприемлемое решение на согласительном совещании не найдено, регулирующий орган в течение 3 рабочих дней оформляет протокол и </w:t>
      </w:r>
      <w:hyperlink r:id="rId14" w:history="1">
        <w:r w:rsidRPr="00391046">
          <w:rPr>
            <w:rFonts w:ascii="Times New Roman" w:eastAsia="Times New Roman" w:hAnsi="Times New Roman"/>
            <w:sz w:val="24"/>
            <w:szCs w:val="24"/>
            <w:lang w:eastAsia="ru-RU"/>
          </w:rPr>
          <w:t>лист</w:t>
        </w:r>
      </w:hyperlink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разногласий по форме согласно приложению 5 к </w:t>
      </w:r>
      <w:r w:rsidR="00056AEE">
        <w:rPr>
          <w:rFonts w:ascii="Times New Roman" w:eastAsia="Times New Roman" w:hAnsi="Times New Roman"/>
          <w:sz w:val="24"/>
          <w:szCs w:val="24"/>
          <w:lang w:eastAsia="ru-RU"/>
        </w:rPr>
        <w:t>Порядку</w:t>
      </w:r>
      <w:r w:rsidRPr="00391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1046" w:rsidRPr="00862E90" w:rsidRDefault="00391046" w:rsidP="003910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524" w:rsidRPr="00862E90" w:rsidRDefault="00862E90" w:rsidP="000D65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D6524"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>Отчетность о развитии и результатах процедуры оценки</w:t>
      </w:r>
    </w:p>
    <w:p w:rsidR="000D6524" w:rsidRPr="00862E90" w:rsidRDefault="000D6524" w:rsidP="000D65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регулирующего воздействия в городском округе </w:t>
      </w:r>
      <w:r w:rsidR="00862E90"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>Павловский Посад</w:t>
      </w:r>
      <w:r w:rsidRPr="00862E9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D6524" w:rsidRPr="008D7D8A" w:rsidRDefault="000D6524" w:rsidP="000D65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524" w:rsidRPr="00C25F1D" w:rsidRDefault="00C46C2F" w:rsidP="000D65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F1D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="000D6524" w:rsidRPr="00C25F1D">
        <w:rPr>
          <w:rFonts w:ascii="Times New Roman" w:eastAsia="Times New Roman" w:hAnsi="Times New Roman"/>
          <w:sz w:val="24"/>
          <w:szCs w:val="24"/>
          <w:lang w:eastAsia="ru-RU"/>
        </w:rPr>
        <w:t>. Уполномоченным органом ежегодно не позднее 15 февраля года, следующего за отчетным, готовится доклад о развитии и результатах процедуры оценки регулирующего воздействия в городском округе Павловский Посад. Доклад представляется в Министерство экономики и финансов Московской области.</w:t>
      </w:r>
    </w:p>
    <w:p w:rsidR="000D6524" w:rsidRPr="000D6524" w:rsidRDefault="000D6524" w:rsidP="000D65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F1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46C2F" w:rsidRPr="00C25F1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25F1D">
        <w:rPr>
          <w:rFonts w:ascii="Times New Roman" w:eastAsia="Times New Roman" w:hAnsi="Times New Roman"/>
          <w:sz w:val="24"/>
          <w:szCs w:val="24"/>
          <w:lang w:eastAsia="ru-RU"/>
        </w:rPr>
        <w:t>. Доклад о развитии и результатах процедуры оценки регулирующего воздействия в городском округе Павловский Посад опубликовывается уполномоченным органом на официальном сайте Администрации городского округа Павловский Посад в информационно-телекоммуникационной сети Интернет.</w:t>
      </w:r>
    </w:p>
    <w:p w:rsidR="00391046" w:rsidRDefault="00391046" w:rsidP="003910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524" w:rsidRDefault="000D6524" w:rsidP="003910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524" w:rsidRDefault="000D6524" w:rsidP="003910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524" w:rsidRDefault="000D6524" w:rsidP="003910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1D" w:rsidRDefault="00C2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2E90" w:rsidRDefault="00862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8"/>
      </w:tblGrid>
      <w:tr w:rsidR="00281873" w:rsidRPr="00281873" w:rsidTr="00D1791A">
        <w:trPr>
          <w:trHeight w:val="567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D1791A" w:rsidRDefault="00D1791A" w:rsidP="00D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1791A" w:rsidRDefault="00D1791A" w:rsidP="00D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81873" w:rsidRPr="00281873" w:rsidRDefault="00281873" w:rsidP="00D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81873">
              <w:rPr>
                <w:rFonts w:ascii="Times New Roman" w:hAnsi="Times New Roman"/>
                <w:sz w:val="24"/>
                <w:szCs w:val="24"/>
              </w:rPr>
              <w:t>Приложение1</w:t>
            </w:r>
          </w:p>
          <w:p w:rsidR="00281873" w:rsidRPr="00281873" w:rsidRDefault="00281873" w:rsidP="00D1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7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Порядку</w:t>
            </w:r>
          </w:p>
        </w:tc>
      </w:tr>
    </w:tbl>
    <w:p w:rsidR="00281873" w:rsidRPr="00281873" w:rsidRDefault="00281873" w:rsidP="00DD5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lastRenderedPageBreak/>
        <w:t>Уведомление</w:t>
      </w:r>
    </w:p>
    <w:p w:rsidR="00CC0C18" w:rsidRDefault="00281873" w:rsidP="00D179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о подготовке проекта нормативного правового акта</w:t>
      </w:r>
      <w:r w:rsidR="00CC0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73" w:rsidRPr="00281873" w:rsidRDefault="00CC0C18" w:rsidP="00D179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281873" w:rsidRPr="00281873" w:rsidRDefault="00281873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           </w:t>
      </w:r>
    </w:p>
    <w:p w:rsidR="00281873" w:rsidRPr="00281873" w:rsidRDefault="00281873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46C2F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Pr="00281873">
        <w:rPr>
          <w:rFonts w:ascii="Times New Roman" w:hAnsi="Times New Roman" w:cs="Times New Roman"/>
          <w:i/>
          <w:sz w:val="24"/>
          <w:szCs w:val="24"/>
        </w:rPr>
        <w:t>регулирующего органа)</w:t>
      </w:r>
    </w:p>
    <w:p w:rsidR="00281873" w:rsidRPr="00281873" w:rsidRDefault="00DD0E09" w:rsidP="00281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="00C46C2F">
        <w:rPr>
          <w:rFonts w:ascii="Times New Roman" w:hAnsi="Times New Roman" w:cs="Times New Roman"/>
          <w:sz w:val="24"/>
          <w:szCs w:val="24"/>
        </w:rPr>
        <w:t xml:space="preserve">о начале подготовки </w:t>
      </w:r>
      <w:r w:rsidR="00281873" w:rsidRPr="00281873">
        <w:rPr>
          <w:rFonts w:ascii="Times New Roman" w:hAnsi="Times New Roman" w:cs="Times New Roman"/>
          <w:sz w:val="24"/>
          <w:szCs w:val="24"/>
        </w:rPr>
        <w:t>проек</w:t>
      </w:r>
      <w:r w:rsidR="00C46C2F">
        <w:rPr>
          <w:rFonts w:ascii="Times New Roman" w:hAnsi="Times New Roman" w:cs="Times New Roman"/>
          <w:sz w:val="24"/>
          <w:szCs w:val="24"/>
        </w:rPr>
        <w:t xml:space="preserve">та нормативного правового акта и </w:t>
      </w:r>
      <w:r w:rsidR="00281873" w:rsidRPr="00281873">
        <w:rPr>
          <w:rFonts w:ascii="Times New Roman" w:hAnsi="Times New Roman" w:cs="Times New Roman"/>
          <w:sz w:val="24"/>
          <w:szCs w:val="24"/>
        </w:rPr>
        <w:t>сборе предложений заинтересованных лиц.</w:t>
      </w:r>
    </w:p>
    <w:p w:rsidR="00281873" w:rsidRPr="00281873" w:rsidRDefault="00281873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Предлож</w:t>
      </w:r>
      <w:r w:rsidR="00C46C2F">
        <w:rPr>
          <w:rFonts w:ascii="Times New Roman" w:hAnsi="Times New Roman" w:cs="Times New Roman"/>
          <w:sz w:val="24"/>
          <w:szCs w:val="24"/>
        </w:rPr>
        <w:t xml:space="preserve">ения принимаются по </w:t>
      </w:r>
      <w:r w:rsidRPr="00281873">
        <w:rPr>
          <w:rFonts w:ascii="Times New Roman" w:hAnsi="Times New Roman" w:cs="Times New Roman"/>
          <w:sz w:val="24"/>
          <w:szCs w:val="24"/>
        </w:rPr>
        <w:t>адресу: _______________________________, а также по адресу электронной почты: _____________________________________.</w:t>
      </w:r>
    </w:p>
    <w:p w:rsidR="00281873" w:rsidRPr="00281873" w:rsidRDefault="00281873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ab/>
        <w:t>Сроки приема предлож</w:t>
      </w:r>
      <w:r w:rsidR="00C46C2F">
        <w:rPr>
          <w:rFonts w:ascii="Times New Roman" w:hAnsi="Times New Roman" w:cs="Times New Roman"/>
          <w:sz w:val="24"/>
          <w:szCs w:val="24"/>
        </w:rPr>
        <w:t xml:space="preserve">ений: с «___» _____ 20__ г. по </w:t>
      </w:r>
      <w:r w:rsidRPr="00281873">
        <w:rPr>
          <w:rFonts w:ascii="Times New Roman" w:hAnsi="Times New Roman" w:cs="Times New Roman"/>
          <w:sz w:val="24"/>
          <w:szCs w:val="24"/>
        </w:rPr>
        <w:t>«___» _____ 20__ г.</w:t>
      </w:r>
    </w:p>
    <w:p w:rsidR="00281873" w:rsidRPr="00281873" w:rsidRDefault="00281873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ab/>
        <w:t>Место размещения уведомления о подготовке проекта нормативного правового акта в сети Интернет (полный электронный адрес): _________________</w:t>
      </w:r>
    </w:p>
    <w:p w:rsidR="00281873" w:rsidRPr="00281873" w:rsidRDefault="00281873" w:rsidP="00281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  <w:r w:rsidRPr="00281873">
        <w:rPr>
          <w:rFonts w:ascii="Times New Roman" w:hAnsi="Times New Roman" w:cs="Times New Roman"/>
          <w:sz w:val="24"/>
          <w:szCs w:val="24"/>
        </w:rPr>
        <w:tab/>
      </w:r>
    </w:p>
    <w:p w:rsidR="00281873" w:rsidRPr="00281873" w:rsidRDefault="00281873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Контактное лицо от регулирующего органа:</w:t>
      </w:r>
    </w:p>
    <w:p w:rsidR="00281873" w:rsidRPr="00281873" w:rsidRDefault="00281873" w:rsidP="00281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281873" w:rsidRPr="00281873" w:rsidRDefault="00C46C2F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Вид нормативного правового </w:t>
      </w:r>
      <w:r w:rsidR="00281873" w:rsidRPr="00281873">
        <w:rPr>
          <w:rFonts w:ascii="Times New Roman" w:hAnsi="Times New Roman" w:cs="Times New Roman"/>
          <w:sz w:val="24"/>
          <w:szCs w:val="24"/>
        </w:rPr>
        <w:t>акта: _________________________________.</w:t>
      </w:r>
    </w:p>
    <w:p w:rsidR="00281873" w:rsidRPr="00281873" w:rsidRDefault="00281873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2. Наиме</w:t>
      </w:r>
      <w:r w:rsidR="00C46C2F">
        <w:rPr>
          <w:rFonts w:ascii="Times New Roman" w:hAnsi="Times New Roman" w:cs="Times New Roman"/>
          <w:sz w:val="24"/>
          <w:szCs w:val="24"/>
        </w:rPr>
        <w:t xml:space="preserve">нование нормативного правового </w:t>
      </w:r>
      <w:r w:rsidRPr="00281873">
        <w:rPr>
          <w:rFonts w:ascii="Times New Roman" w:hAnsi="Times New Roman" w:cs="Times New Roman"/>
          <w:sz w:val="24"/>
          <w:szCs w:val="24"/>
        </w:rPr>
        <w:t>акта: ________________________.</w:t>
      </w:r>
    </w:p>
    <w:p w:rsidR="00281873" w:rsidRPr="00281873" w:rsidRDefault="00281873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3. Обоснование необходимости разработки нормативного правового акта, описание проблемы, на решение которой направлен предлагаемый способ регулирования: ________________________________________________________.</w:t>
      </w:r>
    </w:p>
    <w:p w:rsidR="00281873" w:rsidRPr="00281873" w:rsidRDefault="00281873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4. Цели регулирования: _____________________________________________.</w:t>
      </w:r>
    </w:p>
    <w:p w:rsidR="00281873" w:rsidRPr="00281873" w:rsidRDefault="00281873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5. Описан</w:t>
      </w:r>
      <w:r w:rsidR="00C46C2F">
        <w:rPr>
          <w:rFonts w:ascii="Times New Roman" w:hAnsi="Times New Roman" w:cs="Times New Roman"/>
          <w:sz w:val="24"/>
          <w:szCs w:val="24"/>
        </w:rPr>
        <w:t>ие предлагаемого регулирования с указанием лиц,</w:t>
      </w:r>
      <w:r w:rsidRPr="00281873">
        <w:rPr>
          <w:rFonts w:ascii="Times New Roman" w:hAnsi="Times New Roman" w:cs="Times New Roman"/>
          <w:sz w:val="24"/>
          <w:szCs w:val="24"/>
        </w:rPr>
        <w:t xml:space="preserve"> н</w:t>
      </w:r>
      <w:r w:rsidR="00C46C2F">
        <w:rPr>
          <w:rFonts w:ascii="Times New Roman" w:hAnsi="Times New Roman" w:cs="Times New Roman"/>
          <w:sz w:val="24"/>
          <w:szCs w:val="24"/>
        </w:rPr>
        <w:t xml:space="preserve">а которых              </w:t>
      </w:r>
      <w:r w:rsidRPr="00281873">
        <w:rPr>
          <w:rFonts w:ascii="Times New Roman" w:hAnsi="Times New Roman" w:cs="Times New Roman"/>
          <w:sz w:val="24"/>
          <w:szCs w:val="24"/>
        </w:rPr>
        <w:t>оно будет распространено, и сравнительной оценкой положительных                           и отрицательных последствий и рисков решения проблемы указанными способами: ____________________________________________________________.</w:t>
      </w:r>
    </w:p>
    <w:p w:rsidR="00281873" w:rsidRPr="00281873" w:rsidRDefault="00281873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 xml:space="preserve">6. Срок вступления в силу </w:t>
      </w:r>
      <w:r w:rsidR="00C46C2F">
        <w:rPr>
          <w:rFonts w:ascii="Times New Roman" w:hAnsi="Times New Roman" w:cs="Times New Roman"/>
          <w:sz w:val="24"/>
          <w:szCs w:val="24"/>
        </w:rPr>
        <w:t xml:space="preserve">проекта нормативного правового </w:t>
      </w:r>
      <w:r w:rsidRPr="00281873">
        <w:rPr>
          <w:rFonts w:ascii="Times New Roman" w:hAnsi="Times New Roman" w:cs="Times New Roman"/>
          <w:sz w:val="24"/>
          <w:szCs w:val="24"/>
        </w:rPr>
        <w:t>акта: _________.</w:t>
      </w:r>
    </w:p>
    <w:p w:rsidR="00281873" w:rsidRPr="00281873" w:rsidRDefault="00C46C2F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Сведения о необходимости или отсутствии необходимости установления </w:t>
      </w:r>
      <w:r w:rsidR="00281873" w:rsidRPr="00281873">
        <w:rPr>
          <w:rFonts w:ascii="Times New Roman" w:hAnsi="Times New Roman" w:cs="Times New Roman"/>
          <w:sz w:val="24"/>
          <w:szCs w:val="24"/>
        </w:rPr>
        <w:t>переходного периода: ___________________________________________________.</w:t>
      </w:r>
    </w:p>
    <w:p w:rsidR="00281873" w:rsidRPr="00281873" w:rsidRDefault="00281873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 xml:space="preserve">8. Иная информация  по  решению  регулирующего органа,  относящаяся </w:t>
      </w:r>
      <w:r w:rsidRPr="00281873">
        <w:rPr>
          <w:rFonts w:ascii="Times New Roman" w:hAnsi="Times New Roman" w:cs="Times New Roman"/>
          <w:sz w:val="24"/>
          <w:szCs w:val="24"/>
        </w:rPr>
        <w:br/>
        <w:t>к сведениям о подготовке проекта нормативного правового акта: ______________.</w:t>
      </w:r>
    </w:p>
    <w:p w:rsidR="00281873" w:rsidRPr="00281873" w:rsidRDefault="00281873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281873" w:rsidRPr="00281873" w:rsidRDefault="00281873" w:rsidP="002818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873">
        <w:rPr>
          <w:rFonts w:ascii="Times New Roman" w:hAnsi="Times New Roman" w:cs="Times New Roman"/>
          <w:sz w:val="24"/>
          <w:szCs w:val="24"/>
        </w:rPr>
        <w:t>–</w:t>
      </w:r>
      <w:r w:rsidR="00C46C2F">
        <w:rPr>
          <w:rFonts w:ascii="Times New Roman" w:hAnsi="Times New Roman" w:cs="Times New Roman"/>
          <w:sz w:val="24"/>
          <w:szCs w:val="24"/>
        </w:rPr>
        <w:t xml:space="preserve"> проект нормативного правового </w:t>
      </w:r>
      <w:r w:rsidRPr="00281873">
        <w:rPr>
          <w:rFonts w:ascii="Times New Roman" w:hAnsi="Times New Roman" w:cs="Times New Roman"/>
          <w:sz w:val="24"/>
          <w:szCs w:val="24"/>
        </w:rPr>
        <w:t xml:space="preserve">акта, предусматривающего установление предлагаемого регулирования на территории </w:t>
      </w:r>
      <w:r w:rsidR="00050E62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281873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281873" w:rsidRPr="00281873" w:rsidRDefault="00281873" w:rsidP="00281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73">
        <w:rPr>
          <w:rFonts w:ascii="Times New Roman" w:hAnsi="Times New Roman"/>
          <w:sz w:val="24"/>
          <w:szCs w:val="24"/>
        </w:rPr>
        <w:t>– опросный лист для участников публичных консультаций;</w:t>
      </w:r>
    </w:p>
    <w:p w:rsidR="00281873" w:rsidRDefault="00281873" w:rsidP="00281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873">
        <w:rPr>
          <w:rFonts w:ascii="Times New Roman" w:hAnsi="Times New Roman"/>
          <w:sz w:val="24"/>
          <w:szCs w:val="24"/>
        </w:rPr>
        <w:t xml:space="preserve">– иные материалы. </w:t>
      </w:r>
    </w:p>
    <w:p w:rsidR="008D700D" w:rsidRPr="00C46C2F" w:rsidRDefault="008D700D" w:rsidP="008D700D">
      <w:pPr>
        <w:pStyle w:val="ConsPlusNonformat"/>
        <w:jc w:val="both"/>
        <w:rPr>
          <w:rFonts w:ascii="Times New Roman" w:hAnsi="Times New Roman" w:cs="Times New Roman"/>
        </w:rPr>
      </w:pPr>
      <w:r w:rsidRPr="00C46C2F">
        <w:rPr>
          <w:rFonts w:ascii="Times New Roman" w:hAnsi="Times New Roman" w:cs="Times New Roman"/>
        </w:rPr>
        <w:t xml:space="preserve">1. В уведомлении приводятся краткие сведения о </w:t>
      </w:r>
      <w:r w:rsidR="00C46C2F">
        <w:rPr>
          <w:rFonts w:ascii="Times New Roman" w:hAnsi="Times New Roman" w:cs="Times New Roman"/>
        </w:rPr>
        <w:t xml:space="preserve">проекте нормативного правового </w:t>
      </w:r>
      <w:r w:rsidRPr="00C46C2F">
        <w:rPr>
          <w:rFonts w:ascii="Times New Roman" w:hAnsi="Times New Roman" w:cs="Times New Roman"/>
        </w:rPr>
        <w:t>акта,</w:t>
      </w:r>
      <w:r w:rsidR="00C46C2F">
        <w:rPr>
          <w:rFonts w:ascii="Times New Roman" w:hAnsi="Times New Roman" w:cs="Times New Roman"/>
        </w:rPr>
        <w:t xml:space="preserve"> о наличии проблемы, выявленной регулирующим органом </w:t>
      </w:r>
      <w:r w:rsidRPr="00C46C2F">
        <w:rPr>
          <w:rFonts w:ascii="Times New Roman" w:hAnsi="Times New Roman" w:cs="Times New Roman"/>
        </w:rPr>
        <w:t>в определенной сфере общественных отношений, целях предлагаемого правового регулирования, вариантах решения проблемы, потенциальных адресатах регулирования.</w:t>
      </w:r>
    </w:p>
    <w:p w:rsidR="008D700D" w:rsidRPr="00C46C2F" w:rsidRDefault="008D700D" w:rsidP="008D700D">
      <w:pPr>
        <w:pStyle w:val="ConsPlusNonformat"/>
        <w:jc w:val="both"/>
        <w:rPr>
          <w:rFonts w:ascii="Times New Roman" w:hAnsi="Times New Roman" w:cs="Times New Roman"/>
        </w:rPr>
      </w:pPr>
      <w:r w:rsidRPr="00C46C2F">
        <w:rPr>
          <w:rFonts w:ascii="Times New Roman" w:hAnsi="Times New Roman" w:cs="Times New Roman"/>
        </w:rPr>
        <w:t>2. В целях обоснования необходимости подготовки проекта нормативного правового акта, регулирующий орган, при заполнении формы уведомления отражает следующую информацию:</w:t>
      </w:r>
    </w:p>
    <w:p w:rsidR="008D700D" w:rsidRPr="00C46C2F" w:rsidRDefault="008D700D" w:rsidP="008D700D">
      <w:pPr>
        <w:pStyle w:val="ConsPlusNonformat"/>
        <w:jc w:val="both"/>
        <w:rPr>
          <w:rFonts w:ascii="Times New Roman" w:hAnsi="Times New Roman" w:cs="Times New Roman"/>
        </w:rPr>
      </w:pPr>
      <w:r w:rsidRPr="00C46C2F">
        <w:rPr>
          <w:rFonts w:ascii="Times New Roman" w:hAnsi="Times New Roman" w:cs="Times New Roman"/>
        </w:rPr>
        <w:t>– описание проблемы, на решение которой направлен предлагаемый способ регулирования, вк</w:t>
      </w:r>
      <w:r w:rsidR="00C46C2F">
        <w:rPr>
          <w:rFonts w:ascii="Times New Roman" w:hAnsi="Times New Roman" w:cs="Times New Roman"/>
        </w:rPr>
        <w:t xml:space="preserve">лючая характеристику негативных эффектов, возникающих </w:t>
      </w:r>
      <w:r w:rsidRPr="00C46C2F">
        <w:rPr>
          <w:rFonts w:ascii="Times New Roman" w:hAnsi="Times New Roman" w:cs="Times New Roman"/>
        </w:rPr>
        <w:t>в связи с наличием проблемы, краткое изложение целей предлагаемого правового регулирования;</w:t>
      </w:r>
    </w:p>
    <w:p w:rsidR="008D700D" w:rsidRPr="00C46C2F" w:rsidRDefault="008D700D" w:rsidP="008D700D">
      <w:pPr>
        <w:pStyle w:val="ConsPlusNonformat"/>
        <w:jc w:val="both"/>
        <w:rPr>
          <w:rFonts w:ascii="Times New Roman" w:hAnsi="Times New Roman" w:cs="Times New Roman"/>
        </w:rPr>
      </w:pPr>
      <w:r w:rsidRPr="00C46C2F">
        <w:rPr>
          <w:rFonts w:ascii="Times New Roman" w:hAnsi="Times New Roman" w:cs="Times New Roman"/>
        </w:rPr>
        <w:t xml:space="preserve">– соответствие целей регулирования указанной проблемы, обеспечение </w:t>
      </w:r>
      <w:r w:rsidRPr="00C46C2F">
        <w:rPr>
          <w:rFonts w:ascii="Times New Roman" w:hAnsi="Times New Roman" w:cs="Times New Roman"/>
        </w:rPr>
        <w:br/>
        <w:t xml:space="preserve">ее решения или смягчения ее остроты. Цели регулирования характеризуются количественной измеримостью и определенностью сроков их достижения. </w:t>
      </w:r>
      <w:r w:rsidRPr="00C46C2F">
        <w:rPr>
          <w:rFonts w:ascii="Times New Roman" w:hAnsi="Times New Roman" w:cs="Times New Roman"/>
        </w:rPr>
        <w:br/>
        <w:t>В случае если достижение целей предлагаемого правового регулирования растянуто в продолжительном временном периоде, определяются промежуточные показатели достижения таких целей и сроки, в которые эти значения должны быть достигнуты;</w:t>
      </w:r>
    </w:p>
    <w:p w:rsidR="008D700D" w:rsidRPr="00C46C2F" w:rsidRDefault="008D700D" w:rsidP="008D700D">
      <w:pPr>
        <w:pStyle w:val="ConsPlusNonformat"/>
        <w:jc w:val="both"/>
        <w:rPr>
          <w:rFonts w:ascii="Times New Roman" w:hAnsi="Times New Roman" w:cs="Times New Roman"/>
        </w:rPr>
      </w:pPr>
      <w:r w:rsidRPr="00C46C2F">
        <w:rPr>
          <w:rFonts w:ascii="Times New Roman" w:hAnsi="Times New Roman" w:cs="Times New Roman"/>
        </w:rPr>
        <w:t>– указание на де</w:t>
      </w:r>
      <w:r w:rsidR="00C46C2F">
        <w:rPr>
          <w:rFonts w:ascii="Times New Roman" w:hAnsi="Times New Roman" w:cs="Times New Roman"/>
        </w:rPr>
        <w:t xml:space="preserve">йствующие нормативные правовые </w:t>
      </w:r>
      <w:r w:rsidRPr="00C46C2F">
        <w:rPr>
          <w:rFonts w:ascii="Times New Roman" w:hAnsi="Times New Roman" w:cs="Times New Roman"/>
        </w:rPr>
        <w:t>акты, из которых вытекает необход</w:t>
      </w:r>
      <w:r w:rsidR="00C46C2F">
        <w:rPr>
          <w:rFonts w:ascii="Times New Roman" w:hAnsi="Times New Roman" w:cs="Times New Roman"/>
        </w:rPr>
        <w:t xml:space="preserve">имость разработки предлагаемого правового регулирования </w:t>
      </w:r>
      <w:r w:rsidRPr="00C46C2F">
        <w:rPr>
          <w:rFonts w:ascii="Times New Roman" w:hAnsi="Times New Roman" w:cs="Times New Roman"/>
        </w:rPr>
        <w:t xml:space="preserve">в соответствующей сфере либо указание на инициативный характер разработки </w:t>
      </w:r>
      <w:r w:rsidR="00C46C2F">
        <w:rPr>
          <w:rFonts w:ascii="Times New Roman" w:hAnsi="Times New Roman" w:cs="Times New Roman"/>
        </w:rPr>
        <w:t xml:space="preserve">проекта нормативного правового </w:t>
      </w:r>
      <w:r w:rsidRPr="00C46C2F">
        <w:rPr>
          <w:rFonts w:ascii="Times New Roman" w:hAnsi="Times New Roman" w:cs="Times New Roman"/>
        </w:rPr>
        <w:t>акта.</w:t>
      </w:r>
    </w:p>
    <w:p w:rsidR="008D700D" w:rsidRPr="002C3ADA" w:rsidRDefault="008D700D" w:rsidP="008D7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700D" w:rsidRPr="002C3ADA" w:rsidRDefault="008D700D" w:rsidP="008D7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700D" w:rsidRDefault="008D700D" w:rsidP="008D7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700D" w:rsidRDefault="008D700D" w:rsidP="008D7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73" w:rsidRDefault="00281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73" w:rsidRDefault="00281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73" w:rsidRDefault="00281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C2F" w:rsidRDefault="00C46C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443" w:rsidRDefault="00DD5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443" w:rsidRDefault="00DD5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443" w:rsidRDefault="00DD5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00D" w:rsidRDefault="008D70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73" w:rsidRDefault="00281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73" w:rsidRDefault="002818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687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</w:tblGrid>
      <w:tr w:rsidR="00050A30" w:rsidRPr="00D7083F" w:rsidTr="00B407D6">
        <w:trPr>
          <w:trHeight w:val="49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7083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8D700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Порядку</w:t>
            </w:r>
          </w:p>
        </w:tc>
      </w:tr>
    </w:tbl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lastRenderedPageBreak/>
        <w:t xml:space="preserve">Типовая форма 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 xml:space="preserve">опросного листа при проведении 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>публичных консультаций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>Контактная информация: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>Наименование организации __________________________________________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>Сфера деятельности организации______________________________________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>Ф.И.О. контактного лица_____________________________________________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>Номер контактного телефона _________________________________________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>Адрес электронной почты____________________________________________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 xml:space="preserve">1. Какое, по Вашей оценке, общее количество субъектов </w:t>
      </w:r>
      <w:r>
        <w:rPr>
          <w:rFonts w:ascii="Times New Roman" w:hAnsi="Times New Roman"/>
          <w:sz w:val="24"/>
          <w:szCs w:val="24"/>
        </w:rPr>
        <w:t xml:space="preserve">предпринимательской и инвестиционной </w:t>
      </w:r>
      <w:r w:rsidRPr="00D7083F">
        <w:rPr>
          <w:rFonts w:ascii="Times New Roman" w:hAnsi="Times New Roman"/>
          <w:sz w:val="24"/>
          <w:szCs w:val="24"/>
        </w:rPr>
        <w:t>деят</w:t>
      </w:r>
      <w:r>
        <w:rPr>
          <w:rFonts w:ascii="Times New Roman" w:hAnsi="Times New Roman"/>
          <w:sz w:val="24"/>
          <w:szCs w:val="24"/>
        </w:rPr>
        <w:t xml:space="preserve">ельности </w:t>
      </w:r>
      <w:r w:rsidRPr="00D7083F">
        <w:rPr>
          <w:rFonts w:ascii="Times New Roman" w:hAnsi="Times New Roman"/>
          <w:sz w:val="24"/>
          <w:szCs w:val="24"/>
        </w:rPr>
        <w:t>затронет предлагаемое нормативное правовое регулирование?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5"/>
      </w:tblGrid>
      <w:tr w:rsidR="00050A30" w:rsidRPr="00D7083F" w:rsidTr="00B407D6">
        <w:trPr>
          <w:trHeight w:val="270"/>
        </w:trPr>
        <w:tc>
          <w:tcPr>
            <w:tcW w:w="9930" w:type="dxa"/>
          </w:tcPr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</w:t>
      </w:r>
      <w:r w:rsidRPr="00D7083F">
        <w:rPr>
          <w:rFonts w:ascii="Times New Roman" w:hAnsi="Times New Roman"/>
          <w:sz w:val="24"/>
          <w:szCs w:val="24"/>
        </w:rPr>
        <w:br/>
        <w:t xml:space="preserve">и инвестиционной  деятельности, пожалуйста, укажите такие положения </w:t>
      </w:r>
      <w:r w:rsidRPr="00D7083F">
        <w:rPr>
          <w:rFonts w:ascii="Times New Roman" w:hAnsi="Times New Roman"/>
          <w:sz w:val="24"/>
          <w:szCs w:val="24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5"/>
      </w:tblGrid>
      <w:tr w:rsidR="00050A30" w:rsidRPr="00D7083F" w:rsidTr="00B407D6">
        <w:trPr>
          <w:trHeight w:val="270"/>
        </w:trPr>
        <w:tc>
          <w:tcPr>
            <w:tcW w:w="9930" w:type="dxa"/>
          </w:tcPr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>3. Какие полезные эффекты (для муниципального образования, общества, субъектов предпр</w:t>
      </w:r>
      <w:r>
        <w:rPr>
          <w:rFonts w:ascii="Times New Roman" w:hAnsi="Times New Roman"/>
          <w:sz w:val="24"/>
          <w:szCs w:val="24"/>
        </w:rPr>
        <w:t xml:space="preserve">инимательской и инвестиционной </w:t>
      </w:r>
      <w:r w:rsidRPr="00D7083F">
        <w:rPr>
          <w:rFonts w:ascii="Times New Roman" w:hAnsi="Times New Roman"/>
          <w:sz w:val="24"/>
          <w:szCs w:val="24"/>
        </w:rPr>
        <w:t>деятел</w:t>
      </w:r>
      <w:r>
        <w:rPr>
          <w:rFonts w:ascii="Times New Roman" w:hAnsi="Times New Roman"/>
          <w:sz w:val="24"/>
          <w:szCs w:val="24"/>
        </w:rPr>
        <w:t xml:space="preserve">ьности, потребителей </w:t>
      </w:r>
      <w:r w:rsidRPr="00D7083F">
        <w:rPr>
          <w:rFonts w:ascii="Times New Roman" w:hAnsi="Times New Roman"/>
          <w:sz w:val="24"/>
          <w:szCs w:val="24"/>
        </w:rPr>
        <w:t>и т.п.) ожид</w:t>
      </w:r>
      <w:r w:rsidR="00DD5443">
        <w:rPr>
          <w:rFonts w:ascii="Times New Roman" w:hAnsi="Times New Roman"/>
          <w:sz w:val="24"/>
          <w:szCs w:val="24"/>
        </w:rPr>
        <w:t xml:space="preserve">аются в случае принятия проекта нормативного </w:t>
      </w:r>
      <w:proofErr w:type="gramStart"/>
      <w:r w:rsidRPr="00D7083F">
        <w:rPr>
          <w:rFonts w:ascii="Times New Roman" w:hAnsi="Times New Roman"/>
          <w:sz w:val="24"/>
          <w:szCs w:val="24"/>
        </w:rPr>
        <w:t>правового  акта</w:t>
      </w:r>
      <w:proofErr w:type="gramEnd"/>
      <w:r w:rsidRPr="00D7083F">
        <w:rPr>
          <w:rFonts w:ascii="Times New Roman" w:hAnsi="Times New Roman"/>
          <w:sz w:val="24"/>
          <w:szCs w:val="24"/>
        </w:rPr>
        <w:t>?  Какими данными можно будет подтвердить проявление таких полезных эффектов?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5"/>
      </w:tblGrid>
      <w:tr w:rsidR="00050A30" w:rsidRPr="00D7083F" w:rsidTr="00B407D6">
        <w:trPr>
          <w:trHeight w:val="270"/>
        </w:trPr>
        <w:tc>
          <w:tcPr>
            <w:tcW w:w="9930" w:type="dxa"/>
          </w:tcPr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5"/>
      </w:tblGrid>
      <w:tr w:rsidR="00050A30" w:rsidRPr="00D7083F" w:rsidTr="00B407D6">
        <w:trPr>
          <w:trHeight w:val="270"/>
        </w:trPr>
        <w:tc>
          <w:tcPr>
            <w:tcW w:w="9930" w:type="dxa"/>
          </w:tcPr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 xml:space="preserve">5. Оцените, приведет ли принятие проекта нормативного правового акта </w:t>
      </w:r>
      <w:r w:rsidRPr="00D7083F">
        <w:rPr>
          <w:rFonts w:ascii="Times New Roman" w:hAnsi="Times New Roman"/>
          <w:sz w:val="24"/>
          <w:szCs w:val="24"/>
        </w:rPr>
        <w:br/>
        <w:t>к увеличению числа муниципальных служащих?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5"/>
      </w:tblGrid>
      <w:tr w:rsidR="00050A30" w:rsidRPr="00D7083F" w:rsidTr="00B407D6">
        <w:trPr>
          <w:trHeight w:val="270"/>
        </w:trPr>
        <w:tc>
          <w:tcPr>
            <w:tcW w:w="9930" w:type="dxa"/>
          </w:tcPr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 xml:space="preserve">6. Содержит ли проект нормативного правового акта нормы, приводящие </w:t>
      </w:r>
      <w:r w:rsidRPr="00D7083F">
        <w:rPr>
          <w:rFonts w:ascii="Times New Roman" w:hAnsi="Times New Roman"/>
          <w:sz w:val="24"/>
          <w:szCs w:val="24"/>
        </w:rPr>
        <w:br/>
        <w:t>к избыточным административным и иным ограничениям для  соответствующих субъектов предпринимательской и инвестиционной деятельности? Приведите проекты таких норм.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5"/>
      </w:tblGrid>
      <w:tr w:rsidR="00050A30" w:rsidRPr="00D7083F" w:rsidTr="00B407D6">
        <w:trPr>
          <w:trHeight w:val="270"/>
        </w:trPr>
        <w:tc>
          <w:tcPr>
            <w:tcW w:w="9930" w:type="dxa"/>
          </w:tcPr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5"/>
      </w:tblGrid>
      <w:tr w:rsidR="00050A30" w:rsidRPr="00D7083F" w:rsidTr="00B407D6">
        <w:trPr>
          <w:trHeight w:val="270"/>
        </w:trPr>
        <w:tc>
          <w:tcPr>
            <w:tcW w:w="9930" w:type="dxa"/>
          </w:tcPr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 xml:space="preserve">8. Существуют ли альтернативные способы достижения целей, заявленных </w:t>
      </w:r>
      <w:r w:rsidRPr="00D7083F">
        <w:rPr>
          <w:rFonts w:ascii="Times New Roman" w:hAnsi="Times New Roman"/>
          <w:sz w:val="24"/>
          <w:szCs w:val="24"/>
        </w:rPr>
        <w:br/>
        <w:t>в проекте нормативного правового акта? По возможности, укажите такие способы и аргументируйте свою позицию.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5"/>
      </w:tblGrid>
      <w:tr w:rsidR="00050A30" w:rsidRPr="00D7083F" w:rsidTr="00B407D6">
        <w:trPr>
          <w:trHeight w:val="270"/>
        </w:trPr>
        <w:tc>
          <w:tcPr>
            <w:tcW w:w="9930" w:type="dxa"/>
          </w:tcPr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3F">
        <w:rPr>
          <w:rFonts w:ascii="Times New Roman" w:hAnsi="Times New Roman"/>
          <w:sz w:val="24"/>
          <w:szCs w:val="24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5"/>
      </w:tblGrid>
      <w:tr w:rsidR="00050A30" w:rsidRPr="00D7083F" w:rsidTr="00B407D6">
        <w:trPr>
          <w:trHeight w:val="270"/>
        </w:trPr>
        <w:tc>
          <w:tcPr>
            <w:tcW w:w="9930" w:type="dxa"/>
          </w:tcPr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A30" w:rsidRPr="00D7083F" w:rsidRDefault="00050A30" w:rsidP="00B4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A30" w:rsidRPr="00D7083F" w:rsidRDefault="00050A30" w:rsidP="00050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50A30" w:rsidRDefault="00050A30" w:rsidP="00050A30">
      <w:pPr>
        <w:rPr>
          <w:sz w:val="24"/>
          <w:szCs w:val="24"/>
        </w:rPr>
      </w:pPr>
    </w:p>
    <w:p w:rsidR="00AB158B" w:rsidRDefault="00AB158B" w:rsidP="00050A30">
      <w:pPr>
        <w:rPr>
          <w:sz w:val="24"/>
          <w:szCs w:val="24"/>
        </w:rPr>
      </w:pPr>
    </w:p>
    <w:p w:rsidR="00AB158B" w:rsidRDefault="00AB158B" w:rsidP="00050A30">
      <w:pPr>
        <w:rPr>
          <w:sz w:val="24"/>
          <w:szCs w:val="24"/>
        </w:rPr>
      </w:pPr>
    </w:p>
    <w:p w:rsidR="00AB158B" w:rsidRDefault="00AB158B" w:rsidP="00050A30">
      <w:pPr>
        <w:rPr>
          <w:sz w:val="24"/>
          <w:szCs w:val="24"/>
        </w:rPr>
      </w:pPr>
    </w:p>
    <w:p w:rsidR="00AB158B" w:rsidRDefault="00AB158B" w:rsidP="00050A30">
      <w:pPr>
        <w:rPr>
          <w:sz w:val="24"/>
          <w:szCs w:val="24"/>
        </w:rPr>
      </w:pPr>
    </w:p>
    <w:p w:rsidR="00C31791" w:rsidRDefault="00C31791" w:rsidP="00050A30">
      <w:pPr>
        <w:rPr>
          <w:sz w:val="24"/>
          <w:szCs w:val="24"/>
        </w:rPr>
      </w:pPr>
    </w:p>
    <w:p w:rsidR="00C31791" w:rsidRDefault="00C31791" w:rsidP="00050A30">
      <w:pPr>
        <w:rPr>
          <w:sz w:val="24"/>
          <w:szCs w:val="24"/>
        </w:rPr>
      </w:pPr>
    </w:p>
    <w:p w:rsidR="00C31791" w:rsidRDefault="00C31791" w:rsidP="00050A30">
      <w:pPr>
        <w:rPr>
          <w:sz w:val="24"/>
          <w:szCs w:val="24"/>
        </w:rPr>
      </w:pPr>
    </w:p>
    <w:p w:rsidR="00C31791" w:rsidRDefault="00C31791" w:rsidP="00050A30">
      <w:pPr>
        <w:rPr>
          <w:sz w:val="24"/>
          <w:szCs w:val="24"/>
        </w:rPr>
      </w:pPr>
    </w:p>
    <w:p w:rsidR="00C31791" w:rsidRDefault="00C31791" w:rsidP="00050A30">
      <w:pPr>
        <w:rPr>
          <w:sz w:val="24"/>
          <w:szCs w:val="24"/>
        </w:rPr>
      </w:pPr>
    </w:p>
    <w:p w:rsidR="00C31791" w:rsidRDefault="00C31791" w:rsidP="00050A30">
      <w:pPr>
        <w:rPr>
          <w:sz w:val="24"/>
          <w:szCs w:val="24"/>
        </w:rPr>
      </w:pPr>
    </w:p>
    <w:p w:rsidR="00C31791" w:rsidRDefault="00C31791" w:rsidP="00050A30">
      <w:pPr>
        <w:rPr>
          <w:sz w:val="24"/>
          <w:szCs w:val="24"/>
        </w:rPr>
      </w:pPr>
    </w:p>
    <w:p w:rsidR="00C31791" w:rsidRDefault="00C31791" w:rsidP="00050A30">
      <w:pPr>
        <w:rPr>
          <w:sz w:val="24"/>
          <w:szCs w:val="24"/>
        </w:rPr>
      </w:pPr>
    </w:p>
    <w:p w:rsidR="00C31791" w:rsidRDefault="00C31791" w:rsidP="00050A30">
      <w:pPr>
        <w:rPr>
          <w:sz w:val="24"/>
          <w:szCs w:val="24"/>
        </w:rPr>
      </w:pPr>
    </w:p>
    <w:p w:rsidR="00C31791" w:rsidRDefault="00C31791" w:rsidP="00050A30">
      <w:pPr>
        <w:rPr>
          <w:sz w:val="24"/>
          <w:szCs w:val="24"/>
        </w:rPr>
      </w:pPr>
    </w:p>
    <w:p w:rsidR="00AB158B" w:rsidRDefault="00AB158B" w:rsidP="00050A30">
      <w:pPr>
        <w:rPr>
          <w:sz w:val="24"/>
          <w:szCs w:val="24"/>
        </w:rPr>
      </w:pPr>
    </w:p>
    <w:p w:rsidR="00C31791" w:rsidRDefault="00C31791" w:rsidP="00C317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Приложение №</w:t>
      </w:r>
      <w:r w:rsidR="00C46C2F">
        <w:rPr>
          <w:rFonts w:ascii="Times New Roman" w:hAnsi="Times New Roman" w:cs="Times New Roman"/>
          <w:sz w:val="24"/>
          <w:szCs w:val="24"/>
        </w:rPr>
        <w:t>4</w:t>
      </w:r>
      <w:r w:rsidRPr="00CA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791" w:rsidRPr="00CA17D5" w:rsidRDefault="00C31791" w:rsidP="00C3179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A17D5">
        <w:rPr>
          <w:rFonts w:ascii="Times New Roman" w:hAnsi="Times New Roman" w:cs="Times New Roman"/>
          <w:sz w:val="24"/>
          <w:szCs w:val="24"/>
        </w:rPr>
        <w:t xml:space="preserve">к Порядку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31791" w:rsidRPr="00CA17D5" w:rsidRDefault="00C31791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791" w:rsidRPr="00CA17D5" w:rsidRDefault="00C31791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791" w:rsidRPr="00CA17D5" w:rsidRDefault="00C31791" w:rsidP="00C31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715"/>
      <w:bookmarkEnd w:id="7"/>
      <w:r w:rsidRPr="00CA17D5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C31791" w:rsidRPr="00CA17D5" w:rsidRDefault="00C31791" w:rsidP="00C31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по результатам публичных консультаций текста проекта нормативного правового акта</w:t>
      </w:r>
    </w:p>
    <w:p w:rsidR="00C31791" w:rsidRPr="00CA17D5" w:rsidRDefault="00C31791" w:rsidP="00C317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A17D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17D5">
        <w:rPr>
          <w:rFonts w:ascii="Times New Roman" w:hAnsi="Times New Roman" w:cs="Times New Roman"/>
          <w:sz w:val="24"/>
          <w:szCs w:val="24"/>
        </w:rPr>
        <w:t xml:space="preserve"> (наименование нормативного правового акта)</w:t>
      </w: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Дата проведения публичных консультаций: с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A17D5">
        <w:rPr>
          <w:rFonts w:ascii="Times New Roman" w:hAnsi="Times New Roman" w:cs="Times New Roman"/>
          <w:sz w:val="24"/>
          <w:szCs w:val="24"/>
        </w:rPr>
        <w:t>(дата начала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 xml:space="preserve">  консультаций)</w:t>
      </w: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по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17D5">
        <w:rPr>
          <w:rFonts w:ascii="Times New Roman" w:hAnsi="Times New Roman" w:cs="Times New Roman"/>
          <w:sz w:val="24"/>
          <w:szCs w:val="24"/>
        </w:rPr>
        <w:t xml:space="preserve"> (дата окончания публичных консультаций)</w:t>
      </w: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Количество экспертов, участвовавших в публичных консультациях: 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31791" w:rsidRPr="00CA17D5" w:rsidRDefault="00C31791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418"/>
        <w:gridCol w:w="1701"/>
        <w:gridCol w:w="1985"/>
        <w:gridCol w:w="1558"/>
      </w:tblGrid>
      <w:tr w:rsidR="00C31791" w:rsidRPr="00CA17D5" w:rsidTr="00DD5443">
        <w:tc>
          <w:tcPr>
            <w:tcW w:w="851" w:type="dxa"/>
          </w:tcPr>
          <w:p w:rsidR="00C31791" w:rsidRPr="00CA17D5" w:rsidRDefault="00C31791" w:rsidP="00C31791">
            <w:pPr>
              <w:pStyle w:val="ConsPlusNormal"/>
              <w:ind w:hanging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17D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</w:tcPr>
          <w:p w:rsidR="00C31791" w:rsidRPr="00CA17D5" w:rsidRDefault="00C31791" w:rsidP="0047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5">
              <w:rPr>
                <w:rFonts w:ascii="Times New Roman" w:hAnsi="Times New Roman" w:cs="Times New Roman"/>
                <w:sz w:val="24"/>
                <w:szCs w:val="24"/>
              </w:rPr>
              <w:t>Участник консультаций</w:t>
            </w:r>
          </w:p>
        </w:tc>
        <w:tc>
          <w:tcPr>
            <w:tcW w:w="1418" w:type="dxa"/>
          </w:tcPr>
          <w:p w:rsidR="00C31791" w:rsidRPr="00CA17D5" w:rsidRDefault="00C31791" w:rsidP="0047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5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1701" w:type="dxa"/>
          </w:tcPr>
          <w:p w:rsidR="00C31791" w:rsidRPr="00CA17D5" w:rsidRDefault="00C31791" w:rsidP="0047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5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участника консультаций</w:t>
            </w:r>
          </w:p>
        </w:tc>
        <w:tc>
          <w:tcPr>
            <w:tcW w:w="1985" w:type="dxa"/>
          </w:tcPr>
          <w:p w:rsidR="00C31791" w:rsidRPr="00CA17D5" w:rsidRDefault="00C31791" w:rsidP="0047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5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органом-разработчиком</w:t>
            </w:r>
          </w:p>
        </w:tc>
        <w:tc>
          <w:tcPr>
            <w:tcW w:w="1558" w:type="dxa"/>
          </w:tcPr>
          <w:p w:rsidR="00C31791" w:rsidRPr="00CA17D5" w:rsidRDefault="00C31791" w:rsidP="0047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5">
              <w:rPr>
                <w:rFonts w:ascii="Times New Roman" w:hAnsi="Times New Roman" w:cs="Times New Roman"/>
                <w:sz w:val="24"/>
                <w:szCs w:val="24"/>
              </w:rPr>
              <w:t>Комментарий органа-разработчика</w:t>
            </w:r>
          </w:p>
        </w:tc>
      </w:tr>
      <w:tr w:rsidR="00C31791" w:rsidRPr="00CA17D5" w:rsidTr="00DD5443">
        <w:tc>
          <w:tcPr>
            <w:tcW w:w="851" w:type="dxa"/>
          </w:tcPr>
          <w:p w:rsidR="00C31791" w:rsidRPr="00CA17D5" w:rsidRDefault="00C31791" w:rsidP="0047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1791" w:rsidRDefault="00C31791" w:rsidP="0047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консультаций </w:t>
            </w:r>
          </w:p>
          <w:p w:rsidR="00C31791" w:rsidRPr="00CA17D5" w:rsidRDefault="00C31791" w:rsidP="0047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5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418" w:type="dxa"/>
          </w:tcPr>
          <w:p w:rsidR="00C31791" w:rsidRPr="00CA17D5" w:rsidRDefault="00C31791" w:rsidP="0047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791" w:rsidRPr="00CA17D5" w:rsidRDefault="00C31791" w:rsidP="0047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791" w:rsidRPr="00CA17D5" w:rsidRDefault="00C31791" w:rsidP="0047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1791" w:rsidRPr="00CA17D5" w:rsidRDefault="00C31791" w:rsidP="0047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1" w:rsidRPr="00CA17D5" w:rsidTr="00DD5443">
        <w:tc>
          <w:tcPr>
            <w:tcW w:w="851" w:type="dxa"/>
          </w:tcPr>
          <w:p w:rsidR="00C31791" w:rsidRPr="00CA17D5" w:rsidRDefault="00C31791" w:rsidP="0047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1791" w:rsidRDefault="00C31791" w:rsidP="0047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консультаций </w:t>
            </w:r>
          </w:p>
          <w:p w:rsidR="00C31791" w:rsidRPr="00CA17D5" w:rsidRDefault="00C31791" w:rsidP="0047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5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418" w:type="dxa"/>
          </w:tcPr>
          <w:p w:rsidR="00C31791" w:rsidRPr="00CA17D5" w:rsidRDefault="00C31791" w:rsidP="0047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791" w:rsidRPr="00CA17D5" w:rsidRDefault="00C31791" w:rsidP="0047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791" w:rsidRPr="00CA17D5" w:rsidRDefault="00C31791" w:rsidP="0047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1791" w:rsidRPr="00CA17D5" w:rsidRDefault="00C31791" w:rsidP="0047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791" w:rsidRPr="00CA17D5" w:rsidRDefault="00C31791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Руководитель структурного </w:t>
      </w:r>
      <w:proofErr w:type="gramStart"/>
      <w:r w:rsidRPr="00CA17D5">
        <w:rPr>
          <w:rFonts w:ascii="Times New Roman" w:hAnsi="Times New Roman" w:cs="Times New Roman"/>
          <w:sz w:val="24"/>
          <w:szCs w:val="24"/>
        </w:rPr>
        <w:t xml:space="preserve">подразделения,   </w:t>
      </w:r>
      <w:proofErr w:type="gramEnd"/>
      <w:r w:rsidRPr="00CA17D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17D5">
        <w:rPr>
          <w:rFonts w:ascii="Times New Roman" w:hAnsi="Times New Roman" w:cs="Times New Roman"/>
          <w:sz w:val="24"/>
          <w:szCs w:val="24"/>
        </w:rPr>
        <w:t>Подпись</w:t>
      </w:r>
    </w:p>
    <w:p w:rsidR="00C31791" w:rsidRPr="00CA17D5" w:rsidRDefault="00C31791" w:rsidP="00C3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разработавшего проект акта</w:t>
      </w:r>
    </w:p>
    <w:p w:rsidR="00C31791" w:rsidRPr="00CA17D5" w:rsidRDefault="00C31791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791" w:rsidRPr="00CA17D5" w:rsidRDefault="00C31791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791" w:rsidRPr="00CA17D5" w:rsidRDefault="00C31791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791" w:rsidRDefault="00C31791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Default="00C5207D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Default="00C5207D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Default="00C5207D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Default="00C5207D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Default="00C5207D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Default="00C5207D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Default="00C5207D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Default="00C5207D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Default="00C5207D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Default="00C5207D" w:rsidP="00C52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2"/>
      </w:tblGrid>
      <w:tr w:rsidR="00C5207D" w:rsidRPr="00A014E1" w:rsidTr="00473C81">
        <w:trPr>
          <w:trHeight w:val="4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5207D" w:rsidRPr="00A014E1" w:rsidRDefault="00C5207D" w:rsidP="0047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014E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C2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207D" w:rsidRPr="00A014E1" w:rsidRDefault="00C5207D" w:rsidP="0047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14E1">
              <w:rPr>
                <w:rFonts w:ascii="Times New Roman" w:hAnsi="Times New Roman"/>
                <w:sz w:val="24"/>
                <w:szCs w:val="24"/>
              </w:rPr>
              <w:t>к Порядку</w:t>
            </w:r>
          </w:p>
        </w:tc>
      </w:tr>
    </w:tbl>
    <w:p w:rsidR="00C5207D" w:rsidRPr="00A014E1" w:rsidRDefault="00C5207D" w:rsidP="00C5207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5207D" w:rsidRPr="00A014E1" w:rsidRDefault="00C5207D" w:rsidP="00C5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363"/>
      <w:bookmarkStart w:id="9" w:name="Par410"/>
      <w:bookmarkEnd w:id="8"/>
      <w:bookmarkEnd w:id="9"/>
      <w:r w:rsidRPr="00A014E1">
        <w:rPr>
          <w:rFonts w:ascii="Times New Roman" w:hAnsi="Times New Roman"/>
          <w:sz w:val="24"/>
          <w:szCs w:val="24"/>
        </w:rPr>
        <w:t>Форма сводного отчета</w:t>
      </w:r>
    </w:p>
    <w:p w:rsidR="00C5207D" w:rsidRPr="00A014E1" w:rsidRDefault="00C5207D" w:rsidP="00C5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4E1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</w:t>
      </w:r>
    </w:p>
    <w:p w:rsidR="00C5207D" w:rsidRPr="00112485" w:rsidRDefault="00C5207D" w:rsidP="00C5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207D" w:rsidRPr="003E7F45" w:rsidTr="00473C81">
        <w:tc>
          <w:tcPr>
            <w:tcW w:w="10173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 проекта нормативного правового акта: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F45">
              <w:rPr>
                <w:rFonts w:ascii="Times New Roman" w:hAnsi="Times New Roman"/>
                <w:sz w:val="24"/>
                <w:szCs w:val="24"/>
              </w:rPr>
              <w:t xml:space="preserve">начало:   </w:t>
            </w:r>
            <w:proofErr w:type="gramEnd"/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«___» ________20 ___ г.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окончание: «___» ________ 20 ___ г.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07D" w:rsidRDefault="00C5207D" w:rsidP="00C52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207D" w:rsidRDefault="00C5207D" w:rsidP="00C5207D">
      <w:pPr>
        <w:pStyle w:val="aa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12485">
        <w:rPr>
          <w:rFonts w:ascii="Times New Roman" w:hAnsi="Times New Roman"/>
          <w:sz w:val="24"/>
          <w:szCs w:val="24"/>
        </w:rPr>
        <w:t>Общая информация</w:t>
      </w:r>
    </w:p>
    <w:p w:rsidR="00C5207D" w:rsidRPr="00112485" w:rsidRDefault="00C5207D" w:rsidP="00C5207D">
      <w:pPr>
        <w:pStyle w:val="aa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207D" w:rsidRPr="003E7F45" w:rsidTr="00473C81">
        <w:tc>
          <w:tcPr>
            <w:tcW w:w="10173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1.1. Регулирующий орган: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    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(указываются полное и краткое наименования)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207D" w:rsidRPr="003E7F45" w:rsidTr="00473C81">
        <w:tc>
          <w:tcPr>
            <w:tcW w:w="10173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1.2.  Вид и наименование проекта нормативного правового акта: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    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07D" w:rsidRPr="003E7F45" w:rsidTr="00473C81">
        <w:tc>
          <w:tcPr>
            <w:tcW w:w="10173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1.3. Краткое описание проблемы, на решение которой направлен предлагаемый способ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регулирования: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07D" w:rsidRPr="003E7F45" w:rsidTr="00473C81">
        <w:tc>
          <w:tcPr>
            <w:tcW w:w="10173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1.4. Основание для разработки </w:t>
            </w:r>
            <w:proofErr w:type="gramStart"/>
            <w:r w:rsidRPr="003E7F45">
              <w:rPr>
                <w:rFonts w:ascii="Times New Roman" w:hAnsi="Times New Roman"/>
                <w:sz w:val="24"/>
                <w:szCs w:val="24"/>
              </w:rPr>
              <w:t>проекта  нормативного</w:t>
            </w:r>
            <w:proofErr w:type="gramEnd"/>
            <w:r w:rsidRPr="003E7F45">
              <w:rPr>
                <w:rFonts w:ascii="Times New Roman" w:hAnsi="Times New Roman"/>
                <w:sz w:val="24"/>
                <w:szCs w:val="24"/>
              </w:rPr>
              <w:t xml:space="preserve"> правового акта: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  __________________________________________________________________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07D" w:rsidRPr="003E7F45" w:rsidTr="00473C81">
        <w:tc>
          <w:tcPr>
            <w:tcW w:w="10173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1.5. Краткое описание целей предлагаемого регулирования: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  __________________________________________________________________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473C81">
        <w:tc>
          <w:tcPr>
            <w:tcW w:w="10173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1.6.  Краткое описание предлагаемого способа регулирования: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 __________________________________________________________________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7D" w:rsidRPr="003E7F45" w:rsidTr="00473C81">
        <w:tc>
          <w:tcPr>
            <w:tcW w:w="10173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1.7.  Контактная информация исполнителя регулирующего органа: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Ф.И.О.: __________________________________________________________________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Должность: 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Тел.: ____________________________________________________________________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Адрес электронной почты: 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485">
        <w:rPr>
          <w:rFonts w:ascii="Times New Roman" w:hAnsi="Times New Roman"/>
          <w:sz w:val="24"/>
          <w:szCs w:val="24"/>
        </w:rPr>
        <w:lastRenderedPageBreak/>
        <w:t>2. Степень регулирующего воздействия проекта нормативного правового акта</w:t>
      </w:r>
    </w:p>
    <w:p w:rsidR="00C5207D" w:rsidRPr="00112485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5207D" w:rsidRPr="003E7F45" w:rsidTr="00473C81">
        <w:tc>
          <w:tcPr>
            <w:tcW w:w="10031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2.1. Степень регулирующего воздействия проекта нормативного правового акта: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  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(указать: высокая, средняя, низкая)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7D" w:rsidRPr="003E7F45" w:rsidTr="00473C81">
        <w:tc>
          <w:tcPr>
            <w:tcW w:w="10031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2.2. Обоснование отнесения проекта нормативного правового акта к определенной степени регулирующего воздействия: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485">
        <w:rPr>
          <w:rFonts w:ascii="Times New Roman" w:hAnsi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C5207D" w:rsidRPr="00112485" w:rsidRDefault="00C5207D" w:rsidP="00C5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5207D" w:rsidRPr="003E7F45" w:rsidTr="00DD5443">
        <w:tc>
          <w:tcPr>
            <w:tcW w:w="9634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3.1.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634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3.2. Негативные эффекты, возникающие в связи с наличием проблемы: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________________________________________________________________   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634" w:type="dxa"/>
          </w:tcPr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634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__________________________________________________________________ 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634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3.5. Источники данных: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__________________________________________________________________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207D" w:rsidRDefault="00C5207D" w:rsidP="00C52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485">
        <w:rPr>
          <w:rFonts w:ascii="Times New Roman" w:hAnsi="Times New Roman"/>
          <w:sz w:val="24"/>
          <w:szCs w:val="24"/>
        </w:rPr>
        <w:t>4.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Московской области и Правительства Московской области</w:t>
      </w:r>
    </w:p>
    <w:p w:rsidR="00C5207D" w:rsidRPr="00112485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544"/>
      </w:tblGrid>
      <w:tr w:rsidR="00C5207D" w:rsidRPr="003E7F45" w:rsidTr="00473C81">
        <w:tc>
          <w:tcPr>
            <w:tcW w:w="6487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4.1. Цели предлагаемого регулирования: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4.2. Установленные сроки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достижения целей  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предлагаемого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регулирования:</w:t>
            </w:r>
          </w:p>
        </w:tc>
      </w:tr>
      <w:tr w:rsidR="00C5207D" w:rsidRPr="003E7F45" w:rsidTr="00473C81">
        <w:tc>
          <w:tcPr>
            <w:tcW w:w="6487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lastRenderedPageBreak/>
              <w:t>(Цель 1)</w:t>
            </w:r>
          </w:p>
        </w:tc>
        <w:tc>
          <w:tcPr>
            <w:tcW w:w="3544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473C81">
        <w:tc>
          <w:tcPr>
            <w:tcW w:w="6487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(Цель 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3544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473C81">
        <w:tc>
          <w:tcPr>
            <w:tcW w:w="10031" w:type="dxa"/>
            <w:gridSpan w:val="2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4.3. Обоснование соответствия целей предлагаемого регулирования принципам правового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3E7F45">
              <w:rPr>
                <w:rFonts w:ascii="Times New Roman" w:hAnsi="Times New Roman"/>
                <w:sz w:val="24"/>
                <w:szCs w:val="24"/>
              </w:rPr>
              <w:t xml:space="preserve">регулирования,   </w:t>
            </w:r>
            <w:proofErr w:type="gramEnd"/>
            <w:r w:rsidRPr="003E7F45">
              <w:rPr>
                <w:rFonts w:ascii="Times New Roman" w:hAnsi="Times New Roman"/>
                <w:sz w:val="24"/>
                <w:szCs w:val="24"/>
              </w:rPr>
              <w:t xml:space="preserve"> программным    документам   Президента   Российской   Федерации,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Правительства      Российской     </w:t>
            </w:r>
            <w:proofErr w:type="gramStart"/>
            <w:r w:rsidRPr="003E7F45">
              <w:rPr>
                <w:rFonts w:ascii="Times New Roman" w:hAnsi="Times New Roman"/>
                <w:sz w:val="24"/>
                <w:szCs w:val="24"/>
              </w:rPr>
              <w:t xml:space="preserve">Федерации,   </w:t>
            </w:r>
            <w:proofErr w:type="gramEnd"/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Губернатора   Московской    области и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Правительства Московской области: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__________________________________________________________________________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207D" w:rsidRDefault="00C5207D" w:rsidP="00C520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75F">
        <w:rPr>
          <w:rFonts w:ascii="Times New Roman" w:hAnsi="Times New Roman"/>
          <w:sz w:val="24"/>
          <w:szCs w:val="24"/>
        </w:rPr>
        <w:t>5. Описание предлагаемого регулирования и иных возможных способов решения проблемы</w:t>
      </w:r>
    </w:p>
    <w:p w:rsidR="00C5207D" w:rsidRPr="001E375F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5207D" w:rsidRPr="003E7F45" w:rsidTr="00DD5443">
        <w:tc>
          <w:tcPr>
            <w:tcW w:w="977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5.1. Описание предлагаемого способа решения проблемы и преодоления, связанных с ней, негативных эффектов: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__________________________________________________________________________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77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5.2. Описание иных способов решения проблемы (с указанием того, каким образом каждым </w:t>
            </w:r>
            <w:r w:rsidRPr="003E7F45">
              <w:rPr>
                <w:rFonts w:ascii="Times New Roman" w:hAnsi="Times New Roman"/>
                <w:sz w:val="24"/>
                <w:szCs w:val="24"/>
              </w:rPr>
              <w:br/>
              <w:t>из способов могла бы быть решена проблема):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_________________________________________________________________________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77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5.3. Обоснование выбора предлагаемого способа решения проблемы: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207D" w:rsidRDefault="00C5207D" w:rsidP="00C52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75F">
        <w:rPr>
          <w:rFonts w:ascii="Times New Roman" w:hAnsi="Times New Roman"/>
          <w:sz w:val="24"/>
          <w:szCs w:val="24"/>
        </w:rPr>
        <w:t>6. Основные группы субъектов предпринимательской и инвестиционной деятельнос</w:t>
      </w:r>
      <w:r>
        <w:rPr>
          <w:rFonts w:ascii="Times New Roman" w:hAnsi="Times New Roman"/>
          <w:sz w:val="24"/>
          <w:szCs w:val="24"/>
        </w:rPr>
        <w:t>ти, иные заинтересованные лица</w:t>
      </w:r>
      <w:r w:rsidRPr="001E375F">
        <w:rPr>
          <w:rFonts w:ascii="Times New Roman" w:hAnsi="Times New Roman"/>
          <w:sz w:val="24"/>
          <w:szCs w:val="24"/>
        </w:rPr>
        <w:t>, интересы которых будут затронуты предлагаемым правовым регулированием, оценка количества таких субъектов</w:t>
      </w:r>
    </w:p>
    <w:p w:rsidR="00C5207D" w:rsidRPr="001E375F" w:rsidRDefault="00C5207D" w:rsidP="00C5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005"/>
      </w:tblGrid>
      <w:tr w:rsidR="00C5207D" w:rsidRPr="003E7F45" w:rsidTr="00DD5443">
        <w:trPr>
          <w:trHeight w:val="282"/>
        </w:trPr>
        <w:tc>
          <w:tcPr>
            <w:tcW w:w="6771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6.1. Группы участников отношений: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(описание группы субъектов предпринимательской и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инвестиционной деятельности 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6.2. Оценка количества  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участников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отношений</w:t>
            </w:r>
          </w:p>
        </w:tc>
      </w:tr>
      <w:tr w:rsidR="00C5207D" w:rsidRPr="003E7F45" w:rsidTr="00DD5443">
        <w:trPr>
          <w:trHeight w:val="282"/>
        </w:trPr>
        <w:tc>
          <w:tcPr>
            <w:tcW w:w="6771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(описание иной группы участников отношений 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776" w:type="dxa"/>
            <w:gridSpan w:val="2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6.3. Источники данных: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 _________________________________________________________________________     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75F">
        <w:rPr>
          <w:rFonts w:ascii="Times New Roman" w:hAnsi="Times New Roman"/>
          <w:sz w:val="24"/>
          <w:szCs w:val="24"/>
        </w:rPr>
        <w:lastRenderedPageBreak/>
        <w:t xml:space="preserve">7. Новые функции, полномочия, обязанности и </w:t>
      </w:r>
      <w:proofErr w:type="gramStart"/>
      <w:r w:rsidRPr="001E375F">
        <w:rPr>
          <w:rFonts w:ascii="Times New Roman" w:hAnsi="Times New Roman"/>
          <w:sz w:val="24"/>
          <w:szCs w:val="24"/>
        </w:rPr>
        <w:t>права  органов</w:t>
      </w:r>
      <w:proofErr w:type="gramEnd"/>
      <w:r w:rsidRPr="001E375F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/>
          <w:sz w:val="24"/>
          <w:szCs w:val="24"/>
        </w:rPr>
        <w:t>городского округа Павловский Посад</w:t>
      </w:r>
      <w:r w:rsidRPr="001E375F">
        <w:rPr>
          <w:rFonts w:ascii="Times New Roman" w:hAnsi="Times New Roman"/>
          <w:sz w:val="24"/>
          <w:szCs w:val="24"/>
        </w:rPr>
        <w:t xml:space="preserve"> Московской области или сведения об их изменении, а также порядок их реализации</w:t>
      </w:r>
    </w:p>
    <w:p w:rsidR="00C5207D" w:rsidRPr="001E375F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90"/>
        <w:gridCol w:w="3047"/>
      </w:tblGrid>
      <w:tr w:rsidR="00C5207D" w:rsidRPr="003E7F45" w:rsidTr="00473C81">
        <w:tc>
          <w:tcPr>
            <w:tcW w:w="3794" w:type="dxa"/>
          </w:tcPr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7.1. Описание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функций, полномочий,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9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7.2. Порядок реализации</w:t>
            </w:r>
          </w:p>
        </w:tc>
        <w:tc>
          <w:tcPr>
            <w:tcW w:w="3047" w:type="dxa"/>
          </w:tcPr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 w:rsidRPr="003E7F45">
              <w:rPr>
                <w:rFonts w:ascii="Times New Roman" w:hAnsi="Times New Roman"/>
                <w:sz w:val="24"/>
                <w:szCs w:val="24"/>
              </w:rPr>
              <w:t>3.Оценка</w:t>
            </w:r>
            <w:proofErr w:type="gramEnd"/>
            <w:r w:rsidRPr="003E7F45">
              <w:rPr>
                <w:rFonts w:ascii="Times New Roman" w:hAnsi="Times New Roman"/>
                <w:sz w:val="24"/>
                <w:szCs w:val="24"/>
              </w:rPr>
              <w:t xml:space="preserve"> изменения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трудозатрат и (или)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потребностей в иных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ресурсах</w:t>
            </w:r>
          </w:p>
        </w:tc>
      </w:tr>
      <w:tr w:rsidR="00C5207D" w:rsidRPr="003E7F45" w:rsidTr="00473C81">
        <w:tc>
          <w:tcPr>
            <w:tcW w:w="10031" w:type="dxa"/>
            <w:gridSpan w:val="3"/>
          </w:tcPr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Наименование органа: (Орган 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N)</w:t>
            </w:r>
          </w:p>
        </w:tc>
      </w:tr>
      <w:tr w:rsidR="00C5207D" w:rsidRPr="003E7F45" w:rsidTr="00473C81">
        <w:tc>
          <w:tcPr>
            <w:tcW w:w="10031" w:type="dxa"/>
            <w:gridSpan w:val="3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.1)</w:t>
            </w:r>
          </w:p>
        </w:tc>
      </w:tr>
      <w:tr w:rsidR="00C5207D" w:rsidRPr="003E7F45" w:rsidTr="00473C81">
        <w:tc>
          <w:tcPr>
            <w:tcW w:w="10031" w:type="dxa"/>
            <w:gridSpan w:val="3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.К)</w:t>
            </w:r>
          </w:p>
        </w:tc>
      </w:tr>
    </w:tbl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B93">
        <w:rPr>
          <w:rFonts w:ascii="Times New Roman" w:hAnsi="Times New Roman"/>
          <w:sz w:val="24"/>
          <w:szCs w:val="24"/>
        </w:rPr>
        <w:t xml:space="preserve">8. Оценка соответствующих расходов (возможных поступлений) бюджета </w:t>
      </w:r>
      <w:r>
        <w:rPr>
          <w:rFonts w:ascii="Times New Roman" w:hAnsi="Times New Roman"/>
          <w:sz w:val="24"/>
          <w:szCs w:val="24"/>
        </w:rPr>
        <w:t>городского округа Павловский Посад Московской области</w:t>
      </w:r>
    </w:p>
    <w:p w:rsidR="00C5207D" w:rsidRPr="00995B93" w:rsidRDefault="00C5207D" w:rsidP="00C5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16"/>
        <w:gridCol w:w="2650"/>
      </w:tblGrid>
      <w:tr w:rsidR="00C5207D" w:rsidRPr="003E7F45" w:rsidTr="00DD5443">
        <w:tc>
          <w:tcPr>
            <w:tcW w:w="3510" w:type="dxa"/>
          </w:tcPr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8.1. Наименование новой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или изменяемой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функции, полномочия,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обязанности 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или права</w:t>
            </w:r>
          </w:p>
        </w:tc>
        <w:tc>
          <w:tcPr>
            <w:tcW w:w="3616" w:type="dxa"/>
          </w:tcPr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8.2.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 xml:space="preserve">Описание видов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расходов (возможных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поступлений) бюджета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Павловский Посад 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8.</w:t>
            </w:r>
            <w:proofErr w:type="gramStart"/>
            <w:r w:rsidRPr="003E7F45">
              <w:rPr>
                <w:rFonts w:ascii="Times New Roman" w:hAnsi="Times New Roman"/>
                <w:sz w:val="24"/>
                <w:szCs w:val="24"/>
              </w:rPr>
              <w:t>3.Количественная</w:t>
            </w:r>
            <w:proofErr w:type="gramEnd"/>
            <w:r w:rsidRPr="003E7F45">
              <w:rPr>
                <w:rFonts w:ascii="Times New Roman" w:hAnsi="Times New Roman"/>
                <w:sz w:val="24"/>
                <w:szCs w:val="24"/>
              </w:rPr>
              <w:t xml:space="preserve"> оценка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расходов (возможных </w:t>
            </w: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поступлений)</w:t>
            </w:r>
          </w:p>
        </w:tc>
      </w:tr>
      <w:tr w:rsidR="00C5207D" w:rsidRPr="003E7F45" w:rsidTr="00DD5443">
        <w:tc>
          <w:tcPr>
            <w:tcW w:w="9776" w:type="dxa"/>
            <w:gridSpan w:val="3"/>
          </w:tcPr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8.4. Наименование органа: (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207D" w:rsidRPr="003E7F45" w:rsidTr="00DD5443">
        <w:tc>
          <w:tcPr>
            <w:tcW w:w="3510" w:type="dxa"/>
            <w:vMerge w:val="restart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8.4.1.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.К)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8.4.2. Единовременные расходы в____________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(год возникновения):</w:t>
            </w:r>
          </w:p>
        </w:tc>
        <w:tc>
          <w:tcPr>
            <w:tcW w:w="265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3510" w:type="dxa"/>
            <w:vMerge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8.4.3. Периодические расходы за период _______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3510" w:type="dxa"/>
            <w:vMerge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8.4.4. Возможные поступления за период ____</w:t>
            </w:r>
          </w:p>
        </w:tc>
        <w:tc>
          <w:tcPr>
            <w:tcW w:w="265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7126" w:type="dxa"/>
            <w:gridSpan w:val="2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8.5. Итого единовременные расходы:</w:t>
            </w:r>
          </w:p>
        </w:tc>
        <w:tc>
          <w:tcPr>
            <w:tcW w:w="265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7126" w:type="dxa"/>
            <w:gridSpan w:val="2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8.6. Итого периодические расходы за год:</w:t>
            </w:r>
          </w:p>
        </w:tc>
        <w:tc>
          <w:tcPr>
            <w:tcW w:w="265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7126" w:type="dxa"/>
            <w:gridSpan w:val="2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8.7. Итого возможные поступления за год:</w:t>
            </w:r>
          </w:p>
        </w:tc>
        <w:tc>
          <w:tcPr>
            <w:tcW w:w="265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776" w:type="dxa"/>
            <w:gridSpan w:val="3"/>
          </w:tcPr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8.8. Иные сведения о расходах (возможных поступлениях) бюджета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Павловский Посад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___________________________________________________________________________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776" w:type="dxa"/>
            <w:gridSpan w:val="3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8.9. Источники данных: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__________________________________________________________________________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B93">
        <w:rPr>
          <w:rFonts w:ascii="Times New Roman" w:hAnsi="Times New Roman"/>
          <w:sz w:val="24"/>
          <w:szCs w:val="24"/>
        </w:rPr>
        <w:t>9. Новые обязанности или ограничения для субъектов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B93">
        <w:rPr>
          <w:rFonts w:ascii="Times New Roman" w:hAnsi="Times New Roman"/>
          <w:sz w:val="24"/>
          <w:szCs w:val="24"/>
        </w:rPr>
        <w:t xml:space="preserve">предпринимательской </w:t>
      </w:r>
      <w:r>
        <w:rPr>
          <w:rFonts w:ascii="Times New Roman" w:hAnsi="Times New Roman"/>
          <w:sz w:val="24"/>
          <w:szCs w:val="24"/>
        </w:rPr>
        <w:br/>
      </w:r>
      <w:r w:rsidRPr="00995B93">
        <w:rPr>
          <w:rFonts w:ascii="Times New Roman" w:hAnsi="Times New Roman"/>
          <w:sz w:val="24"/>
          <w:szCs w:val="24"/>
        </w:rPr>
        <w:t xml:space="preserve">и инвестиционной деятельности либо изменение содержания существующих обязанностей </w:t>
      </w:r>
      <w:r>
        <w:rPr>
          <w:rFonts w:ascii="Times New Roman" w:hAnsi="Times New Roman"/>
          <w:sz w:val="24"/>
          <w:szCs w:val="24"/>
        </w:rPr>
        <w:br/>
      </w:r>
      <w:r w:rsidRPr="00995B93">
        <w:rPr>
          <w:rFonts w:ascii="Times New Roman" w:hAnsi="Times New Roman"/>
          <w:sz w:val="24"/>
          <w:szCs w:val="24"/>
        </w:rPr>
        <w:t>и ограничений, а также порядок организации их исполнения</w:t>
      </w:r>
    </w:p>
    <w:p w:rsidR="00C5207D" w:rsidRPr="00995B93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90"/>
        <w:gridCol w:w="2650"/>
      </w:tblGrid>
      <w:tr w:rsidR="00C5207D" w:rsidRPr="003E7F45" w:rsidTr="00DD5443">
        <w:tc>
          <w:tcPr>
            <w:tcW w:w="393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9.1. Группа участников  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отношений</w:t>
            </w:r>
          </w:p>
        </w:tc>
        <w:tc>
          <w:tcPr>
            <w:tcW w:w="319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9.2. Описание новых или  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изменения содержания 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существующих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обязанностей и   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ограничений</w:t>
            </w:r>
          </w:p>
        </w:tc>
        <w:tc>
          <w:tcPr>
            <w:tcW w:w="265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9.3. Порядок организации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исполнения   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обязанностей и   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ограничений</w:t>
            </w:r>
          </w:p>
        </w:tc>
      </w:tr>
      <w:tr w:rsidR="00C5207D" w:rsidRPr="003E7F45" w:rsidTr="00DD5443">
        <w:tc>
          <w:tcPr>
            <w:tcW w:w="3936" w:type="dxa"/>
            <w:vMerge w:val="restart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(Группа участников отношений 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.1)</w:t>
            </w:r>
          </w:p>
        </w:tc>
        <w:tc>
          <w:tcPr>
            <w:tcW w:w="265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3936" w:type="dxa"/>
            <w:vMerge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.К)</w:t>
            </w:r>
          </w:p>
        </w:tc>
        <w:tc>
          <w:tcPr>
            <w:tcW w:w="265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207D" w:rsidRDefault="00C5207D" w:rsidP="00C520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C47">
        <w:rPr>
          <w:rFonts w:ascii="Times New Roman" w:hAnsi="Times New Roman"/>
          <w:sz w:val="24"/>
          <w:szCs w:val="24"/>
        </w:rPr>
        <w:t>10.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C5207D" w:rsidRPr="00384C47" w:rsidRDefault="00C5207D" w:rsidP="00C5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4006"/>
        <w:gridCol w:w="2580"/>
      </w:tblGrid>
      <w:tr w:rsidR="00C5207D" w:rsidRPr="003E7F45" w:rsidTr="00DD5443">
        <w:tc>
          <w:tcPr>
            <w:tcW w:w="319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10.1. Группа участников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отношений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10.2. Описание новых или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изменения содержания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существующих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обязанностей и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ограничений</w:t>
            </w:r>
          </w:p>
        </w:tc>
        <w:tc>
          <w:tcPr>
            <w:tcW w:w="258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10.3. Описание и оценка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видов расходов</w:t>
            </w:r>
          </w:p>
        </w:tc>
      </w:tr>
      <w:tr w:rsidR="00C5207D" w:rsidRPr="003E7F45" w:rsidTr="00DD5443">
        <w:trPr>
          <w:trHeight w:val="276"/>
        </w:trPr>
        <w:tc>
          <w:tcPr>
            <w:tcW w:w="3190" w:type="dxa"/>
            <w:vMerge w:val="restart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(Группа участников отношений 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0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58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rPr>
          <w:trHeight w:val="276"/>
        </w:trPr>
        <w:tc>
          <w:tcPr>
            <w:tcW w:w="3190" w:type="dxa"/>
            <w:vMerge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(N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258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776" w:type="dxa"/>
            <w:gridSpan w:val="3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11.4. Источники данных: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C47">
        <w:rPr>
          <w:rFonts w:ascii="Times New Roman" w:hAnsi="Times New Roman"/>
          <w:sz w:val="24"/>
          <w:szCs w:val="24"/>
        </w:rPr>
        <w:t xml:space="preserve">11. Риски решения проблемы предложенным способом регулирования и риски негативных </w:t>
      </w:r>
      <w:r>
        <w:rPr>
          <w:rFonts w:ascii="Times New Roman" w:hAnsi="Times New Roman"/>
          <w:sz w:val="24"/>
          <w:szCs w:val="24"/>
        </w:rPr>
        <w:t>п</w:t>
      </w:r>
      <w:r w:rsidRPr="00384C47">
        <w:rPr>
          <w:rFonts w:ascii="Times New Roman" w:hAnsi="Times New Roman"/>
          <w:sz w:val="24"/>
          <w:szCs w:val="24"/>
        </w:rPr>
        <w:t>оследствий, а также описание методов контроля эффективности избранного способа достижения целей регулирования</w:t>
      </w:r>
    </w:p>
    <w:p w:rsidR="00C5207D" w:rsidRPr="00384C47" w:rsidRDefault="00C5207D" w:rsidP="00C5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2103"/>
        <w:gridCol w:w="2485"/>
        <w:gridCol w:w="2074"/>
      </w:tblGrid>
      <w:tr w:rsidR="00C5207D" w:rsidRPr="003E7F45" w:rsidTr="00473C81">
        <w:tc>
          <w:tcPr>
            <w:tcW w:w="3085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11.1. Риски решения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проблемы 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предложенным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способом и риски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негативных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последствий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11.2. Оценки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вероятности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наступления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рисков</w:t>
            </w:r>
          </w:p>
        </w:tc>
        <w:tc>
          <w:tcPr>
            <w:tcW w:w="2552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11.3. Методы  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контроля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эффективности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избранного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способа   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достижения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целей   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регулирования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11.4. Степень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контроля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рисков</w:t>
            </w:r>
          </w:p>
        </w:tc>
      </w:tr>
      <w:tr w:rsidR="00C5207D" w:rsidRPr="003E7F45" w:rsidTr="00473C81">
        <w:tc>
          <w:tcPr>
            <w:tcW w:w="3085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212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473C81">
        <w:tc>
          <w:tcPr>
            <w:tcW w:w="3085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(Риск 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212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473C81">
        <w:tc>
          <w:tcPr>
            <w:tcW w:w="10031" w:type="dxa"/>
            <w:gridSpan w:val="4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11.5. Источники данных: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_____________________________________________________________________ 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07D" w:rsidRDefault="00C5207D" w:rsidP="00C520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C47">
        <w:rPr>
          <w:rFonts w:ascii="Times New Roman" w:hAnsi="Times New Roman"/>
          <w:sz w:val="24"/>
          <w:szCs w:val="24"/>
        </w:rPr>
        <w:t>12.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</w:t>
      </w:r>
    </w:p>
    <w:p w:rsidR="00C5207D" w:rsidRPr="00384C47" w:rsidRDefault="00C5207D" w:rsidP="00C5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48"/>
      </w:tblGrid>
      <w:tr w:rsidR="00C5207D" w:rsidRPr="003E7F45" w:rsidTr="00DD5443">
        <w:tc>
          <w:tcPr>
            <w:tcW w:w="9776" w:type="dxa"/>
            <w:gridSpan w:val="2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12.1. Предполагаемая дата вступления в силу проекта нормативного правового акта: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 _____________ 20 ___ г.      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4928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12.2. Необходимость установления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переходного периода и (или) отсрочки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введения предлагаемого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3E7F45">
              <w:rPr>
                <w:rFonts w:ascii="Times New Roman" w:hAnsi="Times New Roman"/>
                <w:sz w:val="24"/>
                <w:szCs w:val="24"/>
              </w:rPr>
              <w:t>регулирования:  _</w:t>
            </w:r>
            <w:proofErr w:type="gramEnd"/>
            <w:r w:rsidRPr="003E7F45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(есть/нет)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12.3. Срок _________ (дней с момента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принятия проекта нормативного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правового акта)</w:t>
            </w:r>
          </w:p>
        </w:tc>
      </w:tr>
      <w:tr w:rsidR="00C5207D" w:rsidRPr="003E7F45" w:rsidTr="00DD5443">
        <w:tc>
          <w:tcPr>
            <w:tcW w:w="4928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12.4. Необходимость распространения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предлагаемого регулирования на ранее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возникшие </w:t>
            </w:r>
            <w:proofErr w:type="gramStart"/>
            <w:r w:rsidRPr="003E7F45">
              <w:rPr>
                <w:rFonts w:ascii="Times New Roman" w:hAnsi="Times New Roman"/>
                <w:sz w:val="24"/>
                <w:szCs w:val="24"/>
              </w:rPr>
              <w:t>отношения:_</w:t>
            </w:r>
            <w:proofErr w:type="gramEnd"/>
            <w:r w:rsidRPr="003E7F4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(есть/нет)</w:t>
            </w:r>
          </w:p>
        </w:tc>
        <w:tc>
          <w:tcPr>
            <w:tcW w:w="4848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12.5. Срок _________ (дней до момента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вступления в силу проекта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нормативного правового акта)</w:t>
            </w:r>
          </w:p>
        </w:tc>
      </w:tr>
      <w:tr w:rsidR="00C5207D" w:rsidRPr="003E7F45" w:rsidTr="00DD5443">
        <w:tc>
          <w:tcPr>
            <w:tcW w:w="9776" w:type="dxa"/>
            <w:gridSpan w:val="2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12.6. </w:t>
            </w:r>
            <w:proofErr w:type="gramStart"/>
            <w:r w:rsidRPr="003E7F45">
              <w:rPr>
                <w:rFonts w:ascii="Times New Roman" w:hAnsi="Times New Roman"/>
                <w:sz w:val="24"/>
                <w:szCs w:val="24"/>
              </w:rPr>
              <w:t>Обоснование  необходимости</w:t>
            </w:r>
            <w:proofErr w:type="gramEnd"/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установления  переходного  периода  и (или) отсрочки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вступления в </w:t>
            </w:r>
            <w:proofErr w:type="gramStart"/>
            <w:r w:rsidRPr="003E7F45">
              <w:rPr>
                <w:rFonts w:ascii="Times New Roman" w:hAnsi="Times New Roman"/>
                <w:sz w:val="24"/>
                <w:szCs w:val="24"/>
              </w:rPr>
              <w:t>силу  проекта</w:t>
            </w:r>
            <w:proofErr w:type="gramEnd"/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акта  либо  необходимости  распространения предлагаемого регулирования на ранее возникшие отношения: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   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07D" w:rsidRPr="00384C47" w:rsidRDefault="00C5207D" w:rsidP="00C5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C47">
        <w:rPr>
          <w:rFonts w:ascii="Times New Roman" w:hAnsi="Times New Roman"/>
          <w:sz w:val="24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C5207D" w:rsidRPr="00384C47" w:rsidRDefault="00C5207D" w:rsidP="00C5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4"/>
        <w:gridCol w:w="2129"/>
        <w:gridCol w:w="1926"/>
        <w:gridCol w:w="1214"/>
      </w:tblGrid>
      <w:tr w:rsidR="00C5207D" w:rsidRPr="003E7F45" w:rsidTr="00DD5443">
        <w:tc>
          <w:tcPr>
            <w:tcW w:w="2943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13.1. Мероприятия,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F45">
              <w:rPr>
                <w:rFonts w:ascii="Times New Roman" w:hAnsi="Times New Roman"/>
                <w:sz w:val="24"/>
                <w:szCs w:val="24"/>
              </w:rPr>
              <w:t>необходимые  для</w:t>
            </w:r>
            <w:proofErr w:type="gramEnd"/>
            <w:r w:rsidRPr="003E7F45">
              <w:rPr>
                <w:rFonts w:ascii="Times New Roman" w:hAnsi="Times New Roman"/>
                <w:sz w:val="24"/>
                <w:szCs w:val="24"/>
              </w:rPr>
              <w:t xml:space="preserve"> достижения целей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1564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13.2. Сроки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129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13.3. Описание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ожидаемого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192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13.4. Объем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14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13.5. Источники</w:t>
            </w:r>
          </w:p>
        </w:tc>
      </w:tr>
      <w:tr w:rsidR="00C5207D" w:rsidRPr="003E7F45" w:rsidTr="00DD5443">
        <w:tc>
          <w:tcPr>
            <w:tcW w:w="2943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(Мероприятие 1)</w:t>
            </w:r>
          </w:p>
        </w:tc>
        <w:tc>
          <w:tcPr>
            <w:tcW w:w="1564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2943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(Мероприятие 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776" w:type="dxa"/>
            <w:gridSpan w:val="5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13.6.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____________________ рублей.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07D" w:rsidRPr="00384C47" w:rsidRDefault="00C5207D" w:rsidP="00C52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C47">
        <w:rPr>
          <w:rFonts w:ascii="Times New Roman" w:hAnsi="Times New Roman"/>
          <w:sz w:val="24"/>
          <w:szCs w:val="24"/>
        </w:rPr>
        <w:t>14. Индикативные показатели, программы мониторинга и иные способы (методы) оценки достижения заявленных целей регулирования</w:t>
      </w:r>
    </w:p>
    <w:p w:rsidR="00C5207D" w:rsidRPr="00384C47" w:rsidRDefault="00C5207D" w:rsidP="00C5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961"/>
        <w:gridCol w:w="2393"/>
        <w:gridCol w:w="2030"/>
      </w:tblGrid>
      <w:tr w:rsidR="00C5207D" w:rsidRPr="003E7F45" w:rsidTr="00DD5443">
        <w:tc>
          <w:tcPr>
            <w:tcW w:w="2392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14.1. Цели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предлагаемого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регулирования</w:t>
            </w:r>
          </w:p>
        </w:tc>
        <w:tc>
          <w:tcPr>
            <w:tcW w:w="2961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14.2. Индикативные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показатели</w:t>
            </w:r>
          </w:p>
        </w:tc>
        <w:tc>
          <w:tcPr>
            <w:tcW w:w="2393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14.3. Единицы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измерения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индикативных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показателей</w:t>
            </w:r>
          </w:p>
        </w:tc>
        <w:tc>
          <w:tcPr>
            <w:tcW w:w="203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14.4. Способы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расчета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индикативных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показателей</w:t>
            </w:r>
          </w:p>
        </w:tc>
      </w:tr>
      <w:tr w:rsidR="00C5207D" w:rsidRPr="003E7F45" w:rsidTr="00DD5443">
        <w:tc>
          <w:tcPr>
            <w:tcW w:w="2392" w:type="dxa"/>
            <w:vMerge w:val="restart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(Цель 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1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(Показатель 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.1)</w:t>
            </w:r>
          </w:p>
        </w:tc>
        <w:tc>
          <w:tcPr>
            <w:tcW w:w="2393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2392" w:type="dxa"/>
            <w:vMerge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(Показатель </w:t>
            </w:r>
            <w:r w:rsidRPr="003E7F4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.К)</w:t>
            </w:r>
          </w:p>
        </w:tc>
        <w:tc>
          <w:tcPr>
            <w:tcW w:w="2393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776" w:type="dxa"/>
            <w:gridSpan w:val="4"/>
          </w:tcPr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14.5. Информация о программах мониторинга и иных способах (методах) оценки достижения заявленных целей регулирования: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___________________________________________________________________           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5353" w:type="dxa"/>
            <w:gridSpan w:val="2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14.6. Оценка затрат на осуществление 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мониторинга (в среднем в год):</w:t>
            </w:r>
          </w:p>
        </w:tc>
        <w:tc>
          <w:tcPr>
            <w:tcW w:w="4423" w:type="dxa"/>
            <w:gridSpan w:val="2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b/>
                <w:sz w:val="24"/>
                <w:szCs w:val="24"/>
              </w:rPr>
              <w:t xml:space="preserve">___________ </w:t>
            </w:r>
            <w:r w:rsidRPr="003E7F45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</w:tr>
      <w:tr w:rsidR="00C5207D" w:rsidRPr="003E7F45" w:rsidTr="00DD5443">
        <w:tc>
          <w:tcPr>
            <w:tcW w:w="9776" w:type="dxa"/>
            <w:gridSpan w:val="4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14.7. Описание источников информации для расчета показателей (индикаторов):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___________________________________________________________________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207D" w:rsidRPr="00384C47" w:rsidRDefault="00C5207D" w:rsidP="00C52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07D" w:rsidRPr="00CF5338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C47">
        <w:rPr>
          <w:rFonts w:ascii="Times New Roman" w:hAnsi="Times New Roman"/>
          <w:sz w:val="24"/>
          <w:szCs w:val="24"/>
        </w:rPr>
        <w:t xml:space="preserve">15. Сведения о размещении уведомления, сроках предоставления предложений в связи с </w:t>
      </w:r>
      <w:r>
        <w:rPr>
          <w:rFonts w:ascii="Times New Roman" w:hAnsi="Times New Roman"/>
          <w:sz w:val="24"/>
          <w:szCs w:val="24"/>
        </w:rPr>
        <w:t>т</w:t>
      </w:r>
      <w:r w:rsidRPr="00384C47">
        <w:rPr>
          <w:rFonts w:ascii="Times New Roman" w:hAnsi="Times New Roman"/>
          <w:sz w:val="24"/>
          <w:szCs w:val="24"/>
        </w:rPr>
        <w:t xml:space="preserve">аким </w:t>
      </w:r>
      <w:r>
        <w:rPr>
          <w:rFonts w:ascii="Times New Roman" w:hAnsi="Times New Roman"/>
          <w:sz w:val="24"/>
          <w:szCs w:val="24"/>
        </w:rPr>
        <w:t>р</w:t>
      </w:r>
      <w:r w:rsidRPr="00384C47">
        <w:rPr>
          <w:rFonts w:ascii="Times New Roman" w:hAnsi="Times New Roman"/>
          <w:sz w:val="24"/>
          <w:szCs w:val="24"/>
        </w:rPr>
        <w:t xml:space="preserve">азмещением, лицах, предоставивших предложения, и рассмотревших их структурных </w:t>
      </w:r>
      <w:r>
        <w:rPr>
          <w:rFonts w:ascii="Times New Roman" w:hAnsi="Times New Roman"/>
          <w:sz w:val="24"/>
          <w:szCs w:val="24"/>
        </w:rPr>
        <w:t>п</w:t>
      </w:r>
      <w:r w:rsidRPr="00384C47">
        <w:rPr>
          <w:rFonts w:ascii="Times New Roman" w:hAnsi="Times New Roman"/>
          <w:sz w:val="24"/>
          <w:szCs w:val="24"/>
        </w:rPr>
        <w:t xml:space="preserve">одразделениях </w:t>
      </w:r>
      <w:r w:rsidRPr="00CF5338">
        <w:rPr>
          <w:rFonts w:ascii="Times New Roman" w:hAnsi="Times New Roman"/>
          <w:sz w:val="24"/>
          <w:szCs w:val="24"/>
        </w:rPr>
        <w:t>регулирующ</w:t>
      </w:r>
      <w:r>
        <w:rPr>
          <w:rFonts w:ascii="Times New Roman" w:hAnsi="Times New Roman"/>
          <w:sz w:val="24"/>
          <w:szCs w:val="24"/>
        </w:rPr>
        <w:t>его</w:t>
      </w:r>
      <w:r w:rsidRPr="00CF5338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5207D" w:rsidRPr="003E7F45" w:rsidTr="00DD5443">
        <w:tc>
          <w:tcPr>
            <w:tcW w:w="9776" w:type="dxa"/>
          </w:tcPr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15.1. Полный электронный адрес размещения уведомления в информационно-телекоммуникационной сети «Интернет»: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77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15.2. Срок, в течение которого регулирующим органом принимались предложения в связи </w:t>
            </w:r>
            <w:r w:rsidRPr="003E7F45">
              <w:rPr>
                <w:rFonts w:ascii="Times New Roman" w:hAnsi="Times New Roman"/>
                <w:sz w:val="24"/>
                <w:szCs w:val="24"/>
              </w:rPr>
              <w:br/>
              <w:t>с размещением уведомления о подготовке проекта акта: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начало: «____» _______20 __ г.; окончание: «____» _______20 __ г.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77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15.3. Сведения о лицах, предоставивших предложения: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 ________________________________________________________________  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77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15.4. Сведения о структурных подразделениях регулирующего органа, рассмотревших предоставленные предложения: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07D" w:rsidRPr="00384C47" w:rsidRDefault="00C5207D" w:rsidP="00C52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07D" w:rsidRDefault="00C5207D" w:rsidP="00C520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C47">
        <w:rPr>
          <w:rFonts w:ascii="Times New Roman" w:hAnsi="Times New Roman"/>
          <w:sz w:val="24"/>
          <w:szCs w:val="24"/>
        </w:rPr>
        <w:t xml:space="preserve">16. Иные сведения, которые, по мнению </w:t>
      </w:r>
      <w:r w:rsidRPr="006501D0">
        <w:rPr>
          <w:rFonts w:ascii="Times New Roman" w:hAnsi="Times New Roman"/>
          <w:sz w:val="24"/>
          <w:szCs w:val="24"/>
        </w:rPr>
        <w:t>регулирующ</w:t>
      </w:r>
      <w:r>
        <w:rPr>
          <w:rFonts w:ascii="Times New Roman" w:hAnsi="Times New Roman"/>
          <w:sz w:val="24"/>
          <w:szCs w:val="24"/>
        </w:rPr>
        <w:t>его</w:t>
      </w:r>
      <w:r w:rsidRPr="006501D0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384C47">
        <w:rPr>
          <w:rFonts w:ascii="Times New Roman" w:hAnsi="Times New Roman"/>
          <w:sz w:val="24"/>
          <w:szCs w:val="24"/>
        </w:rPr>
        <w:t xml:space="preserve">, позволяют оценить обоснованность </w:t>
      </w:r>
      <w:r>
        <w:rPr>
          <w:rFonts w:ascii="Times New Roman" w:hAnsi="Times New Roman"/>
          <w:sz w:val="24"/>
          <w:szCs w:val="24"/>
        </w:rPr>
        <w:t>п</w:t>
      </w:r>
      <w:r w:rsidRPr="00384C47">
        <w:rPr>
          <w:rFonts w:ascii="Times New Roman" w:hAnsi="Times New Roman"/>
          <w:sz w:val="24"/>
          <w:szCs w:val="24"/>
        </w:rPr>
        <w:t>редлагаемого регулирования</w:t>
      </w:r>
    </w:p>
    <w:p w:rsidR="00C5207D" w:rsidRPr="00384C47" w:rsidRDefault="00C5207D" w:rsidP="00C5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5207D" w:rsidRPr="003E7F45" w:rsidTr="00DD5443">
        <w:tc>
          <w:tcPr>
            <w:tcW w:w="977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16.1. Иные необходимые, по мнению регулирующего органа, сведения: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__________________________________________________________________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7D" w:rsidRPr="003E7F45" w:rsidTr="00DD5443">
        <w:tc>
          <w:tcPr>
            <w:tcW w:w="9776" w:type="dxa"/>
          </w:tcPr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>16.2. Источники данных: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F45">
              <w:rPr>
                <w:rFonts w:ascii="Times New Roman" w:hAnsi="Times New Roman"/>
                <w:sz w:val="24"/>
                <w:szCs w:val="24"/>
              </w:rPr>
              <w:t xml:space="preserve">          _________________________________________________________________</w:t>
            </w:r>
          </w:p>
          <w:p w:rsidR="00C5207D" w:rsidRPr="003E7F45" w:rsidRDefault="00C5207D" w:rsidP="00473C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E7F45">
              <w:rPr>
                <w:rFonts w:ascii="Times New Roman" w:hAnsi="Times New Roman"/>
                <w:i/>
                <w:sz w:val="18"/>
                <w:szCs w:val="18"/>
              </w:rPr>
              <w:t>(место для текстового описания)</w:t>
            </w:r>
          </w:p>
          <w:p w:rsidR="00C5207D" w:rsidRPr="003E7F45" w:rsidRDefault="00C5207D" w:rsidP="004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07D" w:rsidRDefault="00C5207D" w:rsidP="00C5207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2EC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органа</w:t>
      </w:r>
      <w:proofErr w:type="gramEnd"/>
      <w:r w:rsidRPr="004372EC">
        <w:rPr>
          <w:rFonts w:ascii="Times New Roman" w:hAnsi="Times New Roman"/>
          <w:sz w:val="24"/>
          <w:szCs w:val="24"/>
        </w:rPr>
        <w:t xml:space="preserve">, ответственного за подготовку </w:t>
      </w:r>
    </w:p>
    <w:p w:rsidR="00C5207D" w:rsidRDefault="00C5207D" w:rsidP="00C52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2EC">
        <w:rPr>
          <w:rFonts w:ascii="Times New Roman" w:hAnsi="Times New Roman"/>
          <w:sz w:val="24"/>
          <w:szCs w:val="24"/>
        </w:rPr>
        <w:t>проекта нормативного правового акта</w:t>
      </w:r>
    </w:p>
    <w:p w:rsidR="00C5207D" w:rsidRDefault="00C5207D" w:rsidP="00C520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               ____________   _____________</w:t>
      </w:r>
    </w:p>
    <w:p w:rsidR="00C5207D" w:rsidRPr="00384C47" w:rsidRDefault="00C5207D" w:rsidP="00C5207D">
      <w:pPr>
        <w:spacing w:after="0"/>
        <w:rPr>
          <w:rFonts w:ascii="Times New Roman" w:hAnsi="Times New Roman"/>
          <w:i/>
          <w:sz w:val="20"/>
          <w:szCs w:val="20"/>
        </w:rPr>
      </w:pPr>
      <w:r w:rsidRPr="00384C47">
        <w:rPr>
          <w:rFonts w:ascii="Times New Roman" w:hAnsi="Times New Roman"/>
          <w:i/>
          <w:sz w:val="20"/>
          <w:szCs w:val="20"/>
        </w:rPr>
        <w:t xml:space="preserve">               (инициалы, </w:t>
      </w:r>
      <w:proofErr w:type="gramStart"/>
      <w:r w:rsidRPr="00384C47">
        <w:rPr>
          <w:rFonts w:ascii="Times New Roman" w:hAnsi="Times New Roman"/>
          <w:i/>
          <w:sz w:val="20"/>
          <w:szCs w:val="20"/>
        </w:rPr>
        <w:t xml:space="preserve">фамилия)   </w:t>
      </w:r>
      <w:proofErr w:type="gramEnd"/>
      <w:r w:rsidRPr="00384C47">
        <w:rPr>
          <w:rFonts w:ascii="Times New Roman" w:hAnsi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384C47">
        <w:rPr>
          <w:rFonts w:ascii="Times New Roman" w:hAnsi="Times New Roman"/>
          <w:i/>
          <w:sz w:val="20"/>
          <w:szCs w:val="20"/>
        </w:rPr>
        <w:t xml:space="preserve">        Дата                   Подпись</w:t>
      </w:r>
    </w:p>
    <w:p w:rsidR="00C5207D" w:rsidRDefault="00C5207D" w:rsidP="00C52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207D" w:rsidRDefault="00C5207D" w:rsidP="00C52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Default="00C5207D" w:rsidP="00C52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Default="00C5207D" w:rsidP="00C52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Default="00C5207D" w:rsidP="00C52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Default="00C5207D" w:rsidP="00C52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07D" w:rsidRPr="00CA17D5" w:rsidRDefault="00C5207D" w:rsidP="00C31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94B" w:rsidRDefault="005E194B" w:rsidP="00DD5443">
      <w:pPr>
        <w:pStyle w:val="ConsPlusNormal"/>
        <w:ind w:left="-284" w:right="284"/>
        <w:rPr>
          <w:rFonts w:ascii="Times New Roman" w:hAnsi="Times New Roman" w:cs="Times New Roman"/>
          <w:sz w:val="24"/>
          <w:szCs w:val="24"/>
        </w:rPr>
      </w:pPr>
    </w:p>
    <w:p w:rsidR="005E194B" w:rsidRDefault="005E194B" w:rsidP="00AB158B">
      <w:pPr>
        <w:pStyle w:val="ConsPlusNormal"/>
        <w:ind w:left="-284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5E194B" w:rsidRDefault="005E194B" w:rsidP="00AB158B">
      <w:pPr>
        <w:pStyle w:val="ConsPlusNormal"/>
        <w:ind w:left="-284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AB158B" w:rsidRPr="00C5207D" w:rsidRDefault="00AB158B" w:rsidP="00AB158B">
      <w:pPr>
        <w:pStyle w:val="ConsPlusNormal"/>
        <w:ind w:left="-284" w:right="284"/>
        <w:jc w:val="right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</w:t>
      </w:r>
      <w:r w:rsidR="005E194B">
        <w:rPr>
          <w:rFonts w:ascii="Times New Roman" w:hAnsi="Times New Roman" w:cs="Times New Roman"/>
          <w:sz w:val="24"/>
          <w:szCs w:val="24"/>
        </w:rPr>
        <w:t>6</w:t>
      </w:r>
    </w:p>
    <w:p w:rsidR="00AB158B" w:rsidRPr="00CA17D5" w:rsidRDefault="00AB158B" w:rsidP="00AB158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D5443">
        <w:rPr>
          <w:rFonts w:ascii="Times New Roman" w:hAnsi="Times New Roman" w:cs="Times New Roman"/>
          <w:sz w:val="24"/>
          <w:szCs w:val="24"/>
        </w:rPr>
        <w:t xml:space="preserve">    </w:t>
      </w:r>
      <w:r w:rsidRPr="0047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>к Порядку</w:t>
      </w:r>
    </w:p>
    <w:p w:rsidR="00AB158B" w:rsidRPr="00CA17D5" w:rsidRDefault="00AB158B" w:rsidP="00AB1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58B" w:rsidRPr="00CA17D5" w:rsidRDefault="00AB158B" w:rsidP="00AB1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58B" w:rsidRPr="00CA17D5" w:rsidRDefault="00AB158B" w:rsidP="00AB1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58B" w:rsidRPr="00CA17D5" w:rsidRDefault="00AB158B" w:rsidP="00AB1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66"/>
      <w:bookmarkEnd w:id="10"/>
      <w:r w:rsidRPr="00CA17D5">
        <w:rPr>
          <w:rFonts w:ascii="Times New Roman" w:hAnsi="Times New Roman" w:cs="Times New Roman"/>
          <w:sz w:val="24"/>
          <w:szCs w:val="24"/>
        </w:rPr>
        <w:t>ЗАКЛЮЧЕНИЕ</w:t>
      </w:r>
    </w:p>
    <w:p w:rsidR="00AB158B" w:rsidRDefault="00AB158B" w:rsidP="00AB1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8B" w:rsidRDefault="00AB158B" w:rsidP="00AB1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нормативного правового акта городского округа Павловский Посад</w:t>
      </w:r>
    </w:p>
    <w:p w:rsidR="00AB158B" w:rsidRPr="00CA17D5" w:rsidRDefault="00AB158B" w:rsidP="00AB1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158B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A17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8B" w:rsidRDefault="00AB158B" w:rsidP="00AB1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7D1A">
        <w:rPr>
          <w:rFonts w:ascii="Times New Roman" w:hAnsi="Times New Roman" w:cs="Times New Roman"/>
        </w:rPr>
        <w:t>(наименование уполномоченного   органа)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CA17D5">
        <w:rPr>
          <w:rFonts w:ascii="Times New Roman" w:hAnsi="Times New Roman" w:cs="Times New Roman"/>
          <w:sz w:val="24"/>
          <w:szCs w:val="24"/>
        </w:rPr>
        <w:t xml:space="preserve"> с  Порядком </w:t>
      </w:r>
      <w:r>
        <w:rPr>
          <w:rFonts w:ascii="Times New Roman" w:hAnsi="Times New Roman" w:cs="Times New Roman"/>
          <w:sz w:val="24"/>
          <w:szCs w:val="24"/>
        </w:rPr>
        <w:t>по организации</w:t>
      </w:r>
      <w:r w:rsidRPr="00CA17D5">
        <w:rPr>
          <w:rFonts w:ascii="Times New Roman" w:hAnsi="Times New Roman" w:cs="Times New Roman"/>
          <w:sz w:val="24"/>
          <w:szCs w:val="24"/>
        </w:rPr>
        <w:t xml:space="preserve"> проведения  </w:t>
      </w:r>
      <w:r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Pr="00CA17D5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Посад, оценки фактического воздействия и экспертизы нормативных </w:t>
      </w:r>
      <w:r w:rsidRPr="00CA17D5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A17D5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>от _________ N___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A1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>рассмотрело проект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A17D5">
        <w:rPr>
          <w:rFonts w:ascii="Times New Roman" w:hAnsi="Times New Roman" w:cs="Times New Roman"/>
          <w:sz w:val="24"/>
          <w:szCs w:val="24"/>
        </w:rPr>
        <w:t>_</w:t>
      </w:r>
    </w:p>
    <w:p w:rsidR="00AB158B" w:rsidRPr="00737D1A" w:rsidRDefault="00AB158B" w:rsidP="00AB158B">
      <w:pPr>
        <w:pStyle w:val="ConsPlusNonformat"/>
        <w:jc w:val="center"/>
        <w:rPr>
          <w:rFonts w:ascii="Times New Roman" w:hAnsi="Times New Roman" w:cs="Times New Roman"/>
        </w:rPr>
      </w:pPr>
      <w:r w:rsidRPr="00737D1A">
        <w:rPr>
          <w:rFonts w:ascii="Times New Roman" w:hAnsi="Times New Roman" w:cs="Times New Roman"/>
        </w:rPr>
        <w:t xml:space="preserve">(наименование проекта муниципального нормативного </w:t>
      </w:r>
      <w:r>
        <w:rPr>
          <w:rFonts w:ascii="Times New Roman" w:hAnsi="Times New Roman" w:cs="Times New Roman"/>
        </w:rPr>
        <w:t>правового акта</w:t>
      </w:r>
      <w:r w:rsidRPr="00737D1A">
        <w:rPr>
          <w:rFonts w:ascii="Times New Roman" w:hAnsi="Times New Roman" w:cs="Times New Roman"/>
        </w:rPr>
        <w:t xml:space="preserve"> городского округа Павловский Посад    Московской области)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 проект акта), разработанный   и направленный для </w:t>
      </w:r>
      <w:r w:rsidRPr="00CA17D5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>настоящего     заключения     об     оценке    регулирующего    воздействия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17D5">
        <w:rPr>
          <w:rFonts w:ascii="Times New Roman" w:hAnsi="Times New Roman" w:cs="Times New Roman"/>
          <w:sz w:val="24"/>
          <w:szCs w:val="24"/>
        </w:rPr>
        <w:t>_,</w:t>
      </w:r>
    </w:p>
    <w:p w:rsidR="00AB158B" w:rsidRPr="00737D1A" w:rsidRDefault="00AB158B" w:rsidP="00AB158B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A17D5">
        <w:rPr>
          <w:rFonts w:ascii="Times New Roman" w:hAnsi="Times New Roman" w:cs="Times New Roman"/>
          <w:sz w:val="24"/>
          <w:szCs w:val="24"/>
        </w:rPr>
        <w:t>(</w:t>
      </w:r>
      <w:r w:rsidRPr="00737D1A">
        <w:rPr>
          <w:rFonts w:ascii="Times New Roman" w:hAnsi="Times New Roman" w:cs="Times New Roman"/>
        </w:rPr>
        <w:t>наименование структурного подразделения администрации, направившего   проект акта)</w:t>
      </w:r>
    </w:p>
    <w:p w:rsidR="00AB158B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17D5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1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регулирующий орган).</w:t>
      </w:r>
    </w:p>
    <w:p w:rsidR="00AB158B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акта направлен регулирующим органом для подготовки настоящего заключения ________________________________________________.</w:t>
      </w:r>
    </w:p>
    <w:p w:rsidR="00AB158B" w:rsidRPr="00737D1A" w:rsidRDefault="00AB158B" w:rsidP="00AB158B">
      <w:pPr>
        <w:pStyle w:val="ConsPlusNonformat"/>
        <w:jc w:val="both"/>
        <w:rPr>
          <w:rFonts w:ascii="Times New Roman" w:hAnsi="Times New Roman" w:cs="Times New Roman"/>
        </w:rPr>
      </w:pPr>
      <w:r w:rsidRPr="00737D1A">
        <w:rPr>
          <w:rFonts w:ascii="Times New Roman" w:hAnsi="Times New Roman" w:cs="Times New Roman"/>
        </w:rPr>
        <w:t>(впервые/повторно)</w:t>
      </w:r>
    </w:p>
    <w:p w:rsidR="00AB158B" w:rsidRDefault="00AB158B" w:rsidP="00AB158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B158B" w:rsidRPr="007813F9" w:rsidRDefault="00AB158B" w:rsidP="00AB158B">
      <w:pPr>
        <w:pStyle w:val="ConsPlusNonformat"/>
        <w:jc w:val="center"/>
        <w:rPr>
          <w:rFonts w:ascii="Times New Roman" w:hAnsi="Times New Roman" w:cs="Times New Roman"/>
        </w:rPr>
      </w:pPr>
      <w:r w:rsidRPr="007813F9">
        <w:rPr>
          <w:rFonts w:ascii="Times New Roman" w:hAnsi="Times New Roman" w:cs="Times New Roman"/>
        </w:rPr>
        <w:t>(информация о предшествующей подготовке заключения и об оценке регулирующего воздействия)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и сообщает следующее: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В рамках предварительной оценки регулирующего воздействия регулирующим органом проведены </w:t>
      </w:r>
      <w:r w:rsidRPr="00CA17D5">
        <w:rPr>
          <w:rFonts w:ascii="Times New Roman" w:hAnsi="Times New Roman" w:cs="Times New Roman"/>
          <w:sz w:val="24"/>
          <w:szCs w:val="24"/>
        </w:rPr>
        <w:t xml:space="preserve">публичные </w:t>
      </w:r>
      <w:r>
        <w:rPr>
          <w:rFonts w:ascii="Times New Roman" w:hAnsi="Times New Roman" w:cs="Times New Roman"/>
          <w:sz w:val="24"/>
          <w:szCs w:val="24"/>
        </w:rPr>
        <w:t xml:space="preserve">обсуждения уведомления в сроки </w:t>
      </w:r>
      <w:r w:rsidRPr="00CA17D5">
        <w:rPr>
          <w:rFonts w:ascii="Times New Roman" w:hAnsi="Times New Roman" w:cs="Times New Roman"/>
          <w:sz w:val="24"/>
          <w:szCs w:val="24"/>
        </w:rPr>
        <w:t>консультации проекта акта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 xml:space="preserve">сводного отчета в сроки с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17D5">
        <w:rPr>
          <w:rFonts w:ascii="Times New Roman" w:hAnsi="Times New Roman" w:cs="Times New Roman"/>
          <w:sz w:val="24"/>
          <w:szCs w:val="24"/>
        </w:rPr>
        <w:t>по _______________________.</w:t>
      </w:r>
    </w:p>
    <w:p w:rsidR="00AB158B" w:rsidRPr="00FD1F68" w:rsidRDefault="00AB158B" w:rsidP="00AB15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A17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1F68">
        <w:rPr>
          <w:rFonts w:ascii="Times New Roman" w:hAnsi="Times New Roman" w:cs="Times New Roman"/>
        </w:rPr>
        <w:t xml:space="preserve">начало)   </w:t>
      </w:r>
      <w:proofErr w:type="gramEnd"/>
      <w:r w:rsidRPr="00FD1F68">
        <w:rPr>
          <w:rFonts w:ascii="Times New Roman" w:hAnsi="Times New Roman" w:cs="Times New Roman"/>
        </w:rPr>
        <w:t xml:space="preserve">                                                                 (окончание)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Информация о предварительной оценке регулирующего воздействия проекта акта размещена на</w:t>
      </w:r>
      <w:r w:rsidRPr="00CA1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 сайте Администрации городского округа Павловский Посад</w:t>
      </w:r>
      <w:r w:rsidRPr="00CA17D5">
        <w:rPr>
          <w:rFonts w:ascii="Times New Roman" w:hAnsi="Times New Roman" w:cs="Times New Roman"/>
          <w:sz w:val="24"/>
          <w:szCs w:val="24"/>
        </w:rPr>
        <w:t xml:space="preserve">  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по адресу _____________________.</w:t>
      </w:r>
      <w:r w:rsidRPr="00CA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8B" w:rsidRPr="008F4789" w:rsidRDefault="00AB158B" w:rsidP="00AB158B">
      <w:pPr>
        <w:pStyle w:val="ConsPlusNonformat"/>
        <w:jc w:val="right"/>
        <w:rPr>
          <w:rFonts w:ascii="Times New Roman" w:hAnsi="Times New Roman" w:cs="Times New Roman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</w:t>
      </w:r>
      <w:r w:rsidRPr="008F4789">
        <w:rPr>
          <w:rFonts w:ascii="Times New Roman" w:hAnsi="Times New Roman" w:cs="Times New Roman"/>
        </w:rPr>
        <w:t>(полный электронный адрес размещения проекта)</w:t>
      </w:r>
    </w:p>
    <w:p w:rsidR="00AB158B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углубленной оценки регулирующего воздействия </w:t>
      </w:r>
      <w:r w:rsidRPr="00CA17D5">
        <w:rPr>
          <w:rFonts w:ascii="Times New Roman" w:hAnsi="Times New Roman" w:cs="Times New Roman"/>
          <w:sz w:val="24"/>
          <w:szCs w:val="24"/>
        </w:rPr>
        <w:t>уполномоченным органом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>проведены публичные консультации в сроки с 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A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8B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A17D5">
        <w:rPr>
          <w:rFonts w:ascii="Times New Roman" w:hAnsi="Times New Roman" w:cs="Times New Roman"/>
          <w:sz w:val="24"/>
          <w:szCs w:val="24"/>
        </w:rPr>
        <w:t xml:space="preserve">  </w:t>
      </w:r>
      <w:r w:rsidRPr="008F4789">
        <w:rPr>
          <w:rFonts w:ascii="Times New Roman" w:hAnsi="Times New Roman" w:cs="Times New Roman"/>
        </w:rPr>
        <w:t xml:space="preserve"> (срок начала)                                 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8F4789">
        <w:rPr>
          <w:rFonts w:ascii="Times New Roman" w:hAnsi="Times New Roman" w:cs="Times New Roman"/>
        </w:rPr>
        <w:t xml:space="preserve"> (срок окончания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58B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(краткие комментарии о проведенных публичных консультациях,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 xml:space="preserve">      обоснование необходимости их проведения, количества и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>участников, основной вывод)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1.  Степень    регулирующего   воздействия   проекта 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>нормативного правового акта.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lastRenderedPageBreak/>
        <w:t xml:space="preserve">    2.  Характеристика существующей проблемы,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>предлагаемое регулирование. Цель принятия проекта.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CA17D5">
        <w:rPr>
          <w:rFonts w:ascii="Times New Roman" w:hAnsi="Times New Roman" w:cs="Times New Roman"/>
          <w:sz w:val="24"/>
          <w:szCs w:val="24"/>
        </w:rPr>
        <w:t>Содержание  и</w:t>
      </w:r>
      <w:proofErr w:type="gramEnd"/>
      <w:r w:rsidRPr="00CA17D5">
        <w:rPr>
          <w:rFonts w:ascii="Times New Roman" w:hAnsi="Times New Roman" w:cs="Times New Roman"/>
          <w:sz w:val="24"/>
          <w:szCs w:val="24"/>
        </w:rPr>
        <w:t xml:space="preserve">  область  право</w:t>
      </w:r>
      <w:r>
        <w:rPr>
          <w:rFonts w:ascii="Times New Roman" w:hAnsi="Times New Roman" w:cs="Times New Roman"/>
          <w:sz w:val="24"/>
          <w:szCs w:val="24"/>
        </w:rPr>
        <w:t xml:space="preserve">вого  регулирования.  Основные </w:t>
      </w:r>
      <w:r w:rsidRPr="00CA17D5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7D5">
        <w:rPr>
          <w:rFonts w:ascii="Times New Roman" w:hAnsi="Times New Roman" w:cs="Times New Roman"/>
          <w:sz w:val="24"/>
          <w:szCs w:val="24"/>
        </w:rPr>
        <w:t>участников  общественных</w:t>
      </w:r>
      <w:proofErr w:type="gramEnd"/>
      <w:r w:rsidRPr="00CA17D5">
        <w:rPr>
          <w:rFonts w:ascii="Times New Roman" w:hAnsi="Times New Roman" w:cs="Times New Roman"/>
          <w:sz w:val="24"/>
          <w:szCs w:val="24"/>
        </w:rPr>
        <w:t xml:space="preserve">  отношений,  интересы которых могут быть затронуты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>предлагаемым правовым регулированием.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CA17D5">
        <w:rPr>
          <w:rFonts w:ascii="Times New Roman" w:hAnsi="Times New Roman" w:cs="Times New Roman"/>
          <w:sz w:val="24"/>
          <w:szCs w:val="24"/>
        </w:rPr>
        <w:t>Анализ  возможных</w:t>
      </w:r>
      <w:proofErr w:type="gramEnd"/>
      <w:r w:rsidRPr="00CA17D5">
        <w:rPr>
          <w:rFonts w:ascii="Times New Roman" w:hAnsi="Times New Roman" w:cs="Times New Roman"/>
          <w:sz w:val="24"/>
          <w:szCs w:val="24"/>
        </w:rPr>
        <w:t xml:space="preserve">  вариантов достижения поставленных целей, выгод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>издержек от принятия проекта муниципального нормативного правового акта.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CA17D5">
        <w:rPr>
          <w:rFonts w:ascii="Times New Roman" w:hAnsi="Times New Roman" w:cs="Times New Roman"/>
          <w:sz w:val="24"/>
          <w:szCs w:val="24"/>
        </w:rPr>
        <w:t>Замечания  и</w:t>
      </w:r>
      <w:proofErr w:type="gramEnd"/>
      <w:r w:rsidRPr="00CA17D5">
        <w:rPr>
          <w:rFonts w:ascii="Times New Roman" w:hAnsi="Times New Roman" w:cs="Times New Roman"/>
          <w:sz w:val="24"/>
          <w:szCs w:val="24"/>
        </w:rPr>
        <w:t xml:space="preserve">  предложения  по  проекту  муниципального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>правового акта. Итоги публичных консультаций по проекту акта.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A17D5">
        <w:rPr>
          <w:rFonts w:ascii="Times New Roman" w:hAnsi="Times New Roman" w:cs="Times New Roman"/>
          <w:sz w:val="24"/>
          <w:szCs w:val="24"/>
        </w:rPr>
        <w:t>На  основе</w:t>
      </w:r>
      <w:proofErr w:type="gramEnd"/>
      <w:r w:rsidRPr="00CA17D5">
        <w:rPr>
          <w:rFonts w:ascii="Times New Roman" w:hAnsi="Times New Roman" w:cs="Times New Roman"/>
          <w:sz w:val="24"/>
          <w:szCs w:val="24"/>
        </w:rPr>
        <w:t xml:space="preserve"> 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 xml:space="preserve">учетом  информации,  представленной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 органом </w:t>
      </w:r>
      <w:r w:rsidRPr="00CA17D5">
        <w:rPr>
          <w:rFonts w:ascii="Times New Roman" w:hAnsi="Times New Roman" w:cs="Times New Roman"/>
          <w:sz w:val="24"/>
          <w:szCs w:val="24"/>
        </w:rPr>
        <w:t xml:space="preserve"> в сводном отчете,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58B" w:rsidRPr="00CA17D5" w:rsidRDefault="00AB158B" w:rsidP="00AB1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(вывод о наличии либо отсутствии достаточного обоснования решения проблемы</w:t>
      </w:r>
    </w:p>
    <w:p w:rsidR="00AB158B" w:rsidRPr="00CA17D5" w:rsidRDefault="00AB158B" w:rsidP="00AB1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предложенным способом регулирования)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  (вывод о наличии либо отсутствии положений, вводящих избыточные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 xml:space="preserve">  обязанности, запреты и ограничения для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 xml:space="preserve">   инвестиционной деятельности или способствующих их введению,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 xml:space="preserve">  положений, приводящих к возникновению необоснованных расходов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 xml:space="preserve">   предпринимательской и инвестиционной деятельности, а также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A17D5">
        <w:rPr>
          <w:rFonts w:ascii="Times New Roman" w:hAnsi="Times New Roman" w:cs="Times New Roman"/>
          <w:sz w:val="24"/>
          <w:szCs w:val="24"/>
        </w:rPr>
        <w:t xml:space="preserve"> Московской области)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17D5">
        <w:rPr>
          <w:rFonts w:ascii="Times New Roman" w:hAnsi="Times New Roman" w:cs="Times New Roman"/>
          <w:sz w:val="24"/>
          <w:szCs w:val="24"/>
        </w:rPr>
        <w:t xml:space="preserve">  (иные замечания и предложения уполномоченного органа)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Приложение: на ___ л. (при наличии)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Начальник уполномоченного органа</w:t>
      </w:r>
    </w:p>
    <w:p w:rsidR="00AB158B" w:rsidRPr="00CA17D5" w:rsidRDefault="00AB158B" w:rsidP="00AB1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Ф.И.О.                                                            (подпись)</w:t>
      </w:r>
    </w:p>
    <w:p w:rsidR="00AB158B" w:rsidRPr="00CA17D5" w:rsidRDefault="00AB158B" w:rsidP="00AB1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A30" w:rsidRDefault="00050A30" w:rsidP="00050A30">
      <w:pPr>
        <w:rPr>
          <w:sz w:val="24"/>
          <w:szCs w:val="24"/>
        </w:rPr>
      </w:pPr>
    </w:p>
    <w:p w:rsidR="00050A30" w:rsidRDefault="00050A30" w:rsidP="00050A30">
      <w:pPr>
        <w:rPr>
          <w:sz w:val="24"/>
          <w:szCs w:val="24"/>
        </w:rPr>
      </w:pPr>
    </w:p>
    <w:p w:rsidR="00DD5443" w:rsidRDefault="00DD5443" w:rsidP="00050A30">
      <w:pPr>
        <w:rPr>
          <w:sz w:val="24"/>
          <w:szCs w:val="24"/>
        </w:rPr>
      </w:pPr>
    </w:p>
    <w:p w:rsidR="00DD5443" w:rsidRDefault="00DD5443" w:rsidP="00050A30">
      <w:pPr>
        <w:rPr>
          <w:sz w:val="24"/>
          <w:szCs w:val="24"/>
        </w:rPr>
      </w:pPr>
    </w:p>
    <w:p w:rsidR="00DD5443" w:rsidRDefault="00DD5443" w:rsidP="00050A30">
      <w:pPr>
        <w:rPr>
          <w:sz w:val="24"/>
          <w:szCs w:val="24"/>
        </w:rPr>
      </w:pPr>
    </w:p>
    <w:p w:rsidR="00DD5443" w:rsidRDefault="00DD5443" w:rsidP="00050A30">
      <w:pPr>
        <w:rPr>
          <w:sz w:val="24"/>
          <w:szCs w:val="24"/>
        </w:rPr>
      </w:pPr>
    </w:p>
    <w:p w:rsidR="00DD5443" w:rsidRDefault="00DD5443" w:rsidP="00050A30">
      <w:pPr>
        <w:rPr>
          <w:sz w:val="24"/>
          <w:szCs w:val="24"/>
        </w:rPr>
      </w:pPr>
    </w:p>
    <w:p w:rsidR="00050A30" w:rsidRDefault="00050A30" w:rsidP="00050A30">
      <w:pPr>
        <w:rPr>
          <w:sz w:val="24"/>
          <w:szCs w:val="24"/>
        </w:rPr>
      </w:pPr>
    </w:p>
    <w:p w:rsidR="00050A30" w:rsidRDefault="00050A30" w:rsidP="00050A30">
      <w:pPr>
        <w:rPr>
          <w:sz w:val="24"/>
          <w:szCs w:val="24"/>
        </w:rPr>
      </w:pPr>
    </w:p>
    <w:p w:rsidR="00050A30" w:rsidRDefault="00050A30" w:rsidP="00050A30">
      <w:pPr>
        <w:rPr>
          <w:sz w:val="24"/>
          <w:szCs w:val="24"/>
        </w:rPr>
      </w:pPr>
    </w:p>
    <w:p w:rsidR="00050A30" w:rsidRDefault="00050A30" w:rsidP="00050A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A30" w:rsidRDefault="00050A30" w:rsidP="00050A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328" w:rsidRPr="00CA17D5" w:rsidRDefault="00175328" w:rsidP="00175328">
      <w:pPr>
        <w:pStyle w:val="ConsPlusNormal"/>
        <w:ind w:left="-284" w:right="284"/>
        <w:jc w:val="right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19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A17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194B">
        <w:rPr>
          <w:rFonts w:ascii="Times New Roman" w:hAnsi="Times New Roman" w:cs="Times New Roman"/>
          <w:sz w:val="24"/>
          <w:szCs w:val="24"/>
        </w:rPr>
        <w:t>7</w:t>
      </w:r>
    </w:p>
    <w:p w:rsidR="00175328" w:rsidRPr="00CA17D5" w:rsidRDefault="00175328" w:rsidP="003371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E19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1FF">
        <w:rPr>
          <w:rFonts w:ascii="Times New Roman" w:hAnsi="Times New Roman" w:cs="Times New Roman"/>
          <w:sz w:val="24"/>
          <w:szCs w:val="24"/>
        </w:rPr>
        <w:t>к Порядку</w:t>
      </w:r>
    </w:p>
    <w:p w:rsidR="00175328" w:rsidRPr="00CA17D5" w:rsidRDefault="00175328" w:rsidP="0017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328" w:rsidRPr="00CA17D5" w:rsidRDefault="00175328" w:rsidP="0017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ЗАКЛЮЧЕНИЕ</w:t>
      </w:r>
    </w:p>
    <w:p w:rsidR="00175328" w:rsidRDefault="00175328" w:rsidP="0017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об оценке </w:t>
      </w:r>
      <w:r>
        <w:rPr>
          <w:rFonts w:ascii="Times New Roman" w:hAnsi="Times New Roman" w:cs="Times New Roman"/>
          <w:sz w:val="24"/>
          <w:szCs w:val="24"/>
        </w:rPr>
        <w:t>фактического</w:t>
      </w:r>
      <w:r w:rsidRPr="00CA17D5">
        <w:rPr>
          <w:rFonts w:ascii="Times New Roman" w:hAnsi="Times New Roman" w:cs="Times New Roman"/>
          <w:sz w:val="24"/>
          <w:szCs w:val="24"/>
        </w:rPr>
        <w:t xml:space="preserve">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28" w:rsidRPr="00CA17D5" w:rsidRDefault="00175328" w:rsidP="003371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нормативного правового акта гор</w:t>
      </w:r>
      <w:r w:rsidR="003371FF">
        <w:rPr>
          <w:rFonts w:ascii="Times New Roman" w:hAnsi="Times New Roman" w:cs="Times New Roman"/>
          <w:sz w:val="24"/>
          <w:szCs w:val="24"/>
        </w:rPr>
        <w:t>одского округа Павловский Посад</w:t>
      </w:r>
    </w:p>
    <w:p w:rsidR="00175328" w:rsidRDefault="00175328" w:rsidP="0017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   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A17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28" w:rsidRDefault="00175328" w:rsidP="001753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7D1A">
        <w:rPr>
          <w:rFonts w:ascii="Times New Roman" w:hAnsi="Times New Roman" w:cs="Times New Roman"/>
        </w:rPr>
        <w:t>(наименование уполномоченного   органа)</w:t>
      </w:r>
    </w:p>
    <w:p w:rsidR="00175328" w:rsidRDefault="00175328" w:rsidP="0017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CA17D5">
        <w:rPr>
          <w:rFonts w:ascii="Times New Roman" w:hAnsi="Times New Roman" w:cs="Times New Roman"/>
          <w:sz w:val="24"/>
          <w:szCs w:val="24"/>
        </w:rPr>
        <w:t xml:space="preserve"> с  Порядком </w:t>
      </w:r>
      <w:r>
        <w:rPr>
          <w:rFonts w:ascii="Times New Roman" w:hAnsi="Times New Roman" w:cs="Times New Roman"/>
          <w:sz w:val="24"/>
          <w:szCs w:val="24"/>
        </w:rPr>
        <w:t>по организации</w:t>
      </w:r>
      <w:r w:rsidRPr="00CA17D5">
        <w:rPr>
          <w:rFonts w:ascii="Times New Roman" w:hAnsi="Times New Roman" w:cs="Times New Roman"/>
          <w:sz w:val="24"/>
          <w:szCs w:val="24"/>
        </w:rPr>
        <w:t xml:space="preserve"> проведения  </w:t>
      </w:r>
      <w:r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Pr="00CA17D5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Посад, оценки фактического воздействия и экспертизы нормативных </w:t>
      </w:r>
      <w:r w:rsidRPr="00CA17D5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A17D5">
        <w:rPr>
          <w:rFonts w:ascii="Times New Roman" w:hAnsi="Times New Roman" w:cs="Times New Roman"/>
          <w:sz w:val="24"/>
          <w:szCs w:val="24"/>
        </w:rPr>
        <w:t xml:space="preserve">Московской области, 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17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A17D5">
        <w:rPr>
          <w:rFonts w:ascii="Times New Roman" w:hAnsi="Times New Roman" w:cs="Times New Roman"/>
          <w:sz w:val="24"/>
          <w:szCs w:val="24"/>
        </w:rPr>
        <w:t xml:space="preserve">  Московской области от _________ N___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A17D5">
        <w:rPr>
          <w:rFonts w:ascii="Times New Roman" w:hAnsi="Times New Roman" w:cs="Times New Roman"/>
          <w:sz w:val="24"/>
          <w:szCs w:val="24"/>
        </w:rPr>
        <w:t>,</w:t>
      </w:r>
      <w:r w:rsidR="00337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28" w:rsidRPr="00CA17D5" w:rsidRDefault="00175328" w:rsidP="0017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рассмотрело</w:t>
      </w:r>
      <w:r w:rsidRPr="00CA17D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A17D5">
        <w:rPr>
          <w:rFonts w:ascii="Times New Roman" w:hAnsi="Times New Roman" w:cs="Times New Roman"/>
          <w:sz w:val="24"/>
          <w:szCs w:val="24"/>
        </w:rPr>
        <w:t>_</w:t>
      </w:r>
    </w:p>
    <w:p w:rsidR="00175328" w:rsidRDefault="00175328" w:rsidP="001753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737D1A">
        <w:rPr>
          <w:rFonts w:ascii="Times New Roman" w:hAnsi="Times New Roman" w:cs="Times New Roman"/>
        </w:rPr>
        <w:t xml:space="preserve">(наименование проекта муниципального нормативного </w:t>
      </w:r>
      <w:r>
        <w:rPr>
          <w:rFonts w:ascii="Times New Roman" w:hAnsi="Times New Roman" w:cs="Times New Roman"/>
        </w:rPr>
        <w:t>правового акта</w:t>
      </w:r>
      <w:r w:rsidRPr="00737D1A">
        <w:rPr>
          <w:rFonts w:ascii="Times New Roman" w:hAnsi="Times New Roman" w:cs="Times New Roman"/>
        </w:rPr>
        <w:t xml:space="preserve"> городского округа Павловский Посад    Московской области)</w:t>
      </w:r>
      <w:r>
        <w:rPr>
          <w:rFonts w:ascii="Times New Roman" w:hAnsi="Times New Roman" w:cs="Times New Roman"/>
        </w:rPr>
        <w:t xml:space="preserve"> </w:t>
      </w:r>
    </w:p>
    <w:p w:rsidR="00175328" w:rsidRDefault="00175328" w:rsidP="00175328">
      <w:pPr>
        <w:pStyle w:val="ConsPlusNonformat"/>
        <w:jc w:val="center"/>
        <w:rPr>
          <w:rFonts w:ascii="Times New Roman" w:hAnsi="Times New Roman" w:cs="Times New Roman"/>
        </w:rPr>
      </w:pPr>
    </w:p>
    <w:p w:rsidR="00175328" w:rsidRDefault="00175328" w:rsidP="00175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328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110F71" w:rsidRDefault="00175328" w:rsidP="00110F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фактического воздействия в отношении нормативного правового акта городского округа Павловский Посад</w:t>
      </w:r>
      <w:r w:rsidR="00110F71">
        <w:rPr>
          <w:rFonts w:ascii="Times New Roman" w:hAnsi="Times New Roman" w:cs="Times New Roman"/>
          <w:sz w:val="24"/>
          <w:szCs w:val="24"/>
        </w:rPr>
        <w:t xml:space="preserve"> </w:t>
      </w:r>
      <w:r w:rsidRPr="00CA17D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110F71">
        <w:rPr>
          <w:rFonts w:ascii="Times New Roman" w:hAnsi="Times New Roman" w:cs="Times New Roman"/>
          <w:sz w:val="24"/>
          <w:szCs w:val="24"/>
        </w:rPr>
        <w:t xml:space="preserve"> проводится уполномоченным органом ________________________________________________.</w:t>
      </w:r>
    </w:p>
    <w:p w:rsidR="00110F71" w:rsidRPr="003371FF" w:rsidRDefault="003371FF" w:rsidP="003371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(впервые/повторно)</w:t>
      </w:r>
    </w:p>
    <w:p w:rsidR="00110F71" w:rsidRDefault="00110F71" w:rsidP="00110F71">
      <w:pPr>
        <w:pStyle w:val="ConsPlusNonformat"/>
        <w:jc w:val="center"/>
        <w:rPr>
          <w:rFonts w:ascii="Times New Roman" w:hAnsi="Times New Roman" w:cs="Times New Roman"/>
        </w:rPr>
      </w:pPr>
      <w:r w:rsidRPr="007813F9">
        <w:rPr>
          <w:rFonts w:ascii="Times New Roman" w:hAnsi="Times New Roman" w:cs="Times New Roman"/>
        </w:rPr>
        <w:t>(информация о предшествующей подготовке заключения и об оценке регулирующего воздействия)</w:t>
      </w:r>
      <w:r>
        <w:rPr>
          <w:rFonts w:ascii="Times New Roman" w:hAnsi="Times New Roman" w:cs="Times New Roman"/>
        </w:rPr>
        <w:t>.</w:t>
      </w:r>
    </w:p>
    <w:p w:rsidR="00110F71" w:rsidRDefault="00110F71" w:rsidP="00110F71">
      <w:pPr>
        <w:pStyle w:val="ConsPlusNonformat"/>
        <w:jc w:val="center"/>
        <w:rPr>
          <w:rFonts w:ascii="Times New Roman" w:hAnsi="Times New Roman" w:cs="Times New Roman"/>
        </w:rPr>
      </w:pPr>
    </w:p>
    <w:p w:rsidR="00110F71" w:rsidRDefault="00110F71" w:rsidP="00110F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0F7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материалов установлено, что при проведении оценки фактического воздействия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A17D5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нарушений порядка проведения оценки фактического воздействия, которые могут оказать негативное влияние на обоснованность полученных регулирующим органом результатов, не выявлено.</w:t>
      </w:r>
    </w:p>
    <w:p w:rsidR="00110F71" w:rsidRPr="00110F71" w:rsidRDefault="00110F71" w:rsidP="00110F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органом проведено публичное обсуждение н</w:t>
      </w:r>
      <w:r w:rsidRPr="00110F71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A17D5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сроки с ______________________</w:t>
      </w:r>
    </w:p>
    <w:p w:rsidR="00175328" w:rsidRDefault="00110F71" w:rsidP="001753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(срок начала)</w:t>
      </w:r>
    </w:p>
    <w:p w:rsidR="00175328" w:rsidRDefault="00110F71" w:rsidP="00110F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0F71">
        <w:rPr>
          <w:rFonts w:ascii="Times New Roman" w:hAnsi="Times New Roman" w:cs="Times New Roman"/>
          <w:sz w:val="24"/>
          <w:szCs w:val="24"/>
        </w:rPr>
        <w:t>по 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328" w:rsidRDefault="00110F71" w:rsidP="00110F7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(срок окончания)</w:t>
      </w:r>
    </w:p>
    <w:p w:rsidR="00175328" w:rsidRPr="00110F71" w:rsidRDefault="00110F71" w:rsidP="00110F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 w:rsidRPr="00110F71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0F71">
        <w:rPr>
          <w:rFonts w:ascii="Times New Roman" w:hAnsi="Times New Roman" w:cs="Times New Roman"/>
          <w:sz w:val="24"/>
          <w:szCs w:val="24"/>
        </w:rPr>
        <w:t xml:space="preserve"> фактического воздействия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A17D5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размещена уполномоченным органом </w:t>
      </w:r>
    </w:p>
    <w:p w:rsidR="00761683" w:rsidRDefault="00175328" w:rsidP="0076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 проект акта), </w:t>
      </w:r>
      <w:r w:rsidR="00761683">
        <w:rPr>
          <w:rFonts w:ascii="Times New Roman" w:hAnsi="Times New Roman" w:cs="Times New Roman"/>
          <w:sz w:val="24"/>
          <w:szCs w:val="24"/>
        </w:rPr>
        <w:t>на</w:t>
      </w:r>
      <w:r w:rsidR="00761683" w:rsidRPr="00CA17D5">
        <w:rPr>
          <w:rFonts w:ascii="Times New Roman" w:hAnsi="Times New Roman" w:cs="Times New Roman"/>
          <w:sz w:val="24"/>
          <w:szCs w:val="24"/>
        </w:rPr>
        <w:t xml:space="preserve"> </w:t>
      </w:r>
      <w:r w:rsidR="00761683">
        <w:rPr>
          <w:rFonts w:ascii="Times New Roman" w:hAnsi="Times New Roman" w:cs="Times New Roman"/>
          <w:sz w:val="24"/>
          <w:szCs w:val="24"/>
        </w:rPr>
        <w:t>официальном сайте Администрации городского округа Павловский Посад</w:t>
      </w:r>
      <w:r w:rsidR="00761683" w:rsidRPr="00CA17D5">
        <w:rPr>
          <w:rFonts w:ascii="Times New Roman" w:hAnsi="Times New Roman" w:cs="Times New Roman"/>
          <w:sz w:val="24"/>
          <w:szCs w:val="24"/>
        </w:rPr>
        <w:t xml:space="preserve">   в информационно-телекоммуникационной сети Интернет</w:t>
      </w:r>
      <w:r w:rsidR="00761683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____________________________________. </w:t>
      </w:r>
    </w:p>
    <w:p w:rsidR="00761683" w:rsidRDefault="00761683" w:rsidP="00761683">
      <w:pPr>
        <w:pStyle w:val="ConsPlusNonformat"/>
        <w:jc w:val="both"/>
        <w:rPr>
          <w:rFonts w:ascii="Times New Roman" w:hAnsi="Times New Roman" w:cs="Times New Roman"/>
        </w:rPr>
      </w:pPr>
      <w:r w:rsidRPr="00CA17D5">
        <w:rPr>
          <w:rFonts w:ascii="Times New Roman" w:hAnsi="Times New Roman" w:cs="Times New Roman"/>
          <w:sz w:val="24"/>
          <w:szCs w:val="24"/>
        </w:rPr>
        <w:t xml:space="preserve"> </w:t>
      </w:r>
      <w:r w:rsidRPr="008F4789">
        <w:rPr>
          <w:rFonts w:ascii="Times New Roman" w:hAnsi="Times New Roman" w:cs="Times New Roman"/>
        </w:rPr>
        <w:t>(полный электронный адрес размещения проекта)</w:t>
      </w:r>
    </w:p>
    <w:p w:rsidR="00761683" w:rsidRDefault="00761683" w:rsidP="00761683">
      <w:pPr>
        <w:pStyle w:val="ConsPlusNonformat"/>
        <w:jc w:val="both"/>
        <w:rPr>
          <w:rFonts w:ascii="Times New Roman" w:hAnsi="Times New Roman" w:cs="Times New Roman"/>
        </w:rPr>
      </w:pPr>
    </w:p>
    <w:p w:rsidR="00761683" w:rsidRDefault="00761683" w:rsidP="0076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683">
        <w:rPr>
          <w:rFonts w:ascii="Times New Roman" w:hAnsi="Times New Roman" w:cs="Times New Roman"/>
          <w:sz w:val="24"/>
          <w:szCs w:val="24"/>
        </w:rPr>
        <w:t xml:space="preserve">На основе проведенной оценки фактического воздействия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 с учетом информации, представленной регулирующим органом, сделаны следующие выводы: _______________________________________________</w:t>
      </w:r>
    </w:p>
    <w:p w:rsidR="00761683" w:rsidRDefault="00761683" w:rsidP="007616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61683">
        <w:rPr>
          <w:rFonts w:ascii="Times New Roman" w:hAnsi="Times New Roman" w:cs="Times New Roman"/>
        </w:rPr>
        <w:t xml:space="preserve">(обоснование выводов, а также иное замечания </w:t>
      </w:r>
    </w:p>
    <w:p w:rsidR="00761683" w:rsidRPr="00761683" w:rsidRDefault="00761683" w:rsidP="007616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761683">
        <w:rPr>
          <w:rFonts w:ascii="Times New Roman" w:hAnsi="Times New Roman" w:cs="Times New Roman"/>
        </w:rPr>
        <w:t>и предложения уполномоченного органа).</w:t>
      </w:r>
    </w:p>
    <w:p w:rsidR="00761683" w:rsidRDefault="00761683" w:rsidP="0076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683" w:rsidRPr="00761683" w:rsidRDefault="00761683" w:rsidP="00761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</w:t>
      </w:r>
      <w:r w:rsidR="003371FF">
        <w:rPr>
          <w:rFonts w:ascii="Times New Roman" w:hAnsi="Times New Roman" w:cs="Times New Roman"/>
          <w:sz w:val="24"/>
          <w:szCs w:val="24"/>
        </w:rPr>
        <w:t>ние</w:t>
      </w:r>
      <w:r w:rsidR="00DD5443" w:rsidRPr="00DD5443">
        <w:rPr>
          <w:rFonts w:ascii="Times New Roman" w:hAnsi="Times New Roman" w:cs="Times New Roman"/>
          <w:sz w:val="24"/>
          <w:szCs w:val="24"/>
        </w:rPr>
        <w:t xml:space="preserve"> </w:t>
      </w:r>
      <w:r w:rsidR="003371FF">
        <w:rPr>
          <w:rFonts w:ascii="Times New Roman" w:hAnsi="Times New Roman" w:cs="Times New Roman"/>
          <w:sz w:val="24"/>
          <w:szCs w:val="24"/>
        </w:rPr>
        <w:t>(при наличии) на приложения.</w:t>
      </w:r>
    </w:p>
    <w:p w:rsidR="00175328" w:rsidRPr="00CA17D5" w:rsidRDefault="00175328" w:rsidP="0017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328" w:rsidRPr="00CA17D5" w:rsidRDefault="00175328" w:rsidP="0017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Начальник уполномоченного органа</w:t>
      </w:r>
    </w:p>
    <w:p w:rsidR="00175328" w:rsidRPr="00CA17D5" w:rsidRDefault="00175328" w:rsidP="00175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7D5">
        <w:rPr>
          <w:rFonts w:ascii="Times New Roman" w:hAnsi="Times New Roman" w:cs="Times New Roman"/>
          <w:sz w:val="24"/>
          <w:szCs w:val="24"/>
        </w:rPr>
        <w:t>Ф.И.О.                                                            (подпись)</w:t>
      </w:r>
    </w:p>
    <w:p w:rsidR="00175328" w:rsidRPr="00CA17D5" w:rsidRDefault="00175328" w:rsidP="001753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7A5" w:rsidRDefault="000937A5" w:rsidP="00DD5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937A5" w:rsidSect="00CA17D5">
      <w:footerReference w:type="default" r:id="rId15"/>
      <w:pgSz w:w="11905" w:h="16838"/>
      <w:pgMar w:top="1134" w:right="565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72" w:rsidRDefault="00D23672" w:rsidP="006A1DBE">
      <w:pPr>
        <w:spacing w:after="0" w:line="240" w:lineRule="auto"/>
      </w:pPr>
      <w:r>
        <w:separator/>
      </w:r>
    </w:p>
  </w:endnote>
  <w:endnote w:type="continuationSeparator" w:id="0">
    <w:p w:rsidR="00D23672" w:rsidRDefault="00D23672" w:rsidP="006A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43" w:rsidRDefault="00DD5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72" w:rsidRDefault="00D23672" w:rsidP="006A1DBE">
      <w:pPr>
        <w:spacing w:after="0" w:line="240" w:lineRule="auto"/>
      </w:pPr>
      <w:r>
        <w:separator/>
      </w:r>
    </w:p>
  </w:footnote>
  <w:footnote w:type="continuationSeparator" w:id="0">
    <w:p w:rsidR="00D23672" w:rsidRDefault="00D23672" w:rsidP="006A1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2AC"/>
    <w:multiLevelType w:val="hybridMultilevel"/>
    <w:tmpl w:val="C130B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E27B9"/>
    <w:multiLevelType w:val="hybridMultilevel"/>
    <w:tmpl w:val="A6967580"/>
    <w:lvl w:ilvl="0" w:tplc="296A2786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F3C45A7"/>
    <w:multiLevelType w:val="hybridMultilevel"/>
    <w:tmpl w:val="CE401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425465"/>
    <w:multiLevelType w:val="hybridMultilevel"/>
    <w:tmpl w:val="40C6580C"/>
    <w:lvl w:ilvl="0" w:tplc="862840B2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C269AE"/>
    <w:multiLevelType w:val="hybridMultilevel"/>
    <w:tmpl w:val="2C1A2D66"/>
    <w:lvl w:ilvl="0" w:tplc="2012C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7326491A"/>
    <w:multiLevelType w:val="hybridMultilevel"/>
    <w:tmpl w:val="2F600684"/>
    <w:lvl w:ilvl="0" w:tplc="1D243CA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B460931"/>
    <w:multiLevelType w:val="hybridMultilevel"/>
    <w:tmpl w:val="84621E58"/>
    <w:lvl w:ilvl="0" w:tplc="0C50C26E">
      <w:start w:val="5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AC"/>
    <w:rsid w:val="00002E09"/>
    <w:rsid w:val="00006752"/>
    <w:rsid w:val="00015BAD"/>
    <w:rsid w:val="000173E3"/>
    <w:rsid w:val="00026B05"/>
    <w:rsid w:val="00034A2F"/>
    <w:rsid w:val="00050028"/>
    <w:rsid w:val="000508B5"/>
    <w:rsid w:val="00050A30"/>
    <w:rsid w:val="00050E62"/>
    <w:rsid w:val="00056AEE"/>
    <w:rsid w:val="0005789A"/>
    <w:rsid w:val="00066C1D"/>
    <w:rsid w:val="000743B8"/>
    <w:rsid w:val="00077E0D"/>
    <w:rsid w:val="00084C7E"/>
    <w:rsid w:val="000937A5"/>
    <w:rsid w:val="000A4B71"/>
    <w:rsid w:val="000B5EF5"/>
    <w:rsid w:val="000C3EEC"/>
    <w:rsid w:val="000C76A3"/>
    <w:rsid w:val="000D28F5"/>
    <w:rsid w:val="000D3151"/>
    <w:rsid w:val="000D6524"/>
    <w:rsid w:val="000D6FDB"/>
    <w:rsid w:val="00100FF9"/>
    <w:rsid w:val="0010728E"/>
    <w:rsid w:val="00110F71"/>
    <w:rsid w:val="00173855"/>
    <w:rsid w:val="00174D40"/>
    <w:rsid w:val="00175328"/>
    <w:rsid w:val="001932CD"/>
    <w:rsid w:val="00196C5C"/>
    <w:rsid w:val="00196D1B"/>
    <w:rsid w:val="00197F75"/>
    <w:rsid w:val="001A24D5"/>
    <w:rsid w:val="001A65E8"/>
    <w:rsid w:val="001B417F"/>
    <w:rsid w:val="001B6FE5"/>
    <w:rsid w:val="001C4542"/>
    <w:rsid w:val="001E292B"/>
    <w:rsid w:val="001F790C"/>
    <w:rsid w:val="00204E4D"/>
    <w:rsid w:val="002228E5"/>
    <w:rsid w:val="00222923"/>
    <w:rsid w:val="0023523C"/>
    <w:rsid w:val="00242AC3"/>
    <w:rsid w:val="00274C60"/>
    <w:rsid w:val="002812DF"/>
    <w:rsid w:val="00281873"/>
    <w:rsid w:val="002907B9"/>
    <w:rsid w:val="00293383"/>
    <w:rsid w:val="002A5C3E"/>
    <w:rsid w:val="002A5D2A"/>
    <w:rsid w:val="002A5EE8"/>
    <w:rsid w:val="002B7C28"/>
    <w:rsid w:val="002C66F2"/>
    <w:rsid w:val="002D5C6D"/>
    <w:rsid w:val="002F7752"/>
    <w:rsid w:val="00301A51"/>
    <w:rsid w:val="00303133"/>
    <w:rsid w:val="00315A9B"/>
    <w:rsid w:val="0033023D"/>
    <w:rsid w:val="00331CDD"/>
    <w:rsid w:val="00332AAD"/>
    <w:rsid w:val="00333C0A"/>
    <w:rsid w:val="003371FF"/>
    <w:rsid w:val="00337D34"/>
    <w:rsid w:val="00353CCF"/>
    <w:rsid w:val="00364FF2"/>
    <w:rsid w:val="003753E8"/>
    <w:rsid w:val="00385E54"/>
    <w:rsid w:val="00390D7A"/>
    <w:rsid w:val="00391046"/>
    <w:rsid w:val="003937FF"/>
    <w:rsid w:val="00394D0D"/>
    <w:rsid w:val="00396FFB"/>
    <w:rsid w:val="003B4CCB"/>
    <w:rsid w:val="003C13A1"/>
    <w:rsid w:val="003C1DF2"/>
    <w:rsid w:val="003C46DF"/>
    <w:rsid w:val="003E3821"/>
    <w:rsid w:val="003E7A05"/>
    <w:rsid w:val="003F48BA"/>
    <w:rsid w:val="00405AFF"/>
    <w:rsid w:val="00423A51"/>
    <w:rsid w:val="00426BB6"/>
    <w:rsid w:val="004509A7"/>
    <w:rsid w:val="00473C81"/>
    <w:rsid w:val="004919BF"/>
    <w:rsid w:val="004A1E03"/>
    <w:rsid w:val="004A7F92"/>
    <w:rsid w:val="004B44DC"/>
    <w:rsid w:val="004B5715"/>
    <w:rsid w:val="004C6D27"/>
    <w:rsid w:val="004D0C24"/>
    <w:rsid w:val="004D4FA4"/>
    <w:rsid w:val="004E231E"/>
    <w:rsid w:val="004F069D"/>
    <w:rsid w:val="004F38DD"/>
    <w:rsid w:val="004F6860"/>
    <w:rsid w:val="00514A01"/>
    <w:rsid w:val="0052416F"/>
    <w:rsid w:val="0052699E"/>
    <w:rsid w:val="005407DA"/>
    <w:rsid w:val="0054203D"/>
    <w:rsid w:val="005545FC"/>
    <w:rsid w:val="005835FE"/>
    <w:rsid w:val="005A1ADD"/>
    <w:rsid w:val="005A2C50"/>
    <w:rsid w:val="005C13E6"/>
    <w:rsid w:val="005C1B70"/>
    <w:rsid w:val="005C25D3"/>
    <w:rsid w:val="005D2CA6"/>
    <w:rsid w:val="005E194B"/>
    <w:rsid w:val="005E493F"/>
    <w:rsid w:val="005E6889"/>
    <w:rsid w:val="005F1C4E"/>
    <w:rsid w:val="00617E88"/>
    <w:rsid w:val="00622B92"/>
    <w:rsid w:val="00630D2E"/>
    <w:rsid w:val="00642ECF"/>
    <w:rsid w:val="00647388"/>
    <w:rsid w:val="0065326F"/>
    <w:rsid w:val="00687B76"/>
    <w:rsid w:val="006925B8"/>
    <w:rsid w:val="0069593F"/>
    <w:rsid w:val="006A1DBE"/>
    <w:rsid w:val="006A658A"/>
    <w:rsid w:val="006B057F"/>
    <w:rsid w:val="006B1FFA"/>
    <w:rsid w:val="006C53D8"/>
    <w:rsid w:val="006D4808"/>
    <w:rsid w:val="006E0F41"/>
    <w:rsid w:val="006E5512"/>
    <w:rsid w:val="006E5FA0"/>
    <w:rsid w:val="00706A76"/>
    <w:rsid w:val="0071048F"/>
    <w:rsid w:val="00711CFE"/>
    <w:rsid w:val="0073192C"/>
    <w:rsid w:val="00732B09"/>
    <w:rsid w:val="007367DF"/>
    <w:rsid w:val="00737D1A"/>
    <w:rsid w:val="00747C44"/>
    <w:rsid w:val="00754148"/>
    <w:rsid w:val="00761683"/>
    <w:rsid w:val="00761B70"/>
    <w:rsid w:val="007667D5"/>
    <w:rsid w:val="007813F9"/>
    <w:rsid w:val="00783805"/>
    <w:rsid w:val="007C4D5D"/>
    <w:rsid w:val="007C7AD3"/>
    <w:rsid w:val="007D3B03"/>
    <w:rsid w:val="007D6731"/>
    <w:rsid w:val="007D6944"/>
    <w:rsid w:val="007D777C"/>
    <w:rsid w:val="007F4F5D"/>
    <w:rsid w:val="0081365A"/>
    <w:rsid w:val="00824385"/>
    <w:rsid w:val="00847043"/>
    <w:rsid w:val="00862E90"/>
    <w:rsid w:val="0086403A"/>
    <w:rsid w:val="00867AC0"/>
    <w:rsid w:val="008B44AA"/>
    <w:rsid w:val="008C7F09"/>
    <w:rsid w:val="008D1259"/>
    <w:rsid w:val="008D41A6"/>
    <w:rsid w:val="008D5BDD"/>
    <w:rsid w:val="008D5FD8"/>
    <w:rsid w:val="008D6681"/>
    <w:rsid w:val="008D6936"/>
    <w:rsid w:val="008D700D"/>
    <w:rsid w:val="008F45D5"/>
    <w:rsid w:val="008F4789"/>
    <w:rsid w:val="009157F0"/>
    <w:rsid w:val="00917EC6"/>
    <w:rsid w:val="00927116"/>
    <w:rsid w:val="0094316B"/>
    <w:rsid w:val="0094478E"/>
    <w:rsid w:val="00955CB9"/>
    <w:rsid w:val="00987215"/>
    <w:rsid w:val="00991E01"/>
    <w:rsid w:val="009A4E8C"/>
    <w:rsid w:val="009A7157"/>
    <w:rsid w:val="009D1BA6"/>
    <w:rsid w:val="009E1C4A"/>
    <w:rsid w:val="009F2F3B"/>
    <w:rsid w:val="009F3ABE"/>
    <w:rsid w:val="00A014E1"/>
    <w:rsid w:val="00A0257E"/>
    <w:rsid w:val="00A0735B"/>
    <w:rsid w:val="00A15BA3"/>
    <w:rsid w:val="00A250E1"/>
    <w:rsid w:val="00A45FD4"/>
    <w:rsid w:val="00A47B8C"/>
    <w:rsid w:val="00A52534"/>
    <w:rsid w:val="00A77014"/>
    <w:rsid w:val="00A775EA"/>
    <w:rsid w:val="00A86B04"/>
    <w:rsid w:val="00AA36D4"/>
    <w:rsid w:val="00AB158B"/>
    <w:rsid w:val="00AB4ABC"/>
    <w:rsid w:val="00AC1C07"/>
    <w:rsid w:val="00AD2A8F"/>
    <w:rsid w:val="00AD2C31"/>
    <w:rsid w:val="00AD3466"/>
    <w:rsid w:val="00B012F8"/>
    <w:rsid w:val="00B15FBC"/>
    <w:rsid w:val="00B319AB"/>
    <w:rsid w:val="00B40309"/>
    <w:rsid w:val="00B40792"/>
    <w:rsid w:val="00B407D6"/>
    <w:rsid w:val="00B44A20"/>
    <w:rsid w:val="00B467F0"/>
    <w:rsid w:val="00B47EFA"/>
    <w:rsid w:val="00B577BD"/>
    <w:rsid w:val="00B722A2"/>
    <w:rsid w:val="00B844A4"/>
    <w:rsid w:val="00BA1254"/>
    <w:rsid w:val="00BD3B1A"/>
    <w:rsid w:val="00BE5120"/>
    <w:rsid w:val="00BF7046"/>
    <w:rsid w:val="00C035D5"/>
    <w:rsid w:val="00C05ABE"/>
    <w:rsid w:val="00C25460"/>
    <w:rsid w:val="00C25F1D"/>
    <w:rsid w:val="00C31791"/>
    <w:rsid w:val="00C404D7"/>
    <w:rsid w:val="00C46C2F"/>
    <w:rsid w:val="00C5207D"/>
    <w:rsid w:val="00C533D6"/>
    <w:rsid w:val="00C54315"/>
    <w:rsid w:val="00C677CE"/>
    <w:rsid w:val="00C83DD6"/>
    <w:rsid w:val="00C85488"/>
    <w:rsid w:val="00C926F6"/>
    <w:rsid w:val="00C9525D"/>
    <w:rsid w:val="00C971CD"/>
    <w:rsid w:val="00CA17D5"/>
    <w:rsid w:val="00CC0C18"/>
    <w:rsid w:val="00CD3916"/>
    <w:rsid w:val="00CD707B"/>
    <w:rsid w:val="00CF17A1"/>
    <w:rsid w:val="00D02F13"/>
    <w:rsid w:val="00D04CEE"/>
    <w:rsid w:val="00D1791A"/>
    <w:rsid w:val="00D22B8D"/>
    <w:rsid w:val="00D23672"/>
    <w:rsid w:val="00D32A39"/>
    <w:rsid w:val="00D364CE"/>
    <w:rsid w:val="00D415A9"/>
    <w:rsid w:val="00D4789B"/>
    <w:rsid w:val="00D63394"/>
    <w:rsid w:val="00D7083F"/>
    <w:rsid w:val="00D7126D"/>
    <w:rsid w:val="00D96007"/>
    <w:rsid w:val="00DB5A4D"/>
    <w:rsid w:val="00DB5A62"/>
    <w:rsid w:val="00DB7A26"/>
    <w:rsid w:val="00DC5ECC"/>
    <w:rsid w:val="00DC6CBE"/>
    <w:rsid w:val="00DD0E09"/>
    <w:rsid w:val="00DD5443"/>
    <w:rsid w:val="00DD729A"/>
    <w:rsid w:val="00E03D8A"/>
    <w:rsid w:val="00E16C3A"/>
    <w:rsid w:val="00E357B2"/>
    <w:rsid w:val="00E41E8D"/>
    <w:rsid w:val="00E45560"/>
    <w:rsid w:val="00E4785D"/>
    <w:rsid w:val="00E56707"/>
    <w:rsid w:val="00E646B4"/>
    <w:rsid w:val="00E77BD6"/>
    <w:rsid w:val="00EA5381"/>
    <w:rsid w:val="00EC09D0"/>
    <w:rsid w:val="00EC5F38"/>
    <w:rsid w:val="00EF2108"/>
    <w:rsid w:val="00F0531A"/>
    <w:rsid w:val="00F10825"/>
    <w:rsid w:val="00F11843"/>
    <w:rsid w:val="00F22E32"/>
    <w:rsid w:val="00F26D30"/>
    <w:rsid w:val="00F31A93"/>
    <w:rsid w:val="00F32E4C"/>
    <w:rsid w:val="00F4757E"/>
    <w:rsid w:val="00F600BD"/>
    <w:rsid w:val="00F7656B"/>
    <w:rsid w:val="00F827CE"/>
    <w:rsid w:val="00F864B6"/>
    <w:rsid w:val="00F872C1"/>
    <w:rsid w:val="00FA52AC"/>
    <w:rsid w:val="00FB37AC"/>
    <w:rsid w:val="00FD151B"/>
    <w:rsid w:val="00FD1F68"/>
    <w:rsid w:val="00FD55FF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01F8"/>
  <w15:chartTrackingRefBased/>
  <w15:docId w15:val="{E1736FCD-77B5-4641-AE7B-B0AB5979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F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23A5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A5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5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5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5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5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D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A1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DB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23A5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B70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7C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707B"/>
    <w:pPr>
      <w:ind w:left="720"/>
      <w:contextualSpacing/>
    </w:pPr>
  </w:style>
  <w:style w:type="paragraph" w:customStyle="1" w:styleId="ab">
    <w:name w:val="Знак"/>
    <w:basedOn w:val="a"/>
    <w:uiPriority w:val="99"/>
    <w:rsid w:val="00D364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C2C2CA402ADF699D05902F0A8C906B3700C5C69FAF9E3048069AF6A66EA1B6035799FE6E54CF479bCT2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043E63D4E8E8182C1CA3C171604486EF0D26BC06E7B3A56A108A037D756F05196F036B75059780hD5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43E63D4E8E8182C1CA2CF64604486EF0E26BC01E3B3A56A108A037Dh755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6043E63D4E8E8182C1CA2CF64604486EF0E27B304E4B3A56A108A037D756F05196F036B75059481hD5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43E63D4E8E8182C1CA3C171604486EF0D26BC06E7B3A56A108A037Dh755H" TargetMode="External"/><Relationship Id="rId14" Type="http://schemas.openxmlformats.org/officeDocument/2006/relationships/hyperlink" Target="consultantplus://offline/ref=150CE13327D01907E6CC18EA85E724935C85B78CE3DD26D682471037D74C76E32F1EEF614619DBB1R16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014A-D467-4928-8EE0-F9B9457C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27</Pages>
  <Words>9924</Words>
  <Characters>56573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oser18</dc:creator>
  <cp:keywords/>
  <dc:description/>
  <cp:lastModifiedBy>oser20 Енина Е.С.</cp:lastModifiedBy>
  <cp:revision>62</cp:revision>
  <cp:lastPrinted>2018-01-25T10:22:00Z</cp:lastPrinted>
  <dcterms:created xsi:type="dcterms:W3CDTF">2018-01-11T12:37:00Z</dcterms:created>
  <dcterms:modified xsi:type="dcterms:W3CDTF">2018-02-05T08:15:00Z</dcterms:modified>
</cp:coreProperties>
</file>